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CFD98" w14:textId="04190974" w:rsidR="00EE786B" w:rsidRDefault="00EE786B" w:rsidP="008C1736">
      <w:pPr>
        <w:pStyle w:val="Schhead"/>
        <w:numPr>
          <w:ilvl w:val="0"/>
          <w:numId w:val="0"/>
        </w:numPr>
      </w:pPr>
      <w:r>
        <w:t>Declaration of honour on exclusion criteria and selection criteria</w:t>
      </w:r>
    </w:p>
    <w:p w14:paraId="2DD987F6" w14:textId="77777777" w:rsidR="00EE786B" w:rsidRDefault="00EE786B" w:rsidP="00EE786B">
      <w:pPr>
        <w:spacing w:before="100" w:beforeAutospacing="1" w:after="100" w:afterAutospacing="1"/>
        <w:rPr>
          <w:noProof/>
        </w:rPr>
      </w:pPr>
      <w:r>
        <w:rPr>
          <w:noProof/>
        </w:rPr>
        <w:t>The undersigned [</w:t>
      </w:r>
      <w:r>
        <w:rPr>
          <w:i/>
          <w:noProof/>
          <w:highlight w:val="lightGray"/>
        </w:rPr>
        <w:t>insert name of the signatory of this form</w:t>
      </w:r>
      <w:r>
        <w:rPr>
          <w:noProof/>
        </w:rPr>
        <w:t>], representing:</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EE786B" w14:paraId="0D427F9E" w14:textId="77777777" w:rsidTr="00EE786B">
        <w:tc>
          <w:tcPr>
            <w:tcW w:w="3369" w:type="dxa"/>
            <w:tcBorders>
              <w:top w:val="single" w:sz="2" w:space="0" w:color="auto"/>
              <w:left w:val="single" w:sz="2" w:space="0" w:color="auto"/>
              <w:bottom w:val="single" w:sz="2" w:space="0" w:color="auto"/>
              <w:right w:val="single" w:sz="12" w:space="0" w:color="auto"/>
            </w:tcBorders>
            <w:hideMark/>
          </w:tcPr>
          <w:p w14:paraId="0D41B6BF" w14:textId="77777777" w:rsidR="00EE786B" w:rsidRDefault="00EE786B">
            <w:pPr>
              <w:rPr>
                <w:noProof/>
              </w:rPr>
            </w:pPr>
            <w:r>
              <w:rPr>
                <w:noProof/>
              </w:rPr>
              <w:t>(</w:t>
            </w:r>
            <w:r>
              <w:rPr>
                <w:i/>
                <w:noProof/>
              </w:rPr>
              <w:t>only for natural persons</w:t>
            </w:r>
            <w:r>
              <w:rPr>
                <w:noProof/>
              </w:rPr>
              <w:t>) himself or herself</w:t>
            </w:r>
          </w:p>
        </w:tc>
        <w:tc>
          <w:tcPr>
            <w:tcW w:w="6378" w:type="dxa"/>
            <w:tcBorders>
              <w:top w:val="single" w:sz="2" w:space="0" w:color="auto"/>
              <w:left w:val="single" w:sz="12" w:space="0" w:color="auto"/>
              <w:bottom w:val="single" w:sz="2" w:space="0" w:color="auto"/>
              <w:right w:val="single" w:sz="2" w:space="0" w:color="auto"/>
            </w:tcBorders>
          </w:tcPr>
          <w:p w14:paraId="2D0C70B7" w14:textId="77777777" w:rsidR="00EE786B" w:rsidRDefault="00EE786B">
            <w:pPr>
              <w:rPr>
                <w:noProof/>
              </w:rPr>
            </w:pPr>
            <w:r>
              <w:rPr>
                <w:noProof/>
              </w:rPr>
              <w:t>(</w:t>
            </w:r>
            <w:r>
              <w:rPr>
                <w:i/>
                <w:noProof/>
              </w:rPr>
              <w:t>only for legal persons</w:t>
            </w:r>
            <w:r>
              <w:rPr>
                <w:noProof/>
              </w:rPr>
              <w:t xml:space="preserve">) the following legal person: </w:t>
            </w:r>
          </w:p>
          <w:p w14:paraId="514CE037" w14:textId="77777777" w:rsidR="00EE786B" w:rsidRDefault="00EE786B">
            <w:pPr>
              <w:rPr>
                <w:noProof/>
              </w:rPr>
            </w:pPr>
          </w:p>
        </w:tc>
      </w:tr>
      <w:tr w:rsidR="00EE786B" w14:paraId="6338E8C1" w14:textId="77777777" w:rsidTr="00EE786B">
        <w:tc>
          <w:tcPr>
            <w:tcW w:w="3369" w:type="dxa"/>
            <w:tcBorders>
              <w:top w:val="single" w:sz="2" w:space="0" w:color="auto"/>
              <w:left w:val="single" w:sz="2" w:space="0" w:color="auto"/>
              <w:bottom w:val="single" w:sz="2" w:space="0" w:color="auto"/>
              <w:right w:val="single" w:sz="12" w:space="0" w:color="auto"/>
            </w:tcBorders>
          </w:tcPr>
          <w:p w14:paraId="4B267783" w14:textId="77777777" w:rsidR="00EE786B" w:rsidRDefault="00EE786B">
            <w:r>
              <w:t xml:space="preserve">ID or passport number: </w:t>
            </w:r>
          </w:p>
          <w:p w14:paraId="1DC3AF63" w14:textId="77777777" w:rsidR="00EE786B" w:rsidRDefault="00EE786B">
            <w:pPr>
              <w:rPr>
                <w:noProof/>
              </w:rPr>
            </w:pPr>
          </w:p>
          <w:p w14:paraId="772C37C9" w14:textId="77777777" w:rsidR="00EE786B" w:rsidRDefault="00EE786B">
            <w:pPr>
              <w:rPr>
                <w:noProof/>
              </w:rPr>
            </w:pPr>
            <w:r>
              <w:rPr>
                <w:noProof/>
              </w:rPr>
              <w:t>(‘the person’)</w:t>
            </w:r>
          </w:p>
        </w:tc>
        <w:tc>
          <w:tcPr>
            <w:tcW w:w="6378" w:type="dxa"/>
            <w:tcBorders>
              <w:top w:val="single" w:sz="2" w:space="0" w:color="auto"/>
              <w:left w:val="single" w:sz="12" w:space="0" w:color="auto"/>
              <w:bottom w:val="single" w:sz="2" w:space="0" w:color="auto"/>
              <w:right w:val="single" w:sz="2" w:space="0" w:color="auto"/>
            </w:tcBorders>
            <w:hideMark/>
          </w:tcPr>
          <w:p w14:paraId="76651D84" w14:textId="77777777" w:rsidR="00EE786B" w:rsidRDefault="00EE786B">
            <w:pPr>
              <w:rPr>
                <w:b/>
              </w:rPr>
            </w:pPr>
            <w:r>
              <w:t>Full official name:</w:t>
            </w:r>
          </w:p>
          <w:p w14:paraId="202A48C4" w14:textId="77777777" w:rsidR="00EE786B" w:rsidRDefault="00EE786B">
            <w:r>
              <w:t xml:space="preserve">Official legal form: </w:t>
            </w:r>
          </w:p>
          <w:p w14:paraId="11364BC4" w14:textId="77777777" w:rsidR="00EE786B" w:rsidRDefault="00EE786B">
            <w:pPr>
              <w:rPr>
                <w:b/>
              </w:rPr>
            </w:pPr>
            <w:r>
              <w:t>Statutory registration number</w:t>
            </w:r>
            <w:r>
              <w:rPr>
                <w:b/>
              </w:rPr>
              <w:t xml:space="preserve">: </w:t>
            </w:r>
          </w:p>
          <w:p w14:paraId="6B055965" w14:textId="77777777" w:rsidR="00EE786B" w:rsidRDefault="00EE786B">
            <w:pPr>
              <w:rPr>
                <w:b/>
              </w:rPr>
            </w:pPr>
            <w:r>
              <w:t xml:space="preserve">Full official address: </w:t>
            </w:r>
          </w:p>
          <w:p w14:paraId="47436490" w14:textId="77777777" w:rsidR="00EE786B" w:rsidRDefault="00EE786B">
            <w:r>
              <w:t xml:space="preserve">VAT registration number: </w:t>
            </w:r>
          </w:p>
          <w:p w14:paraId="7F75BF4D" w14:textId="77777777" w:rsidR="00EE786B" w:rsidRDefault="00EE786B">
            <w:pPr>
              <w:rPr>
                <w:noProof/>
              </w:rPr>
            </w:pPr>
            <w:r>
              <w:rPr>
                <w:noProof/>
              </w:rPr>
              <w:t>(‘the person’)</w:t>
            </w:r>
          </w:p>
        </w:tc>
      </w:tr>
    </w:tbl>
    <w:p w14:paraId="194610A7" w14:textId="77777777" w:rsidR="00EE786B" w:rsidRDefault="00EE786B" w:rsidP="00EE786B">
      <w:pPr>
        <w:rPr>
          <w:i/>
        </w:rPr>
      </w:pPr>
    </w:p>
    <w:p w14:paraId="2FF996A8" w14:textId="77777777" w:rsidR="00EE786B" w:rsidRDefault="00EE786B" w:rsidP="00EE786B">
      <w:r>
        <w:t>The person is not required to submit the declaration on exclusion criteria if the same declaration has already been submitted for the purposes of another award procedure of the same contracting authority, provided the situation has not changed, and that the time that has elapsed since the issuing date of the declaration does not exceed one year.</w:t>
      </w:r>
    </w:p>
    <w:p w14:paraId="15158985" w14:textId="77777777" w:rsidR="00EE786B" w:rsidRDefault="00EE786B" w:rsidP="00EE786B">
      <w:pPr>
        <w:spacing w:before="100" w:beforeAutospacing="1" w:after="100" w:afterAutospacing="1"/>
      </w:pPr>
      <w:r>
        <w:t xml:space="preserve">In this case, the signatory declares that the person has already provided the same declaration on exclusion criteria for a previous procedure and confirms that there has been no change in its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EE786B" w14:paraId="53AF789A" w14:textId="77777777" w:rsidTr="00EE786B">
        <w:tc>
          <w:tcPr>
            <w:tcW w:w="2802" w:type="dxa"/>
            <w:tcBorders>
              <w:top w:val="single" w:sz="4" w:space="0" w:color="auto"/>
              <w:left w:val="single" w:sz="4" w:space="0" w:color="auto"/>
              <w:bottom w:val="single" w:sz="4" w:space="0" w:color="auto"/>
              <w:right w:val="single" w:sz="4" w:space="0" w:color="auto"/>
            </w:tcBorders>
            <w:hideMark/>
          </w:tcPr>
          <w:p w14:paraId="764968AA" w14:textId="77777777" w:rsidR="00EE786B" w:rsidRDefault="00EE786B">
            <w:pPr>
              <w:spacing w:before="100" w:beforeAutospacing="1" w:after="100" w:afterAutospacing="1"/>
              <w:jc w:val="center"/>
              <w:rPr>
                <w:b/>
              </w:rPr>
            </w:pPr>
            <w:r>
              <w:rPr>
                <w:b/>
              </w:rPr>
              <w:t>Date of the declaration</w:t>
            </w:r>
          </w:p>
        </w:tc>
        <w:tc>
          <w:tcPr>
            <w:tcW w:w="6662" w:type="dxa"/>
            <w:tcBorders>
              <w:top w:val="single" w:sz="4" w:space="0" w:color="auto"/>
              <w:left w:val="single" w:sz="4" w:space="0" w:color="auto"/>
              <w:bottom w:val="single" w:sz="4" w:space="0" w:color="auto"/>
              <w:right w:val="single" w:sz="4" w:space="0" w:color="auto"/>
            </w:tcBorders>
            <w:hideMark/>
          </w:tcPr>
          <w:p w14:paraId="7941282E" w14:textId="77777777" w:rsidR="00EE786B" w:rsidRDefault="00EE786B">
            <w:pPr>
              <w:spacing w:before="100" w:beforeAutospacing="1" w:after="100" w:afterAutospacing="1"/>
              <w:jc w:val="center"/>
              <w:rPr>
                <w:b/>
              </w:rPr>
            </w:pPr>
            <w:r>
              <w:rPr>
                <w:b/>
              </w:rPr>
              <w:t>Full reference to previous procedure</w:t>
            </w:r>
          </w:p>
        </w:tc>
      </w:tr>
      <w:tr w:rsidR="00EE786B" w14:paraId="335675B2" w14:textId="77777777" w:rsidTr="00EE786B">
        <w:tc>
          <w:tcPr>
            <w:tcW w:w="2802" w:type="dxa"/>
            <w:tcBorders>
              <w:top w:val="single" w:sz="4" w:space="0" w:color="auto"/>
              <w:left w:val="single" w:sz="4" w:space="0" w:color="auto"/>
              <w:bottom w:val="single" w:sz="4" w:space="0" w:color="auto"/>
              <w:right w:val="single" w:sz="4" w:space="0" w:color="auto"/>
            </w:tcBorders>
          </w:tcPr>
          <w:p w14:paraId="0DB28A95" w14:textId="77777777" w:rsidR="00EE786B" w:rsidRDefault="00EE786B">
            <w:pPr>
              <w:spacing w:before="100" w:beforeAutospacing="1" w:after="100" w:afterAutospacing="1"/>
            </w:pPr>
          </w:p>
        </w:tc>
        <w:tc>
          <w:tcPr>
            <w:tcW w:w="6662" w:type="dxa"/>
            <w:tcBorders>
              <w:top w:val="single" w:sz="4" w:space="0" w:color="auto"/>
              <w:left w:val="single" w:sz="4" w:space="0" w:color="auto"/>
              <w:bottom w:val="single" w:sz="4" w:space="0" w:color="auto"/>
              <w:right w:val="single" w:sz="4" w:space="0" w:color="auto"/>
            </w:tcBorders>
          </w:tcPr>
          <w:p w14:paraId="157B396B" w14:textId="77777777" w:rsidR="00EE786B" w:rsidRDefault="00EE786B">
            <w:pPr>
              <w:spacing w:before="100" w:beforeAutospacing="1" w:after="100" w:afterAutospacing="1"/>
            </w:pPr>
          </w:p>
        </w:tc>
      </w:tr>
    </w:tbl>
    <w:p w14:paraId="16EDED81" w14:textId="77777777" w:rsidR="00EE786B" w:rsidRDefault="00EE786B" w:rsidP="00EE786B"/>
    <w:p w14:paraId="40BD3E69" w14:textId="77777777" w:rsidR="00EE786B" w:rsidRDefault="00EE786B" w:rsidP="00EE786B">
      <w:pPr>
        <w:pStyle w:val="Title"/>
        <w:rPr>
          <w:noProof/>
          <w:sz w:val="28"/>
          <w:szCs w:val="28"/>
        </w:rPr>
      </w:pPr>
      <w:r>
        <w:rPr>
          <w:noProof/>
          <w:sz w:val="28"/>
          <w:szCs w:val="28"/>
        </w:rPr>
        <w:t>I – Situations of exclusion concerning the person</w:t>
      </w: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6"/>
        <w:gridCol w:w="812"/>
        <w:gridCol w:w="707"/>
      </w:tblGrid>
      <w:tr w:rsidR="00EE786B" w14:paraId="1D4CF2E6" w14:textId="77777777" w:rsidTr="00EE786B">
        <w:tc>
          <w:tcPr>
            <w:tcW w:w="8236" w:type="dxa"/>
            <w:tcBorders>
              <w:top w:val="single" w:sz="4" w:space="0" w:color="auto"/>
              <w:left w:val="single" w:sz="4" w:space="0" w:color="auto"/>
              <w:bottom w:val="single" w:sz="4" w:space="0" w:color="auto"/>
              <w:right w:val="single" w:sz="4" w:space="0" w:color="auto"/>
            </w:tcBorders>
            <w:hideMark/>
          </w:tcPr>
          <w:p w14:paraId="3710261A" w14:textId="77777777" w:rsidR="00EE786B" w:rsidRDefault="00EE786B" w:rsidP="00200D69">
            <w:pPr>
              <w:numPr>
                <w:ilvl w:val="0"/>
                <w:numId w:val="2"/>
              </w:numPr>
              <w:spacing w:before="40" w:after="40"/>
              <w:rPr>
                <w:rFonts w:cstheme="minorHAnsi"/>
                <w:noProof/>
              </w:rPr>
            </w:pPr>
            <w:r>
              <w:rPr>
                <w:rFonts w:cstheme="minorHAnsi"/>
                <w:noProof/>
              </w:rPr>
              <w:t xml:space="preserve"> declares that the above-mentioned person is in one of the following situations:</w:t>
            </w:r>
          </w:p>
        </w:tc>
        <w:tc>
          <w:tcPr>
            <w:tcW w:w="812" w:type="dxa"/>
            <w:tcBorders>
              <w:top w:val="single" w:sz="4" w:space="0" w:color="auto"/>
              <w:left w:val="single" w:sz="4" w:space="0" w:color="auto"/>
              <w:bottom w:val="single" w:sz="4" w:space="0" w:color="auto"/>
              <w:right w:val="single" w:sz="4" w:space="0" w:color="auto"/>
            </w:tcBorders>
            <w:hideMark/>
          </w:tcPr>
          <w:p w14:paraId="019272C4" w14:textId="77777777" w:rsidR="00EE786B" w:rsidRDefault="00EE786B">
            <w:pPr>
              <w:spacing w:before="40" w:after="40"/>
              <w:ind w:left="142"/>
              <w:rPr>
                <w:noProof/>
              </w:rPr>
            </w:pPr>
            <w:r>
              <w:rPr>
                <w:noProof/>
              </w:rPr>
              <w:t>YES</w:t>
            </w:r>
          </w:p>
        </w:tc>
        <w:tc>
          <w:tcPr>
            <w:tcW w:w="707" w:type="dxa"/>
            <w:tcBorders>
              <w:top w:val="single" w:sz="4" w:space="0" w:color="auto"/>
              <w:left w:val="single" w:sz="4" w:space="0" w:color="auto"/>
              <w:bottom w:val="single" w:sz="4" w:space="0" w:color="auto"/>
              <w:right w:val="single" w:sz="4" w:space="0" w:color="auto"/>
            </w:tcBorders>
            <w:hideMark/>
          </w:tcPr>
          <w:p w14:paraId="6A4968F8" w14:textId="77777777" w:rsidR="00EE786B" w:rsidRDefault="00EE786B">
            <w:pPr>
              <w:spacing w:before="40" w:after="40"/>
              <w:ind w:left="142"/>
              <w:rPr>
                <w:noProof/>
              </w:rPr>
            </w:pPr>
            <w:r>
              <w:rPr>
                <w:noProof/>
              </w:rPr>
              <w:t>NO</w:t>
            </w:r>
          </w:p>
        </w:tc>
      </w:tr>
      <w:tr w:rsidR="00EE786B" w14:paraId="3EC55CB8" w14:textId="77777777" w:rsidTr="00EE786B">
        <w:tc>
          <w:tcPr>
            <w:tcW w:w="8236" w:type="dxa"/>
            <w:tcBorders>
              <w:top w:val="single" w:sz="4" w:space="0" w:color="auto"/>
              <w:left w:val="single" w:sz="4" w:space="0" w:color="auto"/>
              <w:bottom w:val="single" w:sz="4" w:space="0" w:color="auto"/>
              <w:right w:val="single" w:sz="4" w:space="0" w:color="auto"/>
            </w:tcBorders>
            <w:hideMark/>
          </w:tcPr>
          <w:p w14:paraId="2C0F29B6" w14:textId="77777777" w:rsidR="00EE786B" w:rsidRDefault="00EE786B" w:rsidP="00200D69">
            <w:pPr>
              <w:pStyle w:val="Text1"/>
              <w:numPr>
                <w:ilvl w:val="0"/>
                <w:numId w:val="3"/>
              </w:numPr>
              <w:spacing w:before="40" w:after="40"/>
              <w:rPr>
                <w:rFonts w:cstheme="minorHAnsi"/>
                <w:noProof/>
                <w:sz w:val="22"/>
                <w:szCs w:val="22"/>
              </w:rPr>
            </w:pPr>
            <w:r>
              <w:rPr>
                <w:rFonts w:cstheme="minorHAnsi"/>
                <w:noProof/>
                <w:sz w:val="22"/>
                <w:szCs w:val="22"/>
              </w:rPr>
              <w:t>it is bankrupt, subject to insolvency or winding-up procedures, its assets are being administered by a liquidator or by a court, it is in an arrangement with creditors, its business activities are suspended or it is in any analogous situation arising from a similar procedure provided for under Union or national legislation or regulations;</w:t>
            </w:r>
          </w:p>
        </w:tc>
        <w:tc>
          <w:tcPr>
            <w:tcW w:w="812" w:type="dxa"/>
            <w:tcBorders>
              <w:top w:val="single" w:sz="4" w:space="0" w:color="auto"/>
              <w:left w:val="single" w:sz="4" w:space="0" w:color="auto"/>
              <w:bottom w:val="single" w:sz="4" w:space="0" w:color="auto"/>
              <w:right w:val="single" w:sz="4" w:space="0" w:color="auto"/>
            </w:tcBorders>
            <w:hideMark/>
          </w:tcPr>
          <w:p w14:paraId="5CC001E2" w14:textId="77777777" w:rsidR="00EE786B" w:rsidRDefault="00EE786B">
            <w:pPr>
              <w:spacing w:before="240" w:after="120"/>
              <w:rPr>
                <w:noProof/>
              </w:rPr>
            </w:pPr>
            <w:r>
              <w:rPr>
                <w:noProof/>
              </w:rPr>
              <w:fldChar w:fldCharType="begin">
                <w:ffData>
                  <w:name w:val=""/>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4D1521FA"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tc>
      </w:tr>
      <w:tr w:rsidR="00EE786B" w14:paraId="5790CDD6" w14:textId="77777777" w:rsidTr="00EE786B">
        <w:tc>
          <w:tcPr>
            <w:tcW w:w="8236" w:type="dxa"/>
            <w:tcBorders>
              <w:top w:val="single" w:sz="4" w:space="0" w:color="auto"/>
              <w:left w:val="single" w:sz="4" w:space="0" w:color="auto"/>
              <w:bottom w:val="single" w:sz="4" w:space="0" w:color="auto"/>
              <w:right w:val="single" w:sz="4" w:space="0" w:color="auto"/>
            </w:tcBorders>
            <w:hideMark/>
          </w:tcPr>
          <w:p w14:paraId="3482E413" w14:textId="77777777" w:rsidR="00EE786B" w:rsidRDefault="00EE786B" w:rsidP="00200D69">
            <w:pPr>
              <w:pStyle w:val="Text1"/>
              <w:numPr>
                <w:ilvl w:val="0"/>
                <w:numId w:val="3"/>
              </w:numPr>
              <w:spacing w:before="40" w:after="40"/>
              <w:rPr>
                <w:rFonts w:cstheme="minorHAnsi"/>
                <w:noProof/>
                <w:sz w:val="22"/>
                <w:szCs w:val="22"/>
              </w:rPr>
            </w:pPr>
            <w:r>
              <w:rPr>
                <w:rFonts w:cstheme="minorHAnsi"/>
                <w:noProof/>
                <w:sz w:val="22"/>
                <w:szCs w:val="22"/>
              </w:rPr>
              <w:t>it has been established by a final judgement or a final administrative decision that the person is in breach of its obligations relating to the payment of taxes or social security contributions in accordance with the applicable law;</w:t>
            </w:r>
          </w:p>
        </w:tc>
        <w:tc>
          <w:tcPr>
            <w:tcW w:w="812" w:type="dxa"/>
            <w:tcBorders>
              <w:top w:val="single" w:sz="4" w:space="0" w:color="auto"/>
              <w:left w:val="single" w:sz="4" w:space="0" w:color="auto"/>
              <w:bottom w:val="single" w:sz="4" w:space="0" w:color="auto"/>
              <w:right w:val="single" w:sz="4" w:space="0" w:color="auto"/>
            </w:tcBorders>
            <w:hideMark/>
          </w:tcPr>
          <w:p w14:paraId="1C746F97"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bookmarkStart w:id="0" w:name="Check1"/>
            <w:r>
              <w:rPr>
                <w:noProof/>
              </w:rPr>
              <w:instrText xml:space="preserve"> FORMCHECKBOX </w:instrText>
            </w:r>
            <w:r w:rsidR="00FA028A">
              <w:rPr>
                <w:noProof/>
              </w:rPr>
            </w:r>
            <w:r w:rsidR="00FA028A">
              <w:rPr>
                <w:noProof/>
              </w:rPr>
              <w:fldChar w:fldCharType="separate"/>
            </w:r>
            <w:r>
              <w:fldChar w:fldCharType="end"/>
            </w:r>
            <w:bookmarkEnd w:id="0"/>
          </w:p>
        </w:tc>
        <w:tc>
          <w:tcPr>
            <w:tcW w:w="707" w:type="dxa"/>
            <w:tcBorders>
              <w:top w:val="single" w:sz="4" w:space="0" w:color="auto"/>
              <w:left w:val="single" w:sz="4" w:space="0" w:color="auto"/>
              <w:bottom w:val="single" w:sz="4" w:space="0" w:color="auto"/>
              <w:right w:val="single" w:sz="4" w:space="0" w:color="auto"/>
            </w:tcBorders>
            <w:hideMark/>
          </w:tcPr>
          <w:p w14:paraId="39E9C0A8"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tc>
      </w:tr>
      <w:tr w:rsidR="00EE786B" w14:paraId="37E578D0" w14:textId="77777777" w:rsidTr="00EE786B">
        <w:tc>
          <w:tcPr>
            <w:tcW w:w="8236" w:type="dxa"/>
            <w:tcBorders>
              <w:top w:val="single" w:sz="4" w:space="0" w:color="auto"/>
              <w:left w:val="single" w:sz="4" w:space="0" w:color="auto"/>
              <w:bottom w:val="single" w:sz="4" w:space="0" w:color="auto"/>
              <w:right w:val="single" w:sz="4" w:space="0" w:color="auto"/>
            </w:tcBorders>
            <w:hideMark/>
          </w:tcPr>
          <w:p w14:paraId="69357EA7" w14:textId="77777777" w:rsidR="00EE786B" w:rsidRDefault="00EE786B" w:rsidP="00200D69">
            <w:pPr>
              <w:pStyle w:val="Text1"/>
              <w:numPr>
                <w:ilvl w:val="0"/>
                <w:numId w:val="3"/>
              </w:numPr>
              <w:spacing w:before="40" w:after="40"/>
              <w:rPr>
                <w:rFonts w:cstheme="minorHAnsi"/>
                <w:noProof/>
                <w:sz w:val="22"/>
                <w:szCs w:val="22"/>
              </w:rPr>
            </w:pPr>
            <w:r>
              <w:rPr>
                <w:rFonts w:cstheme="minorHAnsi"/>
                <w:noProof/>
                <w:sz w:val="22"/>
                <w:szCs w:val="22"/>
              </w:rPr>
              <w:t>it has been established by a final judgement or a final administrative decision that the person is guilty of grave professional misconduct by having violated applicable laws or regulations or ethical standards of the profession to which the person belongs, or by having engaged in any wrongful conduct which has an impact on its professional credibity where such conduct denotes wrongful intent or gross negligence, including, in particular, any of the following:</w:t>
            </w:r>
          </w:p>
        </w:tc>
        <w:tc>
          <w:tcPr>
            <w:tcW w:w="1519" w:type="dxa"/>
            <w:gridSpan w:val="2"/>
            <w:tcBorders>
              <w:top w:val="single" w:sz="4" w:space="0" w:color="auto"/>
              <w:left w:val="single" w:sz="4" w:space="0" w:color="auto"/>
              <w:bottom w:val="single" w:sz="4" w:space="0" w:color="auto"/>
              <w:right w:val="single" w:sz="4" w:space="0" w:color="auto"/>
            </w:tcBorders>
          </w:tcPr>
          <w:p w14:paraId="4448CCCC" w14:textId="77777777" w:rsidR="00EE786B" w:rsidRDefault="00EE786B">
            <w:pPr>
              <w:spacing w:before="240" w:after="120"/>
              <w:rPr>
                <w:noProof/>
              </w:rPr>
            </w:pPr>
          </w:p>
        </w:tc>
      </w:tr>
      <w:tr w:rsidR="00EE786B" w14:paraId="2164006C" w14:textId="77777777" w:rsidTr="00EE786B">
        <w:tc>
          <w:tcPr>
            <w:tcW w:w="8236" w:type="dxa"/>
            <w:tcBorders>
              <w:top w:val="single" w:sz="4" w:space="0" w:color="auto"/>
              <w:left w:val="single" w:sz="4" w:space="0" w:color="auto"/>
              <w:bottom w:val="single" w:sz="4" w:space="0" w:color="auto"/>
              <w:right w:val="single" w:sz="4" w:space="0" w:color="auto"/>
            </w:tcBorders>
            <w:hideMark/>
          </w:tcPr>
          <w:p w14:paraId="7958A112" w14:textId="77777777" w:rsidR="00EE786B" w:rsidRDefault="00EE786B">
            <w:pPr>
              <w:pStyle w:val="Text1"/>
              <w:spacing w:before="40" w:after="40"/>
              <w:ind w:left="709"/>
              <w:rPr>
                <w:rFonts w:cstheme="minorHAnsi"/>
                <w:noProof/>
                <w:sz w:val="22"/>
                <w:szCs w:val="22"/>
              </w:rPr>
            </w:pPr>
            <w:bookmarkStart w:id="1" w:name="_DV_C368"/>
            <w:r>
              <w:rPr>
                <w:rFonts w:cstheme="minorHAnsi"/>
                <w:color w:val="000000"/>
                <w:sz w:val="22"/>
                <w:szCs w:val="22"/>
              </w:rPr>
              <w:t>(</w:t>
            </w:r>
            <w:proofErr w:type="spellStart"/>
            <w:r>
              <w:rPr>
                <w:rFonts w:cstheme="minorHAnsi"/>
                <w:color w:val="000000"/>
                <w:sz w:val="22"/>
                <w:szCs w:val="22"/>
              </w:rPr>
              <w:t>i</w:t>
            </w:r>
            <w:proofErr w:type="spellEnd"/>
            <w:r>
              <w:rPr>
                <w:rFonts w:cstheme="minorHAnsi"/>
                <w:color w:val="000000"/>
                <w:sz w:val="22"/>
                <w:szCs w:val="22"/>
              </w:rPr>
              <w:t>) fraudulently or negligently misrepresenting information required for the verification of the absence of grounds for exclusion or the fulfilment of eligibility or selection criteria or in the performance of a contract or an agreement;</w:t>
            </w:r>
            <w:bookmarkEnd w:id="1"/>
          </w:p>
        </w:tc>
        <w:tc>
          <w:tcPr>
            <w:tcW w:w="812" w:type="dxa"/>
            <w:tcBorders>
              <w:top w:val="single" w:sz="4" w:space="0" w:color="auto"/>
              <w:left w:val="single" w:sz="4" w:space="0" w:color="auto"/>
              <w:bottom w:val="single" w:sz="4" w:space="0" w:color="auto"/>
              <w:right w:val="single" w:sz="4" w:space="0" w:color="auto"/>
            </w:tcBorders>
            <w:hideMark/>
          </w:tcPr>
          <w:p w14:paraId="582823C0"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16F07277"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tc>
      </w:tr>
      <w:tr w:rsidR="00EE786B" w14:paraId="7FAE3BFD" w14:textId="77777777" w:rsidTr="00EE786B">
        <w:tc>
          <w:tcPr>
            <w:tcW w:w="8236" w:type="dxa"/>
            <w:tcBorders>
              <w:top w:val="single" w:sz="4" w:space="0" w:color="auto"/>
              <w:left w:val="single" w:sz="4" w:space="0" w:color="auto"/>
              <w:bottom w:val="single" w:sz="4" w:space="0" w:color="auto"/>
              <w:right w:val="single" w:sz="4" w:space="0" w:color="auto"/>
            </w:tcBorders>
            <w:hideMark/>
          </w:tcPr>
          <w:p w14:paraId="1470E3C3" w14:textId="77777777" w:rsidR="00EE786B" w:rsidRDefault="00EE786B">
            <w:pPr>
              <w:pStyle w:val="Text1"/>
              <w:spacing w:before="40" w:after="40"/>
              <w:ind w:left="709"/>
              <w:rPr>
                <w:rFonts w:cstheme="minorHAnsi"/>
                <w:noProof/>
                <w:sz w:val="22"/>
                <w:szCs w:val="22"/>
              </w:rPr>
            </w:pPr>
            <w:bookmarkStart w:id="2" w:name="_DV_C369"/>
            <w:r>
              <w:rPr>
                <w:rFonts w:cstheme="minorHAnsi"/>
                <w:color w:val="000000"/>
                <w:sz w:val="22"/>
                <w:szCs w:val="22"/>
              </w:rPr>
              <w:t>(ii) entering into agreement with other persons with the aim of distorting competition;</w:t>
            </w:r>
            <w:bookmarkEnd w:id="2"/>
          </w:p>
        </w:tc>
        <w:tc>
          <w:tcPr>
            <w:tcW w:w="812" w:type="dxa"/>
            <w:tcBorders>
              <w:top w:val="single" w:sz="4" w:space="0" w:color="auto"/>
              <w:left w:val="single" w:sz="4" w:space="0" w:color="auto"/>
              <w:bottom w:val="single" w:sz="4" w:space="0" w:color="auto"/>
              <w:right w:val="single" w:sz="4" w:space="0" w:color="auto"/>
            </w:tcBorders>
            <w:hideMark/>
          </w:tcPr>
          <w:p w14:paraId="49DE6FFA"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757AB63D"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tc>
      </w:tr>
      <w:tr w:rsidR="00EE786B" w14:paraId="6DE36FB4" w14:textId="77777777" w:rsidTr="00EE786B">
        <w:tc>
          <w:tcPr>
            <w:tcW w:w="8236" w:type="dxa"/>
            <w:tcBorders>
              <w:top w:val="single" w:sz="4" w:space="0" w:color="auto"/>
              <w:left w:val="single" w:sz="4" w:space="0" w:color="auto"/>
              <w:bottom w:val="single" w:sz="4" w:space="0" w:color="auto"/>
              <w:right w:val="single" w:sz="4" w:space="0" w:color="auto"/>
            </w:tcBorders>
            <w:hideMark/>
          </w:tcPr>
          <w:p w14:paraId="5A406699" w14:textId="77777777" w:rsidR="00EE786B" w:rsidRDefault="00EE786B">
            <w:pPr>
              <w:pStyle w:val="Text1"/>
              <w:spacing w:before="40" w:after="40"/>
              <w:ind w:left="709"/>
              <w:rPr>
                <w:rFonts w:cstheme="minorHAnsi"/>
                <w:noProof/>
                <w:sz w:val="22"/>
                <w:szCs w:val="22"/>
              </w:rPr>
            </w:pPr>
            <w:bookmarkStart w:id="3" w:name="_DV_C371"/>
            <w:r>
              <w:rPr>
                <w:rFonts w:cstheme="minorHAnsi"/>
                <w:color w:val="000000"/>
                <w:sz w:val="22"/>
                <w:szCs w:val="22"/>
              </w:rPr>
              <w:t>(iii) violating intellectual property rights;</w:t>
            </w:r>
            <w:bookmarkEnd w:id="3"/>
          </w:p>
        </w:tc>
        <w:tc>
          <w:tcPr>
            <w:tcW w:w="812" w:type="dxa"/>
            <w:tcBorders>
              <w:top w:val="single" w:sz="4" w:space="0" w:color="auto"/>
              <w:left w:val="single" w:sz="4" w:space="0" w:color="auto"/>
              <w:bottom w:val="single" w:sz="4" w:space="0" w:color="auto"/>
              <w:right w:val="single" w:sz="4" w:space="0" w:color="auto"/>
            </w:tcBorders>
            <w:hideMark/>
          </w:tcPr>
          <w:p w14:paraId="73ACE800"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4B4D41D5"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tc>
      </w:tr>
      <w:tr w:rsidR="00EE786B" w14:paraId="7C20489D" w14:textId="77777777" w:rsidTr="00EE786B">
        <w:tc>
          <w:tcPr>
            <w:tcW w:w="8236" w:type="dxa"/>
            <w:tcBorders>
              <w:top w:val="single" w:sz="4" w:space="0" w:color="auto"/>
              <w:left w:val="single" w:sz="4" w:space="0" w:color="auto"/>
              <w:bottom w:val="single" w:sz="4" w:space="0" w:color="auto"/>
              <w:right w:val="single" w:sz="4" w:space="0" w:color="auto"/>
            </w:tcBorders>
            <w:hideMark/>
          </w:tcPr>
          <w:p w14:paraId="494138BD" w14:textId="77777777" w:rsidR="00EE786B" w:rsidRDefault="00EE786B">
            <w:pPr>
              <w:pStyle w:val="Text1"/>
              <w:spacing w:before="40" w:after="40"/>
              <w:ind w:left="709"/>
              <w:rPr>
                <w:rFonts w:cstheme="minorHAnsi"/>
                <w:noProof/>
                <w:sz w:val="22"/>
                <w:szCs w:val="22"/>
              </w:rPr>
            </w:pPr>
            <w:bookmarkStart w:id="4" w:name="_DV_C372"/>
            <w:r>
              <w:rPr>
                <w:rFonts w:cstheme="minorHAnsi"/>
                <w:color w:val="000000"/>
                <w:sz w:val="22"/>
                <w:szCs w:val="22"/>
              </w:rPr>
              <w:t>(iv) attempting to influence the decision-making process of the contracting authority during the award procedure;</w:t>
            </w:r>
            <w:bookmarkEnd w:id="4"/>
          </w:p>
        </w:tc>
        <w:tc>
          <w:tcPr>
            <w:tcW w:w="812" w:type="dxa"/>
            <w:tcBorders>
              <w:top w:val="single" w:sz="4" w:space="0" w:color="auto"/>
              <w:left w:val="single" w:sz="4" w:space="0" w:color="auto"/>
              <w:bottom w:val="single" w:sz="4" w:space="0" w:color="auto"/>
              <w:right w:val="single" w:sz="4" w:space="0" w:color="auto"/>
            </w:tcBorders>
            <w:hideMark/>
          </w:tcPr>
          <w:p w14:paraId="662A774F"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06300AF0"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tc>
      </w:tr>
      <w:tr w:rsidR="00EE786B" w14:paraId="69E0BD6E" w14:textId="77777777" w:rsidTr="00EE786B">
        <w:tc>
          <w:tcPr>
            <w:tcW w:w="8236" w:type="dxa"/>
            <w:tcBorders>
              <w:top w:val="single" w:sz="4" w:space="0" w:color="auto"/>
              <w:left w:val="single" w:sz="4" w:space="0" w:color="auto"/>
              <w:bottom w:val="single" w:sz="4" w:space="0" w:color="auto"/>
              <w:right w:val="single" w:sz="4" w:space="0" w:color="auto"/>
            </w:tcBorders>
            <w:hideMark/>
          </w:tcPr>
          <w:p w14:paraId="7D8EAE69" w14:textId="77777777" w:rsidR="00EE786B" w:rsidRDefault="00EE786B">
            <w:pPr>
              <w:pStyle w:val="Text1"/>
              <w:spacing w:before="40" w:after="40"/>
              <w:ind w:left="709"/>
              <w:rPr>
                <w:rFonts w:cstheme="minorHAnsi"/>
                <w:color w:val="000000"/>
                <w:sz w:val="22"/>
                <w:szCs w:val="22"/>
              </w:rPr>
            </w:pPr>
            <w:bookmarkStart w:id="5" w:name="_DV_C373"/>
            <w:r>
              <w:rPr>
                <w:rFonts w:cstheme="minorHAnsi"/>
                <w:color w:val="000000"/>
                <w:sz w:val="22"/>
                <w:szCs w:val="22"/>
                <w:lang w:eastAsia="en-GB"/>
              </w:rPr>
              <w:lastRenderedPageBreak/>
              <w:t xml:space="preserve">(v) attempting to obtain confidential information that may confer upon </w:t>
            </w:r>
            <w:proofErr w:type="gramStart"/>
            <w:r>
              <w:rPr>
                <w:rFonts w:cstheme="minorHAnsi"/>
                <w:color w:val="000000"/>
                <w:sz w:val="22"/>
                <w:szCs w:val="22"/>
                <w:lang w:eastAsia="en-GB"/>
              </w:rPr>
              <w:t>it</w:t>
            </w:r>
            <w:proofErr w:type="gramEnd"/>
            <w:r>
              <w:rPr>
                <w:rFonts w:cstheme="minorHAnsi"/>
                <w:color w:val="000000"/>
                <w:sz w:val="22"/>
                <w:szCs w:val="22"/>
                <w:lang w:eastAsia="en-GB"/>
              </w:rPr>
              <w:t xml:space="preserve"> undue advantages in the award procedure</w:t>
            </w:r>
            <w:bookmarkEnd w:id="5"/>
            <w:r>
              <w:rPr>
                <w:rFonts w:cstheme="minorHAnsi"/>
                <w:b/>
                <w:i/>
                <w:color w:val="000000"/>
                <w:sz w:val="22"/>
                <w:szCs w:val="22"/>
                <w:lang w:eastAsia="en-GB"/>
              </w:rPr>
              <w:t xml:space="preserve">; </w:t>
            </w:r>
          </w:p>
        </w:tc>
        <w:tc>
          <w:tcPr>
            <w:tcW w:w="812" w:type="dxa"/>
            <w:tcBorders>
              <w:top w:val="single" w:sz="4" w:space="0" w:color="auto"/>
              <w:left w:val="single" w:sz="4" w:space="0" w:color="auto"/>
              <w:bottom w:val="single" w:sz="4" w:space="0" w:color="auto"/>
              <w:right w:val="single" w:sz="4" w:space="0" w:color="auto"/>
            </w:tcBorders>
            <w:hideMark/>
          </w:tcPr>
          <w:p w14:paraId="65C5EA41"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74B8A00B"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tc>
      </w:tr>
      <w:tr w:rsidR="00EE786B" w14:paraId="1D1E1ECE" w14:textId="77777777" w:rsidTr="00EE786B">
        <w:tc>
          <w:tcPr>
            <w:tcW w:w="8236" w:type="dxa"/>
            <w:tcBorders>
              <w:top w:val="single" w:sz="4" w:space="0" w:color="auto"/>
              <w:left w:val="single" w:sz="4" w:space="0" w:color="auto"/>
              <w:bottom w:val="single" w:sz="4" w:space="0" w:color="auto"/>
              <w:right w:val="single" w:sz="4" w:space="0" w:color="auto"/>
            </w:tcBorders>
            <w:hideMark/>
          </w:tcPr>
          <w:p w14:paraId="6DD0137A" w14:textId="77777777" w:rsidR="00EE786B" w:rsidRDefault="00EE786B" w:rsidP="00200D69">
            <w:pPr>
              <w:pStyle w:val="Text1"/>
              <w:numPr>
                <w:ilvl w:val="0"/>
                <w:numId w:val="3"/>
              </w:numPr>
              <w:spacing w:before="40" w:after="40"/>
              <w:ind w:left="357" w:hanging="357"/>
              <w:rPr>
                <w:rFonts w:cstheme="minorHAnsi"/>
                <w:color w:val="000000"/>
                <w:sz w:val="22"/>
                <w:szCs w:val="22"/>
                <w:lang w:eastAsia="en-GB"/>
              </w:rPr>
            </w:pPr>
            <w:r>
              <w:rPr>
                <w:rFonts w:cstheme="minorHAnsi"/>
                <w:noProof/>
                <w:sz w:val="22"/>
                <w:szCs w:val="22"/>
              </w:rPr>
              <w:t>it has been established by a final judgement that the person is guilty of any of the following:</w:t>
            </w:r>
          </w:p>
        </w:tc>
        <w:tc>
          <w:tcPr>
            <w:tcW w:w="1519" w:type="dxa"/>
            <w:gridSpan w:val="2"/>
            <w:tcBorders>
              <w:top w:val="single" w:sz="4" w:space="0" w:color="auto"/>
              <w:left w:val="single" w:sz="4" w:space="0" w:color="auto"/>
              <w:bottom w:val="single" w:sz="4" w:space="0" w:color="auto"/>
              <w:right w:val="single" w:sz="4" w:space="0" w:color="auto"/>
            </w:tcBorders>
          </w:tcPr>
          <w:p w14:paraId="62882C73" w14:textId="77777777" w:rsidR="00EE786B" w:rsidRDefault="00EE786B">
            <w:pPr>
              <w:spacing w:before="240" w:after="120"/>
              <w:rPr>
                <w:noProof/>
              </w:rPr>
            </w:pPr>
          </w:p>
        </w:tc>
      </w:tr>
      <w:tr w:rsidR="00EE786B" w14:paraId="604B53A2" w14:textId="77777777" w:rsidTr="00EE786B">
        <w:tc>
          <w:tcPr>
            <w:tcW w:w="8236" w:type="dxa"/>
            <w:tcBorders>
              <w:top w:val="single" w:sz="4" w:space="0" w:color="auto"/>
              <w:left w:val="single" w:sz="4" w:space="0" w:color="auto"/>
              <w:bottom w:val="single" w:sz="4" w:space="0" w:color="auto"/>
              <w:right w:val="single" w:sz="4" w:space="0" w:color="auto"/>
            </w:tcBorders>
            <w:hideMark/>
          </w:tcPr>
          <w:p w14:paraId="27909550" w14:textId="77777777" w:rsidR="00EE786B" w:rsidRDefault="00EE786B">
            <w:pPr>
              <w:pStyle w:val="Text1"/>
              <w:spacing w:before="40" w:after="40"/>
              <w:ind w:left="709"/>
              <w:rPr>
                <w:rFonts w:cstheme="minorHAnsi"/>
                <w:noProof/>
                <w:sz w:val="22"/>
                <w:szCs w:val="22"/>
              </w:rPr>
            </w:pPr>
            <w:r>
              <w:rPr>
                <w:rFonts w:cstheme="minorHAnsi"/>
                <w:color w:val="000000"/>
                <w:sz w:val="22"/>
                <w:szCs w:val="22"/>
              </w:rPr>
              <w:t>(</w:t>
            </w:r>
            <w:proofErr w:type="spellStart"/>
            <w:r>
              <w:rPr>
                <w:rFonts w:cstheme="minorHAnsi"/>
                <w:color w:val="000000"/>
                <w:sz w:val="22"/>
                <w:szCs w:val="22"/>
              </w:rPr>
              <w:t>i</w:t>
            </w:r>
            <w:proofErr w:type="spellEnd"/>
            <w:r>
              <w:rPr>
                <w:rFonts w:cstheme="minorHAnsi"/>
                <w:color w:val="000000"/>
                <w:sz w:val="22"/>
                <w:szCs w:val="22"/>
              </w:rPr>
              <w:t>) fraud</w:t>
            </w:r>
            <w:bookmarkStart w:id="6" w:name="_DV_C378"/>
            <w:r>
              <w:rPr>
                <w:rFonts w:cstheme="minorHAnsi"/>
                <w:color w:val="000000"/>
                <w:sz w:val="22"/>
                <w:szCs w:val="22"/>
              </w:rPr>
              <w:t>;</w:t>
            </w:r>
            <w:bookmarkEnd w:id="6"/>
          </w:p>
        </w:tc>
        <w:tc>
          <w:tcPr>
            <w:tcW w:w="812" w:type="dxa"/>
            <w:tcBorders>
              <w:top w:val="single" w:sz="4" w:space="0" w:color="auto"/>
              <w:left w:val="single" w:sz="4" w:space="0" w:color="auto"/>
              <w:bottom w:val="single" w:sz="4" w:space="0" w:color="auto"/>
              <w:right w:val="single" w:sz="4" w:space="0" w:color="auto"/>
            </w:tcBorders>
            <w:hideMark/>
          </w:tcPr>
          <w:p w14:paraId="70BCD4AF"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17382760"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tc>
      </w:tr>
      <w:tr w:rsidR="00EE786B" w14:paraId="1E9D2536" w14:textId="77777777" w:rsidTr="00EE786B">
        <w:tc>
          <w:tcPr>
            <w:tcW w:w="8236" w:type="dxa"/>
            <w:tcBorders>
              <w:top w:val="single" w:sz="4" w:space="0" w:color="auto"/>
              <w:left w:val="single" w:sz="4" w:space="0" w:color="auto"/>
              <w:bottom w:val="single" w:sz="4" w:space="0" w:color="auto"/>
              <w:right w:val="single" w:sz="4" w:space="0" w:color="auto"/>
            </w:tcBorders>
            <w:hideMark/>
          </w:tcPr>
          <w:p w14:paraId="44D44BD0" w14:textId="77777777" w:rsidR="00EE786B" w:rsidRDefault="00EE786B">
            <w:pPr>
              <w:pStyle w:val="Text1"/>
              <w:spacing w:before="40" w:after="40"/>
              <w:ind w:left="709"/>
              <w:rPr>
                <w:rFonts w:cstheme="minorHAnsi"/>
                <w:noProof/>
                <w:sz w:val="22"/>
                <w:szCs w:val="22"/>
              </w:rPr>
            </w:pPr>
            <w:bookmarkStart w:id="7" w:name="_DV_C379"/>
            <w:r>
              <w:rPr>
                <w:rFonts w:cstheme="minorHAnsi"/>
                <w:color w:val="000000"/>
                <w:sz w:val="22"/>
                <w:szCs w:val="22"/>
              </w:rPr>
              <w:t>(ii) corruption</w:t>
            </w:r>
            <w:bookmarkStart w:id="8" w:name="_DV_C383"/>
            <w:bookmarkEnd w:id="7"/>
            <w:r>
              <w:rPr>
                <w:rFonts w:cstheme="minorHAnsi"/>
                <w:color w:val="000000"/>
                <w:sz w:val="22"/>
                <w:szCs w:val="22"/>
              </w:rPr>
              <w:t>;</w:t>
            </w:r>
            <w:bookmarkEnd w:id="8"/>
          </w:p>
        </w:tc>
        <w:tc>
          <w:tcPr>
            <w:tcW w:w="812" w:type="dxa"/>
            <w:tcBorders>
              <w:top w:val="single" w:sz="4" w:space="0" w:color="auto"/>
              <w:left w:val="single" w:sz="4" w:space="0" w:color="auto"/>
              <w:bottom w:val="single" w:sz="4" w:space="0" w:color="auto"/>
              <w:right w:val="single" w:sz="4" w:space="0" w:color="auto"/>
            </w:tcBorders>
            <w:hideMark/>
          </w:tcPr>
          <w:p w14:paraId="1F6D3BDD"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3C9E43D5"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tc>
      </w:tr>
      <w:tr w:rsidR="00EE786B" w14:paraId="5357D4B2" w14:textId="77777777" w:rsidTr="00EE786B">
        <w:tc>
          <w:tcPr>
            <w:tcW w:w="8236" w:type="dxa"/>
            <w:tcBorders>
              <w:top w:val="single" w:sz="4" w:space="0" w:color="auto"/>
              <w:left w:val="single" w:sz="4" w:space="0" w:color="auto"/>
              <w:bottom w:val="single" w:sz="4" w:space="0" w:color="auto"/>
              <w:right w:val="single" w:sz="4" w:space="0" w:color="auto"/>
            </w:tcBorders>
            <w:hideMark/>
          </w:tcPr>
          <w:p w14:paraId="0DA95280" w14:textId="77777777" w:rsidR="00EE786B" w:rsidRDefault="00EE786B">
            <w:pPr>
              <w:pStyle w:val="Text1"/>
              <w:spacing w:before="40" w:after="40"/>
              <w:ind w:left="709"/>
              <w:rPr>
                <w:rFonts w:cstheme="minorHAnsi"/>
                <w:noProof/>
                <w:sz w:val="22"/>
                <w:szCs w:val="22"/>
              </w:rPr>
            </w:pPr>
            <w:bookmarkStart w:id="9" w:name="_DV_C384"/>
            <w:r>
              <w:rPr>
                <w:rFonts w:cstheme="minorHAnsi"/>
                <w:color w:val="000000"/>
                <w:sz w:val="22"/>
                <w:szCs w:val="22"/>
                <w:lang w:eastAsia="en-GB"/>
              </w:rPr>
              <w:t>(iii)</w:t>
            </w:r>
            <w:bookmarkStart w:id="10" w:name="_DV_M250"/>
            <w:bookmarkEnd w:id="9"/>
            <w:bookmarkEnd w:id="10"/>
            <w:r>
              <w:rPr>
                <w:rFonts w:cstheme="minorHAnsi"/>
                <w:color w:val="000000"/>
                <w:sz w:val="22"/>
                <w:szCs w:val="22"/>
                <w:lang w:eastAsia="en-GB"/>
              </w:rPr>
              <w:t xml:space="preserve"> conduct related to a criminal organisation</w:t>
            </w:r>
            <w:bookmarkStart w:id="11" w:name="_DV_C387"/>
            <w:r>
              <w:rPr>
                <w:rFonts w:cstheme="minorHAnsi"/>
                <w:color w:val="000000"/>
                <w:sz w:val="22"/>
                <w:szCs w:val="22"/>
                <w:lang w:eastAsia="en-GB"/>
              </w:rPr>
              <w:t>;</w:t>
            </w:r>
            <w:bookmarkEnd w:id="11"/>
          </w:p>
        </w:tc>
        <w:tc>
          <w:tcPr>
            <w:tcW w:w="812" w:type="dxa"/>
            <w:tcBorders>
              <w:top w:val="single" w:sz="4" w:space="0" w:color="auto"/>
              <w:left w:val="single" w:sz="4" w:space="0" w:color="auto"/>
              <w:bottom w:val="single" w:sz="4" w:space="0" w:color="auto"/>
              <w:right w:val="single" w:sz="4" w:space="0" w:color="auto"/>
            </w:tcBorders>
            <w:hideMark/>
          </w:tcPr>
          <w:p w14:paraId="33CEAFB9"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1B382107"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tc>
      </w:tr>
      <w:tr w:rsidR="00EE786B" w14:paraId="41AF5B41" w14:textId="77777777" w:rsidTr="00EE786B">
        <w:tc>
          <w:tcPr>
            <w:tcW w:w="8236" w:type="dxa"/>
            <w:tcBorders>
              <w:top w:val="single" w:sz="4" w:space="0" w:color="auto"/>
              <w:left w:val="single" w:sz="4" w:space="0" w:color="auto"/>
              <w:bottom w:val="single" w:sz="4" w:space="0" w:color="auto"/>
              <w:right w:val="single" w:sz="4" w:space="0" w:color="auto"/>
            </w:tcBorders>
            <w:hideMark/>
          </w:tcPr>
          <w:p w14:paraId="6B87919E" w14:textId="77777777" w:rsidR="00EE786B" w:rsidRDefault="00EE786B">
            <w:pPr>
              <w:pStyle w:val="Text1"/>
              <w:spacing w:before="40" w:after="40"/>
              <w:ind w:left="709"/>
              <w:rPr>
                <w:rFonts w:cstheme="minorHAnsi"/>
                <w:noProof/>
                <w:sz w:val="22"/>
                <w:szCs w:val="22"/>
              </w:rPr>
            </w:pPr>
            <w:r>
              <w:rPr>
                <w:rFonts w:cstheme="minorHAnsi"/>
                <w:color w:val="000000"/>
                <w:sz w:val="22"/>
                <w:szCs w:val="22"/>
              </w:rPr>
              <w:t>(iv)</w:t>
            </w:r>
            <w:bookmarkStart w:id="12" w:name="_DV_M251"/>
            <w:bookmarkEnd w:id="12"/>
            <w:r>
              <w:rPr>
                <w:rFonts w:cstheme="minorHAnsi"/>
                <w:color w:val="000000"/>
                <w:sz w:val="22"/>
                <w:szCs w:val="22"/>
              </w:rPr>
              <w:t xml:space="preserve"> </w:t>
            </w:r>
            <w:r>
              <w:rPr>
                <w:rFonts w:cstheme="minorHAnsi"/>
                <w:bCs/>
                <w:iCs/>
                <w:sz w:val="22"/>
                <w:szCs w:val="22"/>
              </w:rPr>
              <w:t>money laundering</w:t>
            </w:r>
            <w:bookmarkStart w:id="13" w:name="_DV_C391"/>
            <w:r>
              <w:rPr>
                <w:rFonts w:cstheme="minorHAnsi"/>
                <w:color w:val="000000"/>
                <w:sz w:val="22"/>
                <w:szCs w:val="22"/>
              </w:rPr>
              <w:t xml:space="preserve"> or</w:t>
            </w:r>
            <w:bookmarkStart w:id="14" w:name="_DV_M252"/>
            <w:bookmarkEnd w:id="13"/>
            <w:bookmarkEnd w:id="14"/>
            <w:r>
              <w:rPr>
                <w:rFonts w:cstheme="minorHAnsi"/>
                <w:bCs/>
                <w:iCs/>
                <w:sz w:val="22"/>
                <w:szCs w:val="22"/>
              </w:rPr>
              <w:t xml:space="preserve"> terrorist financing</w:t>
            </w:r>
            <w:bookmarkStart w:id="15" w:name="_DV_C394"/>
            <w:r>
              <w:rPr>
                <w:rFonts w:cstheme="minorHAnsi"/>
                <w:color w:val="000000"/>
                <w:sz w:val="22"/>
                <w:szCs w:val="22"/>
              </w:rPr>
              <w:t>;</w:t>
            </w:r>
            <w:bookmarkEnd w:id="15"/>
          </w:p>
        </w:tc>
        <w:tc>
          <w:tcPr>
            <w:tcW w:w="812" w:type="dxa"/>
            <w:tcBorders>
              <w:top w:val="single" w:sz="4" w:space="0" w:color="auto"/>
              <w:left w:val="single" w:sz="4" w:space="0" w:color="auto"/>
              <w:bottom w:val="single" w:sz="4" w:space="0" w:color="auto"/>
              <w:right w:val="single" w:sz="4" w:space="0" w:color="auto"/>
            </w:tcBorders>
            <w:hideMark/>
          </w:tcPr>
          <w:p w14:paraId="4AEA5C40"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1BE1D4D9"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tc>
      </w:tr>
      <w:tr w:rsidR="00EE786B" w14:paraId="0C898755" w14:textId="77777777" w:rsidTr="00EE786B">
        <w:tc>
          <w:tcPr>
            <w:tcW w:w="8236" w:type="dxa"/>
            <w:tcBorders>
              <w:top w:val="single" w:sz="4" w:space="0" w:color="auto"/>
              <w:left w:val="single" w:sz="4" w:space="0" w:color="auto"/>
              <w:bottom w:val="single" w:sz="4" w:space="0" w:color="auto"/>
              <w:right w:val="single" w:sz="4" w:space="0" w:color="auto"/>
            </w:tcBorders>
            <w:hideMark/>
          </w:tcPr>
          <w:p w14:paraId="7F4C9EF5" w14:textId="77777777" w:rsidR="00EE786B" w:rsidRDefault="00EE786B">
            <w:pPr>
              <w:pStyle w:val="Text1"/>
              <w:spacing w:before="40" w:after="40"/>
              <w:ind w:left="709"/>
              <w:rPr>
                <w:rFonts w:cstheme="minorHAnsi"/>
                <w:noProof/>
                <w:sz w:val="22"/>
                <w:szCs w:val="22"/>
              </w:rPr>
            </w:pPr>
            <w:bookmarkStart w:id="16" w:name="_DV_C395"/>
            <w:r>
              <w:rPr>
                <w:rFonts w:cstheme="minorHAnsi"/>
                <w:color w:val="000000"/>
                <w:sz w:val="22"/>
                <w:szCs w:val="22"/>
              </w:rPr>
              <w:t xml:space="preserve">(v) </w:t>
            </w:r>
            <w:bookmarkStart w:id="17" w:name="_DV_M253"/>
            <w:bookmarkEnd w:id="16"/>
            <w:bookmarkEnd w:id="17"/>
            <w:r>
              <w:rPr>
                <w:rFonts w:cstheme="minorHAnsi"/>
                <w:bCs/>
                <w:iCs/>
                <w:sz w:val="22"/>
                <w:szCs w:val="22"/>
              </w:rPr>
              <w:t>terrorist offences</w:t>
            </w:r>
            <w:bookmarkStart w:id="18" w:name="_DV_C397"/>
            <w:r>
              <w:rPr>
                <w:rFonts w:cstheme="minorHAnsi"/>
                <w:color w:val="000000"/>
                <w:sz w:val="22"/>
                <w:szCs w:val="22"/>
              </w:rPr>
              <w:t xml:space="preserve"> or offences linked to terrorist activities, </w:t>
            </w:r>
            <w:bookmarkStart w:id="19" w:name="_DV_C399"/>
            <w:bookmarkEnd w:id="18"/>
            <w:r>
              <w:rPr>
                <w:rFonts w:cstheme="minorHAnsi"/>
                <w:color w:val="000000"/>
                <w:sz w:val="22"/>
                <w:szCs w:val="22"/>
              </w:rPr>
              <w:t xml:space="preserve">or inciting, aiding, </w:t>
            </w:r>
            <w:proofErr w:type="gramStart"/>
            <w:r>
              <w:rPr>
                <w:rFonts w:cstheme="minorHAnsi"/>
                <w:color w:val="000000"/>
                <w:sz w:val="22"/>
                <w:szCs w:val="22"/>
              </w:rPr>
              <w:t>abetting</w:t>
            </w:r>
            <w:proofErr w:type="gramEnd"/>
            <w:r>
              <w:rPr>
                <w:rFonts w:cstheme="minorHAnsi"/>
                <w:color w:val="000000"/>
                <w:sz w:val="22"/>
                <w:szCs w:val="22"/>
              </w:rPr>
              <w:t xml:space="preserve"> or attempting to commit such offences;</w:t>
            </w:r>
            <w:bookmarkEnd w:id="19"/>
          </w:p>
        </w:tc>
        <w:tc>
          <w:tcPr>
            <w:tcW w:w="812" w:type="dxa"/>
            <w:tcBorders>
              <w:top w:val="single" w:sz="4" w:space="0" w:color="auto"/>
              <w:left w:val="single" w:sz="4" w:space="0" w:color="auto"/>
              <w:bottom w:val="single" w:sz="4" w:space="0" w:color="auto"/>
              <w:right w:val="single" w:sz="4" w:space="0" w:color="auto"/>
            </w:tcBorders>
            <w:hideMark/>
          </w:tcPr>
          <w:p w14:paraId="397B0EBF"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40F18509"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tc>
      </w:tr>
      <w:tr w:rsidR="00EE786B" w14:paraId="7F449A6C" w14:textId="77777777" w:rsidTr="00EE786B">
        <w:tc>
          <w:tcPr>
            <w:tcW w:w="8236" w:type="dxa"/>
            <w:tcBorders>
              <w:top w:val="single" w:sz="4" w:space="0" w:color="auto"/>
              <w:left w:val="single" w:sz="4" w:space="0" w:color="auto"/>
              <w:bottom w:val="single" w:sz="4" w:space="0" w:color="auto"/>
              <w:right w:val="single" w:sz="4" w:space="0" w:color="auto"/>
            </w:tcBorders>
            <w:hideMark/>
          </w:tcPr>
          <w:p w14:paraId="13199249" w14:textId="77777777" w:rsidR="00EE786B" w:rsidRDefault="00EE786B">
            <w:pPr>
              <w:pStyle w:val="Text1"/>
              <w:spacing w:before="40" w:after="40"/>
              <w:ind w:left="709"/>
              <w:rPr>
                <w:rFonts w:cstheme="minorHAnsi"/>
                <w:color w:val="000000"/>
                <w:sz w:val="22"/>
                <w:szCs w:val="22"/>
              </w:rPr>
            </w:pPr>
            <w:bookmarkStart w:id="20" w:name="_DV_C400"/>
            <w:r>
              <w:rPr>
                <w:rFonts w:cstheme="minorHAnsi"/>
                <w:color w:val="000000"/>
                <w:sz w:val="22"/>
                <w:szCs w:val="22"/>
              </w:rPr>
              <w:t xml:space="preserve">(vi) </w:t>
            </w:r>
            <w:bookmarkStart w:id="21" w:name="_DV_M254"/>
            <w:bookmarkEnd w:id="20"/>
            <w:bookmarkEnd w:id="21"/>
            <w:r>
              <w:rPr>
                <w:rFonts w:cstheme="minorHAnsi"/>
                <w:bCs/>
                <w:iCs/>
                <w:sz w:val="22"/>
                <w:szCs w:val="22"/>
              </w:rPr>
              <w:t>child labour or other offences concerning trafficking in human beings</w:t>
            </w:r>
            <w:bookmarkStart w:id="22" w:name="_DV_C404"/>
            <w:r>
              <w:rPr>
                <w:rFonts w:cstheme="minorHAnsi"/>
                <w:color w:val="000000"/>
                <w:sz w:val="22"/>
                <w:szCs w:val="22"/>
              </w:rPr>
              <w:t>;</w:t>
            </w:r>
            <w:bookmarkEnd w:id="22"/>
          </w:p>
        </w:tc>
        <w:tc>
          <w:tcPr>
            <w:tcW w:w="812" w:type="dxa"/>
            <w:tcBorders>
              <w:top w:val="single" w:sz="4" w:space="0" w:color="auto"/>
              <w:left w:val="single" w:sz="4" w:space="0" w:color="auto"/>
              <w:bottom w:val="single" w:sz="4" w:space="0" w:color="auto"/>
              <w:right w:val="single" w:sz="4" w:space="0" w:color="auto"/>
            </w:tcBorders>
            <w:hideMark/>
          </w:tcPr>
          <w:p w14:paraId="570DBC28"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44F828DE"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tc>
      </w:tr>
      <w:tr w:rsidR="00F82346" w14:paraId="49A7073F" w14:textId="77777777" w:rsidTr="00EE786B">
        <w:tc>
          <w:tcPr>
            <w:tcW w:w="8236" w:type="dxa"/>
            <w:tcBorders>
              <w:top w:val="single" w:sz="4" w:space="0" w:color="auto"/>
              <w:left w:val="single" w:sz="4" w:space="0" w:color="auto"/>
              <w:bottom w:val="single" w:sz="4" w:space="0" w:color="auto"/>
              <w:right w:val="single" w:sz="4" w:space="0" w:color="auto"/>
            </w:tcBorders>
          </w:tcPr>
          <w:p w14:paraId="2F6BBCD3" w14:textId="00D57F02" w:rsidR="00F82346" w:rsidRDefault="00F82346" w:rsidP="00F82346">
            <w:pPr>
              <w:pStyle w:val="Text1"/>
              <w:spacing w:before="40" w:after="40"/>
              <w:ind w:left="709"/>
              <w:rPr>
                <w:rFonts w:cstheme="minorHAnsi"/>
                <w:color w:val="000000"/>
                <w:sz w:val="22"/>
                <w:szCs w:val="22"/>
              </w:rPr>
            </w:pPr>
            <w:r>
              <w:rPr>
                <w:rFonts w:cstheme="minorHAnsi"/>
                <w:color w:val="000000"/>
                <w:sz w:val="22"/>
                <w:szCs w:val="22"/>
              </w:rPr>
              <w:t>(vii) creating a shell company and being a shell company.</w:t>
            </w:r>
          </w:p>
        </w:tc>
        <w:tc>
          <w:tcPr>
            <w:tcW w:w="812" w:type="dxa"/>
            <w:tcBorders>
              <w:top w:val="single" w:sz="4" w:space="0" w:color="auto"/>
              <w:left w:val="single" w:sz="4" w:space="0" w:color="auto"/>
              <w:bottom w:val="single" w:sz="4" w:space="0" w:color="auto"/>
              <w:right w:val="single" w:sz="4" w:space="0" w:color="auto"/>
            </w:tcBorders>
          </w:tcPr>
          <w:p w14:paraId="5337B1AF" w14:textId="62536AE3" w:rsidR="00F82346" w:rsidRDefault="00F82346" w:rsidP="00F82346">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tcPr>
          <w:p w14:paraId="1AA867E9" w14:textId="35386EFE" w:rsidR="00F82346" w:rsidRDefault="00F82346" w:rsidP="00F82346">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tc>
      </w:tr>
      <w:tr w:rsidR="00F82346" w14:paraId="2F9B7D3B" w14:textId="77777777" w:rsidTr="00EE786B">
        <w:tc>
          <w:tcPr>
            <w:tcW w:w="8236" w:type="dxa"/>
            <w:tcBorders>
              <w:top w:val="single" w:sz="4" w:space="0" w:color="auto"/>
              <w:left w:val="single" w:sz="4" w:space="0" w:color="auto"/>
              <w:bottom w:val="single" w:sz="4" w:space="0" w:color="auto"/>
              <w:right w:val="single" w:sz="4" w:space="0" w:color="auto"/>
            </w:tcBorders>
            <w:hideMark/>
          </w:tcPr>
          <w:p w14:paraId="05E50FE8" w14:textId="77777777" w:rsidR="00F82346" w:rsidRDefault="00F82346" w:rsidP="00F82346">
            <w:pPr>
              <w:pStyle w:val="Text1"/>
              <w:numPr>
                <w:ilvl w:val="0"/>
                <w:numId w:val="3"/>
              </w:numPr>
              <w:spacing w:before="40" w:after="40"/>
              <w:rPr>
                <w:rFonts w:cstheme="minorHAnsi"/>
                <w:color w:val="000000"/>
                <w:sz w:val="22"/>
                <w:szCs w:val="22"/>
              </w:rPr>
            </w:pPr>
            <w:r>
              <w:rPr>
                <w:rFonts w:cstheme="minorHAnsi"/>
                <w:noProof/>
                <w:sz w:val="22"/>
                <w:szCs w:val="22"/>
              </w:rPr>
              <w:t xml:space="preserve">it has shown significant deficiencies in complying with the main obligations in the performance of a contract or an agreement financed by SPREP, which has led to its early termination or to the application of liquidated damages or other contractual penalties, or which has been discovered following checks, audits or investigations by SPREP; </w:t>
            </w:r>
          </w:p>
        </w:tc>
        <w:tc>
          <w:tcPr>
            <w:tcW w:w="812" w:type="dxa"/>
            <w:tcBorders>
              <w:top w:val="single" w:sz="4" w:space="0" w:color="auto"/>
              <w:left w:val="single" w:sz="4" w:space="0" w:color="auto"/>
              <w:bottom w:val="single" w:sz="4" w:space="0" w:color="auto"/>
              <w:right w:val="single" w:sz="4" w:space="0" w:color="auto"/>
            </w:tcBorders>
            <w:hideMark/>
          </w:tcPr>
          <w:p w14:paraId="3F9FF5B2" w14:textId="77777777" w:rsidR="00F82346" w:rsidRDefault="00F82346" w:rsidP="00F82346">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76A19344" w14:textId="77777777" w:rsidR="00F82346" w:rsidRDefault="00F82346" w:rsidP="00F82346">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tc>
      </w:tr>
      <w:tr w:rsidR="00F82346" w14:paraId="15203BB0" w14:textId="77777777" w:rsidTr="00EE786B">
        <w:tc>
          <w:tcPr>
            <w:tcW w:w="8236" w:type="dxa"/>
            <w:tcBorders>
              <w:top w:val="single" w:sz="4" w:space="0" w:color="auto"/>
              <w:left w:val="single" w:sz="4" w:space="0" w:color="auto"/>
              <w:bottom w:val="single" w:sz="4" w:space="0" w:color="auto"/>
              <w:right w:val="single" w:sz="4" w:space="0" w:color="auto"/>
            </w:tcBorders>
            <w:hideMark/>
          </w:tcPr>
          <w:p w14:paraId="7B201F11" w14:textId="77777777" w:rsidR="00F82346" w:rsidRDefault="00F82346" w:rsidP="00F82346">
            <w:pPr>
              <w:pStyle w:val="Text1"/>
              <w:numPr>
                <w:ilvl w:val="0"/>
                <w:numId w:val="3"/>
              </w:numPr>
              <w:spacing w:before="40" w:after="40"/>
              <w:rPr>
                <w:rFonts w:cstheme="minorHAnsi"/>
                <w:noProof/>
                <w:sz w:val="22"/>
                <w:szCs w:val="22"/>
              </w:rPr>
            </w:pPr>
            <w:bookmarkStart w:id="23" w:name="_DV_C410"/>
            <w:r>
              <w:rPr>
                <w:rFonts w:cstheme="minorHAnsi"/>
                <w:color w:val="000000"/>
                <w:sz w:val="22"/>
                <w:szCs w:val="22"/>
              </w:rPr>
              <w:t>it has been established by a final judgment or final administrative decision that the person has committed an irregularity</w:t>
            </w:r>
            <w:bookmarkEnd w:id="23"/>
            <w:r>
              <w:rPr>
                <w:rFonts w:cstheme="minorHAnsi"/>
                <w:color w:val="000000"/>
                <w:sz w:val="22"/>
                <w:szCs w:val="22"/>
              </w:rPr>
              <w:t>;</w:t>
            </w:r>
          </w:p>
        </w:tc>
        <w:tc>
          <w:tcPr>
            <w:tcW w:w="812" w:type="dxa"/>
            <w:tcBorders>
              <w:top w:val="single" w:sz="4" w:space="0" w:color="auto"/>
              <w:left w:val="single" w:sz="4" w:space="0" w:color="auto"/>
              <w:bottom w:val="single" w:sz="4" w:space="0" w:color="auto"/>
              <w:right w:val="single" w:sz="4" w:space="0" w:color="auto"/>
            </w:tcBorders>
            <w:hideMark/>
          </w:tcPr>
          <w:p w14:paraId="1A54B8D4" w14:textId="77777777" w:rsidR="00F82346" w:rsidRDefault="00F82346" w:rsidP="00F82346">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3F4354FD" w14:textId="77777777" w:rsidR="00F82346" w:rsidRDefault="00F82346" w:rsidP="00F82346">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tc>
      </w:tr>
      <w:tr w:rsidR="00F82346" w14:paraId="0965B00B" w14:textId="77777777" w:rsidTr="00EE786B">
        <w:tc>
          <w:tcPr>
            <w:tcW w:w="8236" w:type="dxa"/>
            <w:tcBorders>
              <w:top w:val="single" w:sz="4" w:space="0" w:color="auto"/>
              <w:left w:val="single" w:sz="4" w:space="0" w:color="auto"/>
              <w:bottom w:val="single" w:sz="4" w:space="0" w:color="auto"/>
              <w:right w:val="single" w:sz="4" w:space="0" w:color="auto"/>
            </w:tcBorders>
            <w:hideMark/>
          </w:tcPr>
          <w:p w14:paraId="109E973F" w14:textId="77777777" w:rsidR="00F82346" w:rsidRDefault="00F82346" w:rsidP="00F82346">
            <w:pPr>
              <w:pStyle w:val="Text1"/>
              <w:numPr>
                <w:ilvl w:val="0"/>
                <w:numId w:val="3"/>
              </w:numPr>
              <w:spacing w:before="40" w:after="40"/>
              <w:rPr>
                <w:rFonts w:cstheme="minorHAnsi"/>
                <w:color w:val="000000"/>
                <w:sz w:val="22"/>
                <w:szCs w:val="22"/>
              </w:rPr>
            </w:pPr>
            <w:r>
              <w:rPr>
                <w:rFonts w:cstheme="minorHAnsi"/>
                <w:color w:val="000000"/>
                <w:sz w:val="22"/>
                <w:szCs w:val="22"/>
              </w:rPr>
              <w:t xml:space="preserve">it has been established by a final judgment or final administrative decision that the person has created an entity under a different jurisdiction with the intent to circumvent fiscal, social or any other legal obligations in the jurisdiction of its registered office, central </w:t>
            </w:r>
            <w:proofErr w:type="gramStart"/>
            <w:r>
              <w:rPr>
                <w:rFonts w:cstheme="minorHAnsi"/>
                <w:color w:val="000000"/>
                <w:sz w:val="22"/>
                <w:szCs w:val="22"/>
              </w:rPr>
              <w:t>administration</w:t>
            </w:r>
            <w:proofErr w:type="gramEnd"/>
            <w:r>
              <w:rPr>
                <w:rFonts w:cstheme="minorHAnsi"/>
                <w:color w:val="000000"/>
                <w:sz w:val="22"/>
                <w:szCs w:val="22"/>
              </w:rPr>
              <w:t xml:space="preserve"> or principal place of business.</w:t>
            </w:r>
          </w:p>
        </w:tc>
        <w:tc>
          <w:tcPr>
            <w:tcW w:w="812" w:type="dxa"/>
            <w:tcBorders>
              <w:top w:val="single" w:sz="4" w:space="0" w:color="auto"/>
              <w:left w:val="single" w:sz="4" w:space="0" w:color="auto"/>
              <w:bottom w:val="single" w:sz="4" w:space="0" w:color="auto"/>
              <w:right w:val="single" w:sz="4" w:space="0" w:color="auto"/>
            </w:tcBorders>
            <w:hideMark/>
          </w:tcPr>
          <w:p w14:paraId="2F1D0A3A" w14:textId="77777777" w:rsidR="00F82346" w:rsidRDefault="00F82346" w:rsidP="00F82346">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081E31B5" w14:textId="77777777" w:rsidR="00F82346" w:rsidRDefault="00F82346" w:rsidP="00F82346">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tc>
      </w:tr>
      <w:tr w:rsidR="00F82346" w14:paraId="53355EB9" w14:textId="77777777" w:rsidTr="00EE786B">
        <w:tc>
          <w:tcPr>
            <w:tcW w:w="8236" w:type="dxa"/>
            <w:tcBorders>
              <w:top w:val="single" w:sz="4" w:space="0" w:color="auto"/>
              <w:left w:val="single" w:sz="4" w:space="0" w:color="auto"/>
              <w:bottom w:val="single" w:sz="4" w:space="0" w:color="auto"/>
              <w:right w:val="single" w:sz="4" w:space="0" w:color="auto"/>
            </w:tcBorders>
            <w:hideMark/>
          </w:tcPr>
          <w:p w14:paraId="1D1F4DD2" w14:textId="77777777" w:rsidR="00F82346" w:rsidRDefault="00F82346" w:rsidP="00F82346">
            <w:pPr>
              <w:pStyle w:val="Text1"/>
              <w:numPr>
                <w:ilvl w:val="0"/>
                <w:numId w:val="3"/>
              </w:numPr>
              <w:spacing w:before="40" w:after="40"/>
              <w:rPr>
                <w:rFonts w:cstheme="minorHAnsi"/>
                <w:color w:val="000000"/>
                <w:sz w:val="22"/>
                <w:szCs w:val="22"/>
              </w:rPr>
            </w:pPr>
            <w:r>
              <w:rPr>
                <w:rFonts w:cstheme="minorHAnsi"/>
                <w:noProof/>
                <w:sz w:val="22"/>
                <w:szCs w:val="22"/>
              </w:rPr>
              <w:t>(</w:t>
            </w:r>
            <w:r>
              <w:rPr>
                <w:rFonts w:cstheme="minorHAnsi"/>
                <w:i/>
                <w:noProof/>
                <w:sz w:val="22"/>
                <w:szCs w:val="22"/>
              </w:rPr>
              <w:t>only for legal persons</w:t>
            </w:r>
            <w:r>
              <w:rPr>
                <w:rFonts w:cstheme="minorHAnsi"/>
                <w:noProof/>
                <w:sz w:val="22"/>
                <w:szCs w:val="22"/>
              </w:rPr>
              <w:t xml:space="preserve">) </w:t>
            </w:r>
            <w:r>
              <w:rPr>
                <w:rFonts w:cstheme="minorHAnsi"/>
                <w:color w:val="000000"/>
                <w:sz w:val="22"/>
                <w:szCs w:val="22"/>
              </w:rPr>
              <w:t>it has been established by a final judgment or final administrative decision that the person has been created with the intent provided for in point (g).</w:t>
            </w:r>
          </w:p>
        </w:tc>
        <w:tc>
          <w:tcPr>
            <w:tcW w:w="812" w:type="dxa"/>
            <w:tcBorders>
              <w:top w:val="single" w:sz="4" w:space="0" w:color="auto"/>
              <w:left w:val="single" w:sz="4" w:space="0" w:color="auto"/>
              <w:bottom w:val="single" w:sz="4" w:space="0" w:color="auto"/>
              <w:right w:val="single" w:sz="4" w:space="0" w:color="auto"/>
            </w:tcBorders>
            <w:hideMark/>
          </w:tcPr>
          <w:p w14:paraId="54F93121" w14:textId="77777777" w:rsidR="00F82346" w:rsidRDefault="00F82346" w:rsidP="00F82346">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76DE8F88" w14:textId="77777777" w:rsidR="00F82346" w:rsidRDefault="00F82346" w:rsidP="00F82346">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tc>
      </w:tr>
      <w:tr w:rsidR="00F82346" w14:paraId="5AA47478" w14:textId="77777777" w:rsidTr="00EE786B">
        <w:trPr>
          <w:trHeight w:val="3953"/>
        </w:trPr>
        <w:tc>
          <w:tcPr>
            <w:tcW w:w="8236" w:type="dxa"/>
            <w:tcBorders>
              <w:top w:val="single" w:sz="4" w:space="0" w:color="auto"/>
              <w:left w:val="single" w:sz="4" w:space="0" w:color="auto"/>
              <w:bottom w:val="single" w:sz="4" w:space="0" w:color="auto"/>
              <w:right w:val="single" w:sz="4" w:space="0" w:color="auto"/>
            </w:tcBorders>
          </w:tcPr>
          <w:p w14:paraId="417FC509" w14:textId="77777777" w:rsidR="00F82346" w:rsidRPr="005414B8" w:rsidRDefault="00F82346" w:rsidP="00F82346">
            <w:pPr>
              <w:pStyle w:val="Text1"/>
              <w:numPr>
                <w:ilvl w:val="0"/>
                <w:numId w:val="3"/>
              </w:numPr>
              <w:spacing w:before="40" w:after="40"/>
              <w:rPr>
                <w:rFonts w:cstheme="minorHAnsi"/>
                <w:color w:val="000000"/>
                <w:sz w:val="22"/>
                <w:szCs w:val="22"/>
              </w:rPr>
            </w:pPr>
            <w:r w:rsidRPr="005414B8">
              <w:rPr>
                <w:rFonts w:cstheme="minorHAnsi"/>
                <w:color w:val="000000"/>
                <w:sz w:val="22"/>
                <w:szCs w:val="22"/>
              </w:rPr>
              <w:t>for the situations referred to in points (c) to (h) above the person is subject to:</w:t>
            </w:r>
          </w:p>
          <w:p w14:paraId="5DB6BE56" w14:textId="77777777" w:rsidR="00F82346" w:rsidRPr="005414B8" w:rsidRDefault="00F82346" w:rsidP="00F82346">
            <w:pPr>
              <w:pStyle w:val="Text1"/>
              <w:spacing w:before="40" w:after="40"/>
              <w:ind w:left="360"/>
              <w:rPr>
                <w:rFonts w:cstheme="minorHAnsi"/>
                <w:color w:val="000000"/>
                <w:sz w:val="22"/>
                <w:szCs w:val="22"/>
              </w:rPr>
            </w:pPr>
          </w:p>
          <w:p w14:paraId="46B0E1CD" w14:textId="77777777" w:rsidR="00F82346" w:rsidRPr="005414B8" w:rsidRDefault="00F82346" w:rsidP="00F82346">
            <w:pPr>
              <w:pStyle w:val="Text1"/>
              <w:numPr>
                <w:ilvl w:val="0"/>
                <w:numId w:val="4"/>
              </w:numPr>
              <w:spacing w:before="40" w:after="40"/>
              <w:ind w:left="709" w:firstLine="0"/>
              <w:rPr>
                <w:rFonts w:cstheme="minorHAnsi"/>
                <w:color w:val="000000"/>
                <w:sz w:val="22"/>
                <w:szCs w:val="22"/>
              </w:rPr>
            </w:pPr>
            <w:r w:rsidRPr="005414B8">
              <w:rPr>
                <w:rFonts w:cstheme="minorHAnsi"/>
                <w:color w:val="000000"/>
                <w:sz w:val="22"/>
                <w:szCs w:val="22"/>
              </w:rPr>
              <w:t xml:space="preserve">facts established in the context of audits or investigations carried out by a Court or the internal auditor, or any other check, audit or control performed under the responsibility of </w:t>
            </w:r>
            <w:proofErr w:type="gramStart"/>
            <w:r w:rsidRPr="005414B8">
              <w:rPr>
                <w:rFonts w:cstheme="minorHAnsi"/>
                <w:color w:val="000000"/>
                <w:sz w:val="22"/>
                <w:szCs w:val="22"/>
              </w:rPr>
              <w:t>SPREP;</w:t>
            </w:r>
            <w:proofErr w:type="gramEnd"/>
          </w:p>
          <w:p w14:paraId="0AD35948" w14:textId="77777777" w:rsidR="00F82346" w:rsidRPr="005414B8" w:rsidRDefault="00F82346" w:rsidP="00F82346">
            <w:pPr>
              <w:pStyle w:val="Text1"/>
              <w:numPr>
                <w:ilvl w:val="0"/>
                <w:numId w:val="4"/>
              </w:numPr>
              <w:spacing w:before="40" w:after="40"/>
              <w:ind w:left="709" w:firstLine="0"/>
              <w:rPr>
                <w:rFonts w:cstheme="minorHAnsi"/>
                <w:color w:val="000000"/>
                <w:sz w:val="22"/>
                <w:szCs w:val="22"/>
              </w:rPr>
            </w:pPr>
            <w:r w:rsidRPr="005414B8">
              <w:rPr>
                <w:rFonts w:cstheme="minorHAnsi"/>
                <w:color w:val="000000"/>
                <w:sz w:val="22"/>
                <w:szCs w:val="22"/>
              </w:rPr>
              <w:t xml:space="preserve">non-final judgments or non-final administrative decisions which may include disciplinary measures taken by the competent supervisory body responsible for the verification of the application of standards of professional </w:t>
            </w:r>
            <w:proofErr w:type="gramStart"/>
            <w:r w:rsidRPr="005414B8">
              <w:rPr>
                <w:rFonts w:cstheme="minorHAnsi"/>
                <w:color w:val="000000"/>
                <w:sz w:val="22"/>
                <w:szCs w:val="22"/>
              </w:rPr>
              <w:t>ethics;</w:t>
            </w:r>
            <w:proofErr w:type="gramEnd"/>
          </w:p>
          <w:p w14:paraId="6914D088" w14:textId="77777777" w:rsidR="00F82346" w:rsidRPr="005414B8" w:rsidRDefault="00F82346" w:rsidP="00F82346">
            <w:pPr>
              <w:pStyle w:val="Text1"/>
              <w:numPr>
                <w:ilvl w:val="0"/>
                <w:numId w:val="4"/>
              </w:numPr>
              <w:spacing w:before="40" w:after="40"/>
              <w:ind w:left="709" w:firstLine="0"/>
              <w:rPr>
                <w:rFonts w:cstheme="minorHAnsi"/>
                <w:color w:val="000000"/>
                <w:sz w:val="22"/>
                <w:szCs w:val="22"/>
              </w:rPr>
            </w:pPr>
            <w:r w:rsidRPr="005414B8">
              <w:rPr>
                <w:rFonts w:cstheme="minorHAnsi"/>
                <w:color w:val="000000"/>
                <w:sz w:val="22"/>
                <w:szCs w:val="22"/>
              </w:rPr>
              <w:t xml:space="preserve">facts referred to in decisions of entities or persons being entrusted with any of SPREP’s donor budget implementation </w:t>
            </w:r>
            <w:proofErr w:type="gramStart"/>
            <w:r w:rsidRPr="005414B8">
              <w:rPr>
                <w:rFonts w:cstheme="minorHAnsi"/>
                <w:color w:val="000000"/>
                <w:sz w:val="22"/>
                <w:szCs w:val="22"/>
              </w:rPr>
              <w:t>tasks;</w:t>
            </w:r>
            <w:proofErr w:type="gramEnd"/>
          </w:p>
          <w:p w14:paraId="5E90E625" w14:textId="77777777" w:rsidR="00F82346" w:rsidRPr="005414B8" w:rsidRDefault="00F82346" w:rsidP="00F82346">
            <w:pPr>
              <w:pStyle w:val="Text1"/>
              <w:numPr>
                <w:ilvl w:val="0"/>
                <w:numId w:val="4"/>
              </w:numPr>
              <w:spacing w:before="40" w:after="40"/>
              <w:ind w:left="709" w:firstLine="0"/>
              <w:rPr>
                <w:rFonts w:cstheme="minorHAnsi"/>
                <w:color w:val="000000"/>
                <w:sz w:val="22"/>
                <w:szCs w:val="22"/>
              </w:rPr>
            </w:pPr>
            <w:r w:rsidRPr="005414B8">
              <w:rPr>
                <w:rFonts w:cstheme="minorHAnsi"/>
                <w:color w:val="000000"/>
                <w:sz w:val="22"/>
                <w:szCs w:val="22"/>
              </w:rPr>
              <w:t>information transmitted by Member States of SPREP; or</w:t>
            </w:r>
          </w:p>
          <w:p w14:paraId="77D9F321" w14:textId="77777777" w:rsidR="00F82346" w:rsidRPr="005414B8" w:rsidRDefault="00F82346" w:rsidP="00F82346">
            <w:pPr>
              <w:pStyle w:val="Text1"/>
              <w:numPr>
                <w:ilvl w:val="0"/>
                <w:numId w:val="4"/>
              </w:numPr>
              <w:spacing w:before="40" w:after="40"/>
              <w:ind w:left="709" w:firstLine="0"/>
              <w:rPr>
                <w:rFonts w:ascii="Times New Roman" w:hAnsi="Times New Roman" w:cs="Times New Roman"/>
                <w:color w:val="000000"/>
              </w:rPr>
            </w:pPr>
            <w:r w:rsidRPr="005414B8">
              <w:rPr>
                <w:rFonts w:cstheme="minorHAnsi"/>
                <w:color w:val="000000"/>
                <w:sz w:val="22"/>
                <w:szCs w:val="22"/>
              </w:rPr>
              <w:t>decisions of exclusion by an authorising officer of SPREP donor partners.</w:t>
            </w:r>
            <w:r w:rsidRPr="005414B8">
              <w:rPr>
                <w:color w:val="000000"/>
              </w:rPr>
              <w:t xml:space="preserve"> </w:t>
            </w:r>
          </w:p>
        </w:tc>
        <w:tc>
          <w:tcPr>
            <w:tcW w:w="812" w:type="dxa"/>
            <w:tcBorders>
              <w:top w:val="single" w:sz="4" w:space="0" w:color="auto"/>
              <w:left w:val="single" w:sz="4" w:space="0" w:color="auto"/>
              <w:bottom w:val="single" w:sz="4" w:space="0" w:color="auto"/>
              <w:right w:val="single" w:sz="4" w:space="0" w:color="auto"/>
            </w:tcBorders>
          </w:tcPr>
          <w:p w14:paraId="7F512315" w14:textId="77777777" w:rsidR="00F82346" w:rsidRDefault="00F82346" w:rsidP="00F82346">
            <w:pPr>
              <w:spacing w:before="240" w:after="120"/>
              <w:rPr>
                <w:noProof/>
              </w:rPr>
            </w:pPr>
          </w:p>
          <w:p w14:paraId="66BBE49F" w14:textId="77777777" w:rsidR="00F82346" w:rsidRDefault="00F82346" w:rsidP="00F82346">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p w14:paraId="513E9BAD" w14:textId="77777777" w:rsidR="00F82346" w:rsidRDefault="00F82346" w:rsidP="00F82346">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p w14:paraId="69E7159C" w14:textId="77777777" w:rsidR="00F82346" w:rsidRDefault="00F82346" w:rsidP="00F82346">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p w14:paraId="6134F2BD" w14:textId="77777777" w:rsidR="00F82346" w:rsidRDefault="00F82346" w:rsidP="00F82346">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p w14:paraId="47511A2C" w14:textId="77777777" w:rsidR="00F82346" w:rsidRDefault="00F82346" w:rsidP="00F82346">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p w14:paraId="0D65D7D7" w14:textId="77777777" w:rsidR="00F82346" w:rsidRDefault="00F82346" w:rsidP="00F82346">
            <w:pPr>
              <w:spacing w:before="240" w:after="120"/>
              <w:rPr>
                <w:noProof/>
              </w:rPr>
            </w:pPr>
          </w:p>
        </w:tc>
        <w:tc>
          <w:tcPr>
            <w:tcW w:w="707" w:type="dxa"/>
            <w:tcBorders>
              <w:top w:val="single" w:sz="4" w:space="0" w:color="auto"/>
              <w:left w:val="single" w:sz="4" w:space="0" w:color="auto"/>
              <w:bottom w:val="single" w:sz="4" w:space="0" w:color="auto"/>
              <w:right w:val="single" w:sz="4" w:space="0" w:color="auto"/>
            </w:tcBorders>
          </w:tcPr>
          <w:p w14:paraId="1715FC05" w14:textId="77777777" w:rsidR="00F82346" w:rsidRDefault="00F82346" w:rsidP="00F82346">
            <w:pPr>
              <w:spacing w:before="240" w:after="120"/>
              <w:rPr>
                <w:noProof/>
              </w:rPr>
            </w:pPr>
          </w:p>
          <w:p w14:paraId="41720609" w14:textId="77777777" w:rsidR="00F82346" w:rsidRDefault="00F82346" w:rsidP="00F82346">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p w14:paraId="4E5E6647" w14:textId="77777777" w:rsidR="00F82346" w:rsidRDefault="00F82346" w:rsidP="00F82346">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p w14:paraId="168697EC" w14:textId="77777777" w:rsidR="00F82346" w:rsidRDefault="00F82346" w:rsidP="00F82346">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p w14:paraId="447F0250" w14:textId="77777777" w:rsidR="00F82346" w:rsidRDefault="00F82346" w:rsidP="00F82346">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p w14:paraId="57889F23" w14:textId="77777777" w:rsidR="00F82346" w:rsidRDefault="00F82346" w:rsidP="00F82346">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p w14:paraId="2F4DE705" w14:textId="77777777" w:rsidR="00F82346" w:rsidRDefault="00F82346" w:rsidP="00F82346">
            <w:pPr>
              <w:spacing w:before="240" w:after="120"/>
              <w:rPr>
                <w:noProof/>
              </w:rPr>
            </w:pPr>
          </w:p>
        </w:tc>
      </w:tr>
      <w:tr w:rsidR="00F82346" w14:paraId="26BEAB7E" w14:textId="77777777" w:rsidTr="00EE786B">
        <w:trPr>
          <w:trHeight w:val="1265"/>
        </w:trPr>
        <w:tc>
          <w:tcPr>
            <w:tcW w:w="8236" w:type="dxa"/>
            <w:tcBorders>
              <w:top w:val="single" w:sz="4" w:space="0" w:color="auto"/>
              <w:left w:val="single" w:sz="4" w:space="0" w:color="auto"/>
              <w:bottom w:val="single" w:sz="4" w:space="0" w:color="auto"/>
              <w:right w:val="single" w:sz="4" w:space="0" w:color="auto"/>
            </w:tcBorders>
            <w:hideMark/>
          </w:tcPr>
          <w:p w14:paraId="72150EA2" w14:textId="77777777" w:rsidR="00F82346" w:rsidRPr="005414B8" w:rsidRDefault="00F82346" w:rsidP="00F82346">
            <w:pPr>
              <w:pStyle w:val="Text1"/>
              <w:numPr>
                <w:ilvl w:val="0"/>
                <w:numId w:val="3"/>
              </w:numPr>
              <w:spacing w:before="40" w:after="40"/>
              <w:rPr>
                <w:rFonts w:cstheme="minorHAnsi"/>
                <w:color w:val="000000"/>
                <w:sz w:val="22"/>
                <w:szCs w:val="22"/>
              </w:rPr>
            </w:pPr>
            <w:r w:rsidRPr="005414B8">
              <w:rPr>
                <w:rFonts w:cstheme="minorHAnsi"/>
                <w:sz w:val="22"/>
                <w:szCs w:val="22"/>
              </w:rPr>
              <w:lastRenderedPageBreak/>
              <w:t xml:space="preserve">it is subject to an exclusion decision of the World Bank and being listed on the website </w:t>
            </w:r>
            <w:proofErr w:type="gramStart"/>
            <w:r w:rsidRPr="005414B8">
              <w:rPr>
                <w:rFonts w:cstheme="minorHAnsi"/>
                <w:sz w:val="22"/>
                <w:szCs w:val="22"/>
              </w:rPr>
              <w:t>http://www.worldbank.org/debarr  (</w:t>
            </w:r>
            <w:proofErr w:type="gramEnd"/>
            <w:r w:rsidRPr="005414B8">
              <w:rPr>
                <w:rFonts w:cstheme="minorHAnsi"/>
                <w:sz w:val="22"/>
                <w:szCs w:val="22"/>
              </w:rPr>
              <w:t>in the event of such exclusion, the person may attach to this Declaration of Honour supporting information showing that this exclusion is not relevant in the context of this Contract)</w:t>
            </w:r>
          </w:p>
        </w:tc>
        <w:tc>
          <w:tcPr>
            <w:tcW w:w="812" w:type="dxa"/>
            <w:tcBorders>
              <w:top w:val="single" w:sz="4" w:space="0" w:color="auto"/>
              <w:left w:val="single" w:sz="4" w:space="0" w:color="auto"/>
              <w:bottom w:val="single" w:sz="4" w:space="0" w:color="auto"/>
              <w:right w:val="single" w:sz="4" w:space="0" w:color="auto"/>
            </w:tcBorders>
          </w:tcPr>
          <w:p w14:paraId="2CDF6466" w14:textId="77777777" w:rsidR="00F82346" w:rsidRDefault="00F82346" w:rsidP="00F82346">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p w14:paraId="111B6729" w14:textId="77777777" w:rsidR="00F82346" w:rsidRDefault="00F82346" w:rsidP="00F82346">
            <w:pPr>
              <w:spacing w:before="240" w:after="120"/>
              <w:rPr>
                <w:noProof/>
              </w:rPr>
            </w:pPr>
          </w:p>
        </w:tc>
        <w:tc>
          <w:tcPr>
            <w:tcW w:w="707" w:type="dxa"/>
            <w:tcBorders>
              <w:top w:val="single" w:sz="4" w:space="0" w:color="auto"/>
              <w:left w:val="single" w:sz="4" w:space="0" w:color="auto"/>
              <w:bottom w:val="single" w:sz="4" w:space="0" w:color="auto"/>
              <w:right w:val="single" w:sz="4" w:space="0" w:color="auto"/>
            </w:tcBorders>
          </w:tcPr>
          <w:p w14:paraId="63515C05" w14:textId="77777777" w:rsidR="00F82346" w:rsidRDefault="00F82346" w:rsidP="00F82346">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p w14:paraId="43441AA3" w14:textId="77777777" w:rsidR="00F82346" w:rsidRDefault="00F82346" w:rsidP="00F82346">
            <w:pPr>
              <w:spacing w:before="240" w:after="120"/>
              <w:rPr>
                <w:noProof/>
              </w:rPr>
            </w:pPr>
          </w:p>
        </w:tc>
      </w:tr>
      <w:tr w:rsidR="00F82346" w14:paraId="1FB1E86B" w14:textId="77777777" w:rsidTr="00EE786B">
        <w:trPr>
          <w:trHeight w:val="1265"/>
        </w:trPr>
        <w:tc>
          <w:tcPr>
            <w:tcW w:w="8236" w:type="dxa"/>
            <w:tcBorders>
              <w:top w:val="single" w:sz="4" w:space="0" w:color="auto"/>
              <w:left w:val="single" w:sz="4" w:space="0" w:color="auto"/>
              <w:bottom w:val="single" w:sz="4" w:space="0" w:color="auto"/>
              <w:right w:val="single" w:sz="4" w:space="0" w:color="auto"/>
            </w:tcBorders>
            <w:hideMark/>
          </w:tcPr>
          <w:p w14:paraId="7BC5D72A" w14:textId="77777777" w:rsidR="00F82346" w:rsidRPr="005414B8" w:rsidRDefault="00F82346" w:rsidP="00F82346">
            <w:pPr>
              <w:pStyle w:val="Text1"/>
              <w:numPr>
                <w:ilvl w:val="0"/>
                <w:numId w:val="3"/>
              </w:numPr>
              <w:spacing w:before="40" w:after="40"/>
              <w:rPr>
                <w:rFonts w:cstheme="minorHAnsi"/>
                <w:color w:val="000000"/>
                <w:sz w:val="22"/>
                <w:szCs w:val="22"/>
              </w:rPr>
            </w:pPr>
            <w:r w:rsidRPr="005414B8">
              <w:rPr>
                <w:rFonts w:cstheme="minorHAnsi"/>
                <w:color w:val="000000"/>
                <w:sz w:val="22"/>
                <w:szCs w:val="22"/>
              </w:rPr>
              <w:t>Has created false documents or committed misrepresentation in documentation requested by the Contracting Authority as part of the selection process of this Contract.</w:t>
            </w:r>
          </w:p>
        </w:tc>
        <w:tc>
          <w:tcPr>
            <w:tcW w:w="812" w:type="dxa"/>
            <w:tcBorders>
              <w:top w:val="single" w:sz="4" w:space="0" w:color="auto"/>
              <w:left w:val="single" w:sz="4" w:space="0" w:color="auto"/>
              <w:bottom w:val="single" w:sz="4" w:space="0" w:color="auto"/>
              <w:right w:val="single" w:sz="4" w:space="0" w:color="auto"/>
            </w:tcBorders>
          </w:tcPr>
          <w:p w14:paraId="6FDC50A7" w14:textId="77777777" w:rsidR="00F82346" w:rsidRDefault="00F82346" w:rsidP="00F82346">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p w14:paraId="720F142C" w14:textId="77777777" w:rsidR="00F82346" w:rsidRDefault="00F82346" w:rsidP="00F82346">
            <w:pPr>
              <w:spacing w:before="240" w:after="120"/>
              <w:rPr>
                <w:noProof/>
              </w:rPr>
            </w:pPr>
          </w:p>
        </w:tc>
        <w:tc>
          <w:tcPr>
            <w:tcW w:w="707" w:type="dxa"/>
            <w:tcBorders>
              <w:top w:val="single" w:sz="4" w:space="0" w:color="auto"/>
              <w:left w:val="single" w:sz="4" w:space="0" w:color="auto"/>
              <w:bottom w:val="single" w:sz="4" w:space="0" w:color="auto"/>
              <w:right w:val="single" w:sz="4" w:space="0" w:color="auto"/>
            </w:tcBorders>
          </w:tcPr>
          <w:p w14:paraId="4785BF6A" w14:textId="77777777" w:rsidR="00F82346" w:rsidRDefault="00F82346" w:rsidP="00F82346">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p w14:paraId="710D20D8" w14:textId="77777777" w:rsidR="00F82346" w:rsidRDefault="00F82346" w:rsidP="00F82346">
            <w:pPr>
              <w:spacing w:before="240" w:after="120"/>
              <w:rPr>
                <w:noProof/>
              </w:rPr>
            </w:pPr>
          </w:p>
        </w:tc>
      </w:tr>
      <w:tr w:rsidR="00F82346" w14:paraId="08363EFC" w14:textId="77777777" w:rsidTr="00EE786B">
        <w:trPr>
          <w:trHeight w:val="1265"/>
        </w:trPr>
        <w:tc>
          <w:tcPr>
            <w:tcW w:w="8236" w:type="dxa"/>
            <w:tcBorders>
              <w:top w:val="single" w:sz="4" w:space="0" w:color="auto"/>
              <w:left w:val="single" w:sz="4" w:space="0" w:color="auto"/>
              <w:bottom w:val="single" w:sz="4" w:space="0" w:color="auto"/>
              <w:right w:val="single" w:sz="4" w:space="0" w:color="auto"/>
            </w:tcBorders>
            <w:hideMark/>
          </w:tcPr>
          <w:p w14:paraId="072E24B8" w14:textId="77777777" w:rsidR="00F82346" w:rsidRPr="005414B8" w:rsidRDefault="00F82346" w:rsidP="00F82346">
            <w:pPr>
              <w:pStyle w:val="Text1"/>
              <w:numPr>
                <w:ilvl w:val="0"/>
                <w:numId w:val="3"/>
              </w:numPr>
              <w:spacing w:before="40" w:after="40"/>
              <w:rPr>
                <w:rFonts w:cstheme="minorHAnsi"/>
                <w:color w:val="000000"/>
                <w:sz w:val="22"/>
                <w:szCs w:val="22"/>
              </w:rPr>
            </w:pPr>
            <w:r w:rsidRPr="005414B8">
              <w:rPr>
                <w:rFonts w:cstheme="minorHAnsi"/>
                <w:color w:val="000000"/>
                <w:sz w:val="22"/>
                <w:szCs w:val="22"/>
              </w:rPr>
              <w:t>neither it, nor any of the members of its joint venture or any of its suppliers, contractors, subcontractors, consultants or subconsultants are listed for financial sanctions by the United Nations, the European Union and/or France for the purposes of fight-against-terrorist financing or threat to international peace and security.</w:t>
            </w:r>
            <w:r w:rsidRPr="005414B8">
              <w:rPr>
                <w:rStyle w:val="FootnoteReference"/>
                <w:rFonts w:cstheme="minorHAnsi"/>
                <w:color w:val="000000"/>
                <w:sz w:val="22"/>
                <w:szCs w:val="22"/>
              </w:rPr>
              <w:footnoteReference w:id="1"/>
            </w:r>
          </w:p>
        </w:tc>
        <w:tc>
          <w:tcPr>
            <w:tcW w:w="812" w:type="dxa"/>
            <w:tcBorders>
              <w:top w:val="single" w:sz="4" w:space="0" w:color="auto"/>
              <w:left w:val="single" w:sz="4" w:space="0" w:color="auto"/>
              <w:bottom w:val="single" w:sz="4" w:space="0" w:color="auto"/>
              <w:right w:val="single" w:sz="4" w:space="0" w:color="auto"/>
            </w:tcBorders>
          </w:tcPr>
          <w:p w14:paraId="10436423" w14:textId="77777777" w:rsidR="00F82346" w:rsidRDefault="00F82346" w:rsidP="00F82346">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p w14:paraId="04655C86" w14:textId="77777777" w:rsidR="00F82346" w:rsidRDefault="00F82346" w:rsidP="00F82346">
            <w:pPr>
              <w:spacing w:before="240" w:after="120"/>
              <w:rPr>
                <w:noProof/>
              </w:rPr>
            </w:pPr>
          </w:p>
        </w:tc>
        <w:tc>
          <w:tcPr>
            <w:tcW w:w="707" w:type="dxa"/>
            <w:tcBorders>
              <w:top w:val="single" w:sz="4" w:space="0" w:color="auto"/>
              <w:left w:val="single" w:sz="4" w:space="0" w:color="auto"/>
              <w:bottom w:val="single" w:sz="4" w:space="0" w:color="auto"/>
              <w:right w:val="single" w:sz="4" w:space="0" w:color="auto"/>
            </w:tcBorders>
          </w:tcPr>
          <w:p w14:paraId="3F9B30EF" w14:textId="77777777" w:rsidR="00F82346" w:rsidRDefault="00F82346" w:rsidP="00F82346">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p w14:paraId="3FB119C4" w14:textId="77777777" w:rsidR="00F82346" w:rsidRDefault="00F82346" w:rsidP="00F82346">
            <w:pPr>
              <w:spacing w:before="240" w:after="120"/>
              <w:rPr>
                <w:noProof/>
              </w:rPr>
            </w:pPr>
          </w:p>
        </w:tc>
      </w:tr>
    </w:tbl>
    <w:p w14:paraId="241B07AA" w14:textId="77777777" w:rsidR="00EE786B" w:rsidRDefault="00EE786B" w:rsidP="00EE786B"/>
    <w:p w14:paraId="3C01CE7D" w14:textId="77777777" w:rsidR="00EE786B" w:rsidRDefault="00EE786B" w:rsidP="00EE786B">
      <w:pPr>
        <w:pStyle w:val="Title"/>
        <w:jc w:val="both"/>
        <w:rPr>
          <w:b w:val="0"/>
          <w:smallCaps/>
          <w:sz w:val="28"/>
          <w:szCs w:val="28"/>
        </w:rPr>
      </w:pPr>
      <w:r>
        <w:rPr>
          <w:sz w:val="28"/>
          <w:szCs w:val="28"/>
        </w:rPr>
        <w:t>II – Situations of exclusion concerning natural or legal persons with power of representation, decision-making or control over the legal person and beneficial owners</w:t>
      </w:r>
    </w:p>
    <w:p w14:paraId="2C5B610F" w14:textId="77777777" w:rsidR="00EE786B" w:rsidRPr="005414B8" w:rsidRDefault="00EE786B" w:rsidP="00EE786B">
      <w:pPr>
        <w:autoSpaceDE w:val="0"/>
        <w:autoSpaceDN w:val="0"/>
        <w:adjustRightInd w:val="0"/>
        <w:spacing w:before="120" w:after="240"/>
        <w:jc w:val="center"/>
        <w:rPr>
          <w:i/>
          <w:noProof/>
        </w:rPr>
      </w:pPr>
      <w:r w:rsidRPr="005414B8">
        <w:rPr>
          <w:b/>
          <w:i/>
          <w:noProof/>
          <w:u w:val="single"/>
        </w:rPr>
        <w:t>Not applicable to natural persons, Member States and local authorities</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EE786B" w:rsidRPr="005414B8" w14:paraId="3FEDB3FB" w14:textId="77777777" w:rsidTr="00EE786B">
        <w:tc>
          <w:tcPr>
            <w:tcW w:w="7747" w:type="dxa"/>
            <w:tcBorders>
              <w:top w:val="single" w:sz="4" w:space="0" w:color="auto"/>
              <w:left w:val="single" w:sz="4" w:space="0" w:color="auto"/>
              <w:bottom w:val="single" w:sz="4" w:space="0" w:color="auto"/>
              <w:right w:val="single" w:sz="4" w:space="0" w:color="auto"/>
            </w:tcBorders>
            <w:vAlign w:val="center"/>
            <w:hideMark/>
          </w:tcPr>
          <w:p w14:paraId="48A75983" w14:textId="77777777" w:rsidR="00EE786B" w:rsidRPr="005414B8" w:rsidRDefault="00EE786B" w:rsidP="00200D69">
            <w:pPr>
              <w:numPr>
                <w:ilvl w:val="0"/>
                <w:numId w:val="2"/>
              </w:numPr>
              <w:spacing w:before="40" w:after="40"/>
              <w:rPr>
                <w:rFonts w:cstheme="minorHAnsi"/>
                <w:noProof/>
              </w:rPr>
            </w:pPr>
            <w:r w:rsidRPr="005414B8">
              <w:rPr>
                <w:rFonts w:cstheme="minorHAnsi"/>
                <w:noProof/>
              </w:rPr>
              <w:t xml:space="preserve">declares that a natural or legal person who is a member of the administrative, management or supervisory body of the above-mentioned legal person, or who has powers of representation, decision or control with regard to the above-mentioned legal person </w:t>
            </w:r>
            <w:r w:rsidRPr="005414B8">
              <w:rPr>
                <w:rFonts w:cstheme="minorHAnsi"/>
              </w:rPr>
              <w:t xml:space="preserve">(this covers </w:t>
            </w:r>
            <w:proofErr w:type="gramStart"/>
            <w:r w:rsidRPr="005414B8">
              <w:rPr>
                <w:rFonts w:cstheme="minorHAnsi"/>
              </w:rPr>
              <w:t>e.g.</w:t>
            </w:r>
            <w:proofErr w:type="gramEnd"/>
            <w:r w:rsidRPr="005414B8">
              <w:rPr>
                <w:rFonts w:cstheme="minorHAnsi"/>
              </w:rPr>
              <w:t xml:space="preserve"> company directors, members of management or supervisory bodies, and cases where one natural or legal person holds a majority of shares), or a beneficial owner of the person </w:t>
            </w:r>
            <w:r w:rsidRPr="005414B8">
              <w:rPr>
                <w:rFonts w:cstheme="minorHAnsi"/>
                <w:noProof/>
              </w:rPr>
              <w:t xml:space="preserve">is in one of the following situations: </w:t>
            </w:r>
          </w:p>
        </w:tc>
        <w:tc>
          <w:tcPr>
            <w:tcW w:w="670" w:type="dxa"/>
            <w:tcBorders>
              <w:top w:val="single" w:sz="4" w:space="0" w:color="auto"/>
              <w:left w:val="single" w:sz="4" w:space="0" w:color="auto"/>
              <w:bottom w:val="single" w:sz="4" w:space="0" w:color="auto"/>
              <w:right w:val="single" w:sz="4" w:space="0" w:color="auto"/>
            </w:tcBorders>
            <w:hideMark/>
          </w:tcPr>
          <w:p w14:paraId="5721C0FE" w14:textId="77777777" w:rsidR="00EE786B" w:rsidRPr="005414B8" w:rsidRDefault="00EE786B">
            <w:pPr>
              <w:spacing w:before="240" w:after="120"/>
              <w:rPr>
                <w:noProof/>
              </w:rPr>
            </w:pPr>
            <w:r w:rsidRPr="005414B8">
              <w:rPr>
                <w:noProof/>
              </w:rPr>
              <w:t>YES</w:t>
            </w:r>
          </w:p>
        </w:tc>
        <w:tc>
          <w:tcPr>
            <w:tcW w:w="614" w:type="dxa"/>
            <w:tcBorders>
              <w:top w:val="single" w:sz="4" w:space="0" w:color="auto"/>
              <w:left w:val="single" w:sz="4" w:space="0" w:color="auto"/>
              <w:bottom w:val="single" w:sz="4" w:space="0" w:color="auto"/>
              <w:right w:val="single" w:sz="4" w:space="0" w:color="auto"/>
            </w:tcBorders>
            <w:hideMark/>
          </w:tcPr>
          <w:p w14:paraId="44F5B846" w14:textId="77777777" w:rsidR="00EE786B" w:rsidRPr="005414B8" w:rsidRDefault="00EE786B">
            <w:pPr>
              <w:spacing w:before="240" w:after="120"/>
              <w:rPr>
                <w:noProof/>
              </w:rPr>
            </w:pPr>
            <w:r w:rsidRPr="005414B8">
              <w:rPr>
                <w:noProof/>
              </w:rPr>
              <w:t>NO</w:t>
            </w:r>
          </w:p>
        </w:tc>
        <w:tc>
          <w:tcPr>
            <w:tcW w:w="630" w:type="dxa"/>
            <w:tcBorders>
              <w:top w:val="single" w:sz="4" w:space="0" w:color="auto"/>
              <w:left w:val="single" w:sz="4" w:space="0" w:color="auto"/>
              <w:bottom w:val="single" w:sz="4" w:space="0" w:color="auto"/>
              <w:right w:val="single" w:sz="4" w:space="0" w:color="auto"/>
            </w:tcBorders>
            <w:hideMark/>
          </w:tcPr>
          <w:p w14:paraId="21AB33C4" w14:textId="77777777" w:rsidR="00EE786B" w:rsidRPr="005414B8" w:rsidRDefault="00EE786B">
            <w:pPr>
              <w:spacing w:before="240" w:after="120"/>
              <w:rPr>
                <w:noProof/>
              </w:rPr>
            </w:pPr>
            <w:r w:rsidRPr="005414B8">
              <w:rPr>
                <w:noProof/>
              </w:rPr>
              <w:t>N/A</w:t>
            </w:r>
          </w:p>
        </w:tc>
      </w:tr>
      <w:tr w:rsidR="00EE786B" w:rsidRPr="005414B8" w14:paraId="6FA8BF40" w14:textId="77777777" w:rsidTr="00EE786B">
        <w:tc>
          <w:tcPr>
            <w:tcW w:w="7747" w:type="dxa"/>
            <w:tcBorders>
              <w:top w:val="single" w:sz="4" w:space="0" w:color="auto"/>
              <w:left w:val="single" w:sz="4" w:space="0" w:color="auto"/>
              <w:bottom w:val="single" w:sz="4" w:space="0" w:color="auto"/>
              <w:right w:val="single" w:sz="4" w:space="0" w:color="auto"/>
            </w:tcBorders>
            <w:vAlign w:val="center"/>
            <w:hideMark/>
          </w:tcPr>
          <w:p w14:paraId="1D1E6C7E" w14:textId="77777777" w:rsidR="00EE786B" w:rsidRPr="005414B8" w:rsidRDefault="00EE786B">
            <w:pPr>
              <w:pStyle w:val="Text1"/>
              <w:spacing w:before="40" w:after="40"/>
              <w:ind w:left="360"/>
              <w:rPr>
                <w:rFonts w:cstheme="minorHAnsi"/>
                <w:noProof/>
                <w:sz w:val="22"/>
                <w:szCs w:val="22"/>
              </w:rPr>
            </w:pPr>
            <w:r w:rsidRPr="005414B8">
              <w:rPr>
                <w:rFonts w:cstheme="minorHAnsi"/>
                <w:noProof/>
                <w:sz w:val="22"/>
                <w:szCs w:val="22"/>
              </w:rPr>
              <w:t>Situation (c) above (grave professional misconduct)</w:t>
            </w:r>
          </w:p>
        </w:tc>
        <w:tc>
          <w:tcPr>
            <w:tcW w:w="670" w:type="dxa"/>
            <w:tcBorders>
              <w:top w:val="single" w:sz="4" w:space="0" w:color="auto"/>
              <w:left w:val="single" w:sz="4" w:space="0" w:color="auto"/>
              <w:bottom w:val="single" w:sz="4" w:space="0" w:color="auto"/>
              <w:right w:val="single" w:sz="4" w:space="0" w:color="auto"/>
            </w:tcBorders>
            <w:vAlign w:val="center"/>
            <w:hideMark/>
          </w:tcPr>
          <w:p w14:paraId="3334DC1D" w14:textId="77777777" w:rsidR="00EE786B" w:rsidRPr="005414B8" w:rsidRDefault="00EE786B">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sidR="00FA028A">
              <w:rPr>
                <w:noProof/>
              </w:rPr>
            </w:r>
            <w:r w:rsidR="00FA028A">
              <w:rPr>
                <w:noProof/>
              </w:rPr>
              <w:fldChar w:fldCharType="separate"/>
            </w:r>
            <w:r w:rsidRPr="005414B8">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0DED232C" w14:textId="77777777" w:rsidR="00EE786B" w:rsidRPr="005414B8" w:rsidRDefault="00EE786B">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sidR="00FA028A">
              <w:rPr>
                <w:noProof/>
              </w:rPr>
            </w:r>
            <w:r w:rsidR="00FA028A">
              <w:rPr>
                <w:noProof/>
              </w:rPr>
              <w:fldChar w:fldCharType="separate"/>
            </w:r>
            <w:r w:rsidRPr="005414B8">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5D6B1245" w14:textId="77777777" w:rsidR="00EE786B" w:rsidRPr="005414B8" w:rsidRDefault="00EE786B">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sidR="00FA028A">
              <w:rPr>
                <w:noProof/>
              </w:rPr>
            </w:r>
            <w:r w:rsidR="00FA028A">
              <w:rPr>
                <w:noProof/>
              </w:rPr>
              <w:fldChar w:fldCharType="separate"/>
            </w:r>
            <w:r w:rsidRPr="005414B8">
              <w:rPr>
                <w:noProof/>
              </w:rPr>
              <w:fldChar w:fldCharType="end"/>
            </w:r>
          </w:p>
        </w:tc>
      </w:tr>
      <w:tr w:rsidR="00EE786B" w:rsidRPr="005414B8" w14:paraId="7EAE865C" w14:textId="77777777" w:rsidTr="00EE786B">
        <w:tc>
          <w:tcPr>
            <w:tcW w:w="7747" w:type="dxa"/>
            <w:tcBorders>
              <w:top w:val="single" w:sz="4" w:space="0" w:color="auto"/>
              <w:left w:val="single" w:sz="4" w:space="0" w:color="auto"/>
              <w:bottom w:val="single" w:sz="4" w:space="0" w:color="auto"/>
              <w:right w:val="single" w:sz="4" w:space="0" w:color="auto"/>
            </w:tcBorders>
            <w:vAlign w:val="center"/>
            <w:hideMark/>
          </w:tcPr>
          <w:p w14:paraId="37BDE074" w14:textId="77777777" w:rsidR="00EE786B" w:rsidRPr="005414B8" w:rsidRDefault="00EE786B">
            <w:pPr>
              <w:pStyle w:val="Text1"/>
              <w:spacing w:before="40" w:after="40"/>
              <w:ind w:left="360"/>
              <w:rPr>
                <w:rFonts w:cstheme="minorHAnsi"/>
                <w:noProof/>
                <w:sz w:val="22"/>
                <w:szCs w:val="22"/>
              </w:rPr>
            </w:pPr>
            <w:r w:rsidRPr="005414B8">
              <w:rPr>
                <w:rFonts w:cstheme="minorHAnsi"/>
                <w:noProof/>
                <w:sz w:val="22"/>
                <w:szCs w:val="22"/>
              </w:rPr>
              <w:t>Situation (d) above (fraud, corruption or other criminal offence)</w:t>
            </w:r>
          </w:p>
        </w:tc>
        <w:tc>
          <w:tcPr>
            <w:tcW w:w="670" w:type="dxa"/>
            <w:tcBorders>
              <w:top w:val="single" w:sz="4" w:space="0" w:color="auto"/>
              <w:left w:val="single" w:sz="4" w:space="0" w:color="auto"/>
              <w:bottom w:val="single" w:sz="4" w:space="0" w:color="auto"/>
              <w:right w:val="single" w:sz="4" w:space="0" w:color="auto"/>
            </w:tcBorders>
            <w:vAlign w:val="center"/>
            <w:hideMark/>
          </w:tcPr>
          <w:p w14:paraId="0A5892B1" w14:textId="77777777" w:rsidR="00EE786B" w:rsidRPr="005414B8" w:rsidRDefault="00EE786B">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sidR="00FA028A">
              <w:rPr>
                <w:noProof/>
              </w:rPr>
            </w:r>
            <w:r w:rsidR="00FA028A">
              <w:rPr>
                <w:noProof/>
              </w:rPr>
              <w:fldChar w:fldCharType="separate"/>
            </w:r>
            <w:r w:rsidRPr="005414B8">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03004DE5" w14:textId="77777777" w:rsidR="00EE786B" w:rsidRPr="005414B8" w:rsidRDefault="00EE786B">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sidR="00FA028A">
              <w:rPr>
                <w:noProof/>
              </w:rPr>
            </w:r>
            <w:r w:rsidR="00FA028A">
              <w:rPr>
                <w:noProof/>
              </w:rPr>
              <w:fldChar w:fldCharType="separate"/>
            </w:r>
            <w:r w:rsidRPr="005414B8">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3DB90982" w14:textId="77777777" w:rsidR="00EE786B" w:rsidRPr="005414B8" w:rsidRDefault="00EE786B">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sidR="00FA028A">
              <w:rPr>
                <w:noProof/>
              </w:rPr>
            </w:r>
            <w:r w:rsidR="00FA028A">
              <w:rPr>
                <w:noProof/>
              </w:rPr>
              <w:fldChar w:fldCharType="separate"/>
            </w:r>
            <w:r w:rsidRPr="005414B8">
              <w:rPr>
                <w:noProof/>
              </w:rPr>
              <w:fldChar w:fldCharType="end"/>
            </w:r>
          </w:p>
        </w:tc>
      </w:tr>
      <w:tr w:rsidR="00EE786B" w:rsidRPr="005414B8" w14:paraId="7F1F3D08" w14:textId="77777777" w:rsidTr="00EE786B">
        <w:tc>
          <w:tcPr>
            <w:tcW w:w="7747" w:type="dxa"/>
            <w:tcBorders>
              <w:top w:val="single" w:sz="4" w:space="0" w:color="auto"/>
              <w:left w:val="single" w:sz="4" w:space="0" w:color="auto"/>
              <w:bottom w:val="single" w:sz="4" w:space="0" w:color="auto"/>
              <w:right w:val="single" w:sz="4" w:space="0" w:color="auto"/>
            </w:tcBorders>
            <w:vAlign w:val="center"/>
            <w:hideMark/>
          </w:tcPr>
          <w:p w14:paraId="086568DE" w14:textId="77777777" w:rsidR="00EE786B" w:rsidRPr="005414B8" w:rsidRDefault="00EE786B">
            <w:pPr>
              <w:pStyle w:val="Text1"/>
              <w:spacing w:before="40" w:after="40"/>
              <w:ind w:left="360"/>
              <w:rPr>
                <w:rFonts w:cstheme="minorHAnsi"/>
                <w:noProof/>
                <w:sz w:val="22"/>
                <w:szCs w:val="22"/>
              </w:rPr>
            </w:pPr>
            <w:r w:rsidRPr="005414B8">
              <w:rPr>
                <w:rFonts w:cstheme="minorHAnsi"/>
                <w:noProof/>
                <w:sz w:val="22"/>
                <w:szCs w:val="22"/>
              </w:rPr>
              <w:t>Situation (e) above (significant deficiencies in performance of a contract )</w:t>
            </w:r>
          </w:p>
        </w:tc>
        <w:tc>
          <w:tcPr>
            <w:tcW w:w="670" w:type="dxa"/>
            <w:tcBorders>
              <w:top w:val="single" w:sz="4" w:space="0" w:color="auto"/>
              <w:left w:val="single" w:sz="4" w:space="0" w:color="auto"/>
              <w:bottom w:val="single" w:sz="4" w:space="0" w:color="auto"/>
              <w:right w:val="single" w:sz="4" w:space="0" w:color="auto"/>
            </w:tcBorders>
            <w:vAlign w:val="center"/>
            <w:hideMark/>
          </w:tcPr>
          <w:p w14:paraId="3574C06D" w14:textId="77777777" w:rsidR="00EE786B" w:rsidRPr="005414B8" w:rsidRDefault="00EE786B">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sidR="00FA028A">
              <w:rPr>
                <w:noProof/>
              </w:rPr>
            </w:r>
            <w:r w:rsidR="00FA028A">
              <w:rPr>
                <w:noProof/>
              </w:rPr>
              <w:fldChar w:fldCharType="separate"/>
            </w:r>
            <w:r w:rsidRPr="005414B8">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5B06DCC7" w14:textId="77777777" w:rsidR="00EE786B" w:rsidRPr="005414B8" w:rsidRDefault="00EE786B">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sidR="00FA028A">
              <w:rPr>
                <w:noProof/>
              </w:rPr>
            </w:r>
            <w:r w:rsidR="00FA028A">
              <w:rPr>
                <w:noProof/>
              </w:rPr>
              <w:fldChar w:fldCharType="separate"/>
            </w:r>
            <w:r w:rsidRPr="005414B8">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3150AD90" w14:textId="77777777" w:rsidR="00EE786B" w:rsidRPr="005414B8" w:rsidRDefault="00EE786B">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sidR="00FA028A">
              <w:rPr>
                <w:noProof/>
              </w:rPr>
            </w:r>
            <w:r w:rsidR="00FA028A">
              <w:rPr>
                <w:noProof/>
              </w:rPr>
              <w:fldChar w:fldCharType="separate"/>
            </w:r>
            <w:r w:rsidRPr="005414B8">
              <w:rPr>
                <w:noProof/>
              </w:rPr>
              <w:fldChar w:fldCharType="end"/>
            </w:r>
          </w:p>
        </w:tc>
      </w:tr>
      <w:tr w:rsidR="00EE786B" w:rsidRPr="005414B8" w14:paraId="0CBBC9C8" w14:textId="77777777" w:rsidTr="00EE786B">
        <w:tc>
          <w:tcPr>
            <w:tcW w:w="7747" w:type="dxa"/>
            <w:tcBorders>
              <w:top w:val="single" w:sz="4" w:space="0" w:color="auto"/>
              <w:left w:val="single" w:sz="4" w:space="0" w:color="auto"/>
              <w:bottom w:val="single" w:sz="4" w:space="0" w:color="auto"/>
              <w:right w:val="single" w:sz="4" w:space="0" w:color="auto"/>
            </w:tcBorders>
            <w:vAlign w:val="center"/>
            <w:hideMark/>
          </w:tcPr>
          <w:p w14:paraId="6C75664C" w14:textId="77777777" w:rsidR="00EE786B" w:rsidRPr="005414B8" w:rsidRDefault="00EE786B">
            <w:pPr>
              <w:pStyle w:val="Text1"/>
              <w:spacing w:before="40" w:after="40"/>
              <w:ind w:left="360"/>
              <w:rPr>
                <w:rFonts w:cstheme="minorHAnsi"/>
                <w:noProof/>
                <w:sz w:val="22"/>
                <w:szCs w:val="22"/>
              </w:rPr>
            </w:pPr>
            <w:r w:rsidRPr="005414B8">
              <w:rPr>
                <w:rFonts w:cstheme="minorHAnsi"/>
                <w:noProof/>
                <w:sz w:val="22"/>
                <w:szCs w:val="22"/>
              </w:rPr>
              <w:t>Situation (f) above (irregularity)</w:t>
            </w:r>
          </w:p>
        </w:tc>
        <w:tc>
          <w:tcPr>
            <w:tcW w:w="670" w:type="dxa"/>
            <w:tcBorders>
              <w:top w:val="single" w:sz="4" w:space="0" w:color="auto"/>
              <w:left w:val="single" w:sz="4" w:space="0" w:color="auto"/>
              <w:bottom w:val="single" w:sz="4" w:space="0" w:color="auto"/>
              <w:right w:val="single" w:sz="4" w:space="0" w:color="auto"/>
            </w:tcBorders>
            <w:vAlign w:val="center"/>
            <w:hideMark/>
          </w:tcPr>
          <w:p w14:paraId="6EE25E54" w14:textId="77777777" w:rsidR="00EE786B" w:rsidRPr="005414B8" w:rsidRDefault="00EE786B">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sidR="00FA028A">
              <w:rPr>
                <w:noProof/>
              </w:rPr>
            </w:r>
            <w:r w:rsidR="00FA028A">
              <w:rPr>
                <w:noProof/>
              </w:rPr>
              <w:fldChar w:fldCharType="separate"/>
            </w:r>
            <w:r w:rsidRPr="005414B8">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7D49ABEE" w14:textId="77777777" w:rsidR="00EE786B" w:rsidRPr="005414B8" w:rsidRDefault="00EE786B">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sidR="00FA028A">
              <w:rPr>
                <w:noProof/>
              </w:rPr>
            </w:r>
            <w:r w:rsidR="00FA028A">
              <w:rPr>
                <w:noProof/>
              </w:rPr>
              <w:fldChar w:fldCharType="separate"/>
            </w:r>
            <w:r w:rsidRPr="005414B8">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0E55CD90" w14:textId="77777777" w:rsidR="00EE786B" w:rsidRPr="005414B8" w:rsidRDefault="00EE786B">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sidR="00FA028A">
              <w:rPr>
                <w:noProof/>
              </w:rPr>
            </w:r>
            <w:r w:rsidR="00FA028A">
              <w:rPr>
                <w:noProof/>
              </w:rPr>
              <w:fldChar w:fldCharType="separate"/>
            </w:r>
            <w:r w:rsidRPr="005414B8">
              <w:rPr>
                <w:noProof/>
              </w:rPr>
              <w:fldChar w:fldCharType="end"/>
            </w:r>
          </w:p>
        </w:tc>
      </w:tr>
      <w:tr w:rsidR="00EE786B" w:rsidRPr="005414B8" w14:paraId="4BFD24C9" w14:textId="77777777" w:rsidTr="00EE786B">
        <w:tc>
          <w:tcPr>
            <w:tcW w:w="7747" w:type="dxa"/>
            <w:tcBorders>
              <w:top w:val="single" w:sz="4" w:space="0" w:color="auto"/>
              <w:left w:val="single" w:sz="4" w:space="0" w:color="auto"/>
              <w:bottom w:val="single" w:sz="4" w:space="0" w:color="auto"/>
              <w:right w:val="single" w:sz="4" w:space="0" w:color="auto"/>
            </w:tcBorders>
            <w:vAlign w:val="center"/>
            <w:hideMark/>
          </w:tcPr>
          <w:p w14:paraId="1B38C78A" w14:textId="77777777" w:rsidR="00EE786B" w:rsidRPr="005414B8" w:rsidRDefault="00EE786B">
            <w:pPr>
              <w:pStyle w:val="Text1"/>
              <w:spacing w:before="40" w:after="40"/>
              <w:ind w:left="360"/>
              <w:rPr>
                <w:rFonts w:cstheme="minorHAnsi"/>
                <w:noProof/>
                <w:sz w:val="22"/>
                <w:szCs w:val="22"/>
              </w:rPr>
            </w:pPr>
            <w:r w:rsidRPr="005414B8">
              <w:rPr>
                <w:rFonts w:cstheme="minorHAnsi"/>
                <w:noProof/>
                <w:sz w:val="22"/>
                <w:szCs w:val="22"/>
              </w:rPr>
              <w:t>Situation (g) above (creation of an entity with the intent to circumvent legal obligations)</w:t>
            </w:r>
          </w:p>
        </w:tc>
        <w:tc>
          <w:tcPr>
            <w:tcW w:w="670" w:type="dxa"/>
            <w:tcBorders>
              <w:top w:val="single" w:sz="4" w:space="0" w:color="auto"/>
              <w:left w:val="single" w:sz="4" w:space="0" w:color="auto"/>
              <w:bottom w:val="single" w:sz="4" w:space="0" w:color="auto"/>
              <w:right w:val="single" w:sz="4" w:space="0" w:color="auto"/>
            </w:tcBorders>
            <w:vAlign w:val="center"/>
            <w:hideMark/>
          </w:tcPr>
          <w:p w14:paraId="6C4BB05A" w14:textId="77777777" w:rsidR="00EE786B" w:rsidRPr="005414B8" w:rsidRDefault="00EE786B">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sidR="00FA028A">
              <w:rPr>
                <w:noProof/>
              </w:rPr>
            </w:r>
            <w:r w:rsidR="00FA028A">
              <w:rPr>
                <w:noProof/>
              </w:rPr>
              <w:fldChar w:fldCharType="separate"/>
            </w:r>
            <w:r w:rsidRPr="005414B8">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2EB967E1" w14:textId="77777777" w:rsidR="00EE786B" w:rsidRPr="005414B8" w:rsidRDefault="00EE786B">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sidR="00FA028A">
              <w:rPr>
                <w:noProof/>
              </w:rPr>
            </w:r>
            <w:r w:rsidR="00FA028A">
              <w:rPr>
                <w:noProof/>
              </w:rPr>
              <w:fldChar w:fldCharType="separate"/>
            </w:r>
            <w:r w:rsidRPr="005414B8">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19D2EDE5" w14:textId="77777777" w:rsidR="00EE786B" w:rsidRPr="005414B8" w:rsidRDefault="00EE786B">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sidR="00FA028A">
              <w:rPr>
                <w:noProof/>
              </w:rPr>
            </w:r>
            <w:r w:rsidR="00FA028A">
              <w:rPr>
                <w:noProof/>
              </w:rPr>
              <w:fldChar w:fldCharType="separate"/>
            </w:r>
            <w:r w:rsidRPr="005414B8">
              <w:rPr>
                <w:noProof/>
              </w:rPr>
              <w:fldChar w:fldCharType="end"/>
            </w:r>
          </w:p>
        </w:tc>
      </w:tr>
      <w:tr w:rsidR="00EE786B" w:rsidRPr="005414B8" w14:paraId="0BA6D46E" w14:textId="77777777" w:rsidTr="00EE786B">
        <w:tc>
          <w:tcPr>
            <w:tcW w:w="7747" w:type="dxa"/>
            <w:tcBorders>
              <w:top w:val="single" w:sz="4" w:space="0" w:color="auto"/>
              <w:left w:val="single" w:sz="4" w:space="0" w:color="auto"/>
              <w:bottom w:val="single" w:sz="4" w:space="0" w:color="auto"/>
              <w:right w:val="single" w:sz="4" w:space="0" w:color="auto"/>
            </w:tcBorders>
            <w:vAlign w:val="center"/>
            <w:hideMark/>
          </w:tcPr>
          <w:p w14:paraId="49790E82" w14:textId="77777777" w:rsidR="00EE786B" w:rsidRPr="005414B8" w:rsidRDefault="00EE786B">
            <w:pPr>
              <w:pStyle w:val="Text1"/>
              <w:spacing w:before="40" w:after="40"/>
              <w:ind w:left="360"/>
              <w:rPr>
                <w:rFonts w:cstheme="minorHAnsi"/>
                <w:noProof/>
                <w:sz w:val="22"/>
                <w:szCs w:val="22"/>
              </w:rPr>
            </w:pPr>
            <w:r w:rsidRPr="005414B8">
              <w:rPr>
                <w:rFonts w:cstheme="minorHAnsi"/>
                <w:noProof/>
                <w:sz w:val="22"/>
                <w:szCs w:val="22"/>
              </w:rPr>
              <w:t>Situation (h) above (person created with the intent to circumvent legal obligations)</w:t>
            </w:r>
          </w:p>
        </w:tc>
        <w:tc>
          <w:tcPr>
            <w:tcW w:w="670" w:type="dxa"/>
            <w:tcBorders>
              <w:top w:val="single" w:sz="4" w:space="0" w:color="auto"/>
              <w:left w:val="single" w:sz="4" w:space="0" w:color="auto"/>
              <w:bottom w:val="single" w:sz="4" w:space="0" w:color="auto"/>
              <w:right w:val="single" w:sz="4" w:space="0" w:color="auto"/>
            </w:tcBorders>
            <w:vAlign w:val="center"/>
            <w:hideMark/>
          </w:tcPr>
          <w:p w14:paraId="442E62C0" w14:textId="77777777" w:rsidR="00EE786B" w:rsidRPr="005414B8" w:rsidRDefault="00EE786B">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sidR="00FA028A">
              <w:rPr>
                <w:noProof/>
              </w:rPr>
            </w:r>
            <w:r w:rsidR="00FA028A">
              <w:rPr>
                <w:noProof/>
              </w:rPr>
              <w:fldChar w:fldCharType="separate"/>
            </w:r>
            <w:r w:rsidRPr="005414B8">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428F2B34" w14:textId="77777777" w:rsidR="00EE786B" w:rsidRPr="005414B8" w:rsidRDefault="00EE786B">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sidR="00FA028A">
              <w:rPr>
                <w:noProof/>
              </w:rPr>
            </w:r>
            <w:r w:rsidR="00FA028A">
              <w:rPr>
                <w:noProof/>
              </w:rPr>
              <w:fldChar w:fldCharType="separate"/>
            </w:r>
            <w:r w:rsidRPr="005414B8">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0979405D" w14:textId="77777777" w:rsidR="00EE786B" w:rsidRPr="005414B8" w:rsidRDefault="00EE786B">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sidR="00FA028A">
              <w:rPr>
                <w:noProof/>
              </w:rPr>
            </w:r>
            <w:r w:rsidR="00FA028A">
              <w:rPr>
                <w:noProof/>
              </w:rPr>
              <w:fldChar w:fldCharType="separate"/>
            </w:r>
            <w:r w:rsidRPr="005414B8">
              <w:rPr>
                <w:noProof/>
              </w:rPr>
              <w:fldChar w:fldCharType="end"/>
            </w:r>
          </w:p>
        </w:tc>
      </w:tr>
      <w:tr w:rsidR="00EE786B" w:rsidRPr="005414B8" w14:paraId="3133CE8F" w14:textId="77777777" w:rsidTr="00EE786B">
        <w:tc>
          <w:tcPr>
            <w:tcW w:w="7747" w:type="dxa"/>
            <w:tcBorders>
              <w:top w:val="single" w:sz="4" w:space="0" w:color="auto"/>
              <w:left w:val="single" w:sz="4" w:space="0" w:color="auto"/>
              <w:bottom w:val="single" w:sz="4" w:space="0" w:color="auto"/>
              <w:right w:val="single" w:sz="4" w:space="0" w:color="auto"/>
            </w:tcBorders>
            <w:vAlign w:val="center"/>
            <w:hideMark/>
          </w:tcPr>
          <w:p w14:paraId="1A302C9F" w14:textId="77777777" w:rsidR="00EE786B" w:rsidRPr="005414B8" w:rsidRDefault="00EE786B">
            <w:pPr>
              <w:pStyle w:val="Text1"/>
              <w:spacing w:before="40" w:after="40"/>
              <w:ind w:left="360"/>
              <w:rPr>
                <w:rFonts w:cstheme="minorHAnsi"/>
                <w:noProof/>
                <w:sz w:val="22"/>
                <w:szCs w:val="22"/>
              </w:rPr>
            </w:pPr>
            <w:r w:rsidRPr="005414B8">
              <w:rPr>
                <w:rFonts w:cstheme="minorHAnsi"/>
                <w:noProof/>
                <w:sz w:val="22"/>
                <w:szCs w:val="22"/>
              </w:rPr>
              <w:t>Situation (i) above</w:t>
            </w:r>
          </w:p>
        </w:tc>
        <w:tc>
          <w:tcPr>
            <w:tcW w:w="670" w:type="dxa"/>
            <w:tcBorders>
              <w:top w:val="single" w:sz="4" w:space="0" w:color="auto"/>
              <w:left w:val="single" w:sz="4" w:space="0" w:color="auto"/>
              <w:bottom w:val="single" w:sz="4" w:space="0" w:color="auto"/>
              <w:right w:val="single" w:sz="4" w:space="0" w:color="auto"/>
            </w:tcBorders>
            <w:vAlign w:val="center"/>
            <w:hideMark/>
          </w:tcPr>
          <w:p w14:paraId="452C8D21" w14:textId="77777777" w:rsidR="00EE786B" w:rsidRPr="005414B8" w:rsidRDefault="00EE786B">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sidR="00FA028A">
              <w:rPr>
                <w:noProof/>
              </w:rPr>
            </w:r>
            <w:r w:rsidR="00FA028A">
              <w:rPr>
                <w:noProof/>
              </w:rPr>
              <w:fldChar w:fldCharType="separate"/>
            </w:r>
            <w:r w:rsidRPr="005414B8">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592EFBC3" w14:textId="77777777" w:rsidR="00EE786B" w:rsidRPr="005414B8" w:rsidRDefault="00EE786B">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sidR="00FA028A">
              <w:rPr>
                <w:noProof/>
              </w:rPr>
            </w:r>
            <w:r w:rsidR="00FA028A">
              <w:rPr>
                <w:noProof/>
              </w:rPr>
              <w:fldChar w:fldCharType="separate"/>
            </w:r>
            <w:r w:rsidRPr="005414B8">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7A7D3A55" w14:textId="77777777" w:rsidR="00EE786B" w:rsidRPr="005414B8" w:rsidRDefault="00EE786B">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sidR="00FA028A">
              <w:rPr>
                <w:noProof/>
              </w:rPr>
            </w:r>
            <w:r w:rsidR="00FA028A">
              <w:rPr>
                <w:noProof/>
              </w:rPr>
              <w:fldChar w:fldCharType="separate"/>
            </w:r>
            <w:r w:rsidRPr="005414B8">
              <w:rPr>
                <w:noProof/>
              </w:rPr>
              <w:fldChar w:fldCharType="end"/>
            </w:r>
          </w:p>
        </w:tc>
      </w:tr>
      <w:tr w:rsidR="00EE786B" w:rsidRPr="005414B8" w14:paraId="10E0431B" w14:textId="77777777" w:rsidTr="00EE786B">
        <w:tc>
          <w:tcPr>
            <w:tcW w:w="7747" w:type="dxa"/>
            <w:tcBorders>
              <w:top w:val="single" w:sz="4" w:space="0" w:color="auto"/>
              <w:left w:val="single" w:sz="4" w:space="0" w:color="auto"/>
              <w:bottom w:val="single" w:sz="4" w:space="0" w:color="auto"/>
              <w:right w:val="single" w:sz="4" w:space="0" w:color="auto"/>
            </w:tcBorders>
            <w:vAlign w:val="center"/>
            <w:hideMark/>
          </w:tcPr>
          <w:p w14:paraId="2B880B35" w14:textId="77777777" w:rsidR="00EE786B" w:rsidRPr="005414B8" w:rsidRDefault="00EE786B">
            <w:pPr>
              <w:pStyle w:val="Text1"/>
              <w:spacing w:before="40" w:after="40"/>
              <w:ind w:left="360"/>
              <w:rPr>
                <w:rFonts w:cstheme="minorHAnsi"/>
                <w:noProof/>
                <w:sz w:val="22"/>
                <w:szCs w:val="22"/>
              </w:rPr>
            </w:pPr>
            <w:r w:rsidRPr="005414B8">
              <w:rPr>
                <w:rFonts w:cstheme="minorHAnsi"/>
                <w:noProof/>
                <w:sz w:val="22"/>
                <w:szCs w:val="22"/>
              </w:rPr>
              <w:lastRenderedPageBreak/>
              <w:t>Situation (j) above (World Bank debarment)</w:t>
            </w:r>
          </w:p>
        </w:tc>
        <w:tc>
          <w:tcPr>
            <w:tcW w:w="670" w:type="dxa"/>
            <w:tcBorders>
              <w:top w:val="single" w:sz="4" w:space="0" w:color="auto"/>
              <w:left w:val="single" w:sz="4" w:space="0" w:color="auto"/>
              <w:bottom w:val="single" w:sz="4" w:space="0" w:color="auto"/>
              <w:right w:val="single" w:sz="4" w:space="0" w:color="auto"/>
            </w:tcBorders>
            <w:vAlign w:val="center"/>
            <w:hideMark/>
          </w:tcPr>
          <w:p w14:paraId="1D22C021" w14:textId="77777777" w:rsidR="00EE786B" w:rsidRPr="005414B8" w:rsidRDefault="00EE786B">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sidR="00FA028A">
              <w:rPr>
                <w:noProof/>
              </w:rPr>
            </w:r>
            <w:r w:rsidR="00FA028A">
              <w:rPr>
                <w:noProof/>
              </w:rPr>
              <w:fldChar w:fldCharType="separate"/>
            </w:r>
            <w:r w:rsidRPr="005414B8">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59317D97" w14:textId="77777777" w:rsidR="00EE786B" w:rsidRPr="005414B8" w:rsidRDefault="00EE786B">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sidR="00FA028A">
              <w:rPr>
                <w:noProof/>
              </w:rPr>
            </w:r>
            <w:r w:rsidR="00FA028A">
              <w:rPr>
                <w:noProof/>
              </w:rPr>
              <w:fldChar w:fldCharType="separate"/>
            </w:r>
            <w:r w:rsidRPr="005414B8">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5AABEE42" w14:textId="77777777" w:rsidR="00EE786B" w:rsidRPr="005414B8" w:rsidRDefault="00EE786B">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sidR="00FA028A">
              <w:rPr>
                <w:noProof/>
              </w:rPr>
            </w:r>
            <w:r w:rsidR="00FA028A">
              <w:rPr>
                <w:noProof/>
              </w:rPr>
              <w:fldChar w:fldCharType="separate"/>
            </w:r>
            <w:r w:rsidRPr="005414B8">
              <w:rPr>
                <w:noProof/>
              </w:rPr>
              <w:fldChar w:fldCharType="end"/>
            </w:r>
          </w:p>
        </w:tc>
      </w:tr>
      <w:tr w:rsidR="00EE786B" w:rsidRPr="005414B8" w14:paraId="1D84BA7C" w14:textId="77777777" w:rsidTr="00EE786B">
        <w:tc>
          <w:tcPr>
            <w:tcW w:w="7747" w:type="dxa"/>
            <w:tcBorders>
              <w:top w:val="single" w:sz="4" w:space="0" w:color="auto"/>
              <w:left w:val="single" w:sz="4" w:space="0" w:color="auto"/>
              <w:bottom w:val="single" w:sz="4" w:space="0" w:color="auto"/>
              <w:right w:val="single" w:sz="4" w:space="0" w:color="auto"/>
            </w:tcBorders>
            <w:vAlign w:val="center"/>
            <w:hideMark/>
          </w:tcPr>
          <w:p w14:paraId="067B1038" w14:textId="77777777" w:rsidR="00EE786B" w:rsidRPr="005414B8" w:rsidRDefault="00EE786B">
            <w:pPr>
              <w:pStyle w:val="Text1"/>
              <w:spacing w:before="40" w:after="40"/>
              <w:ind w:left="360"/>
              <w:rPr>
                <w:rFonts w:cstheme="minorHAnsi"/>
                <w:noProof/>
                <w:sz w:val="22"/>
                <w:szCs w:val="22"/>
              </w:rPr>
            </w:pPr>
            <w:r w:rsidRPr="005414B8">
              <w:rPr>
                <w:rFonts w:cstheme="minorHAnsi"/>
                <w:noProof/>
                <w:sz w:val="22"/>
                <w:szCs w:val="22"/>
              </w:rPr>
              <w:t>Situation (k) above (misrepresentation in the context of this Contract)</w:t>
            </w:r>
          </w:p>
        </w:tc>
        <w:tc>
          <w:tcPr>
            <w:tcW w:w="670" w:type="dxa"/>
            <w:tcBorders>
              <w:top w:val="single" w:sz="4" w:space="0" w:color="auto"/>
              <w:left w:val="single" w:sz="4" w:space="0" w:color="auto"/>
              <w:bottom w:val="single" w:sz="4" w:space="0" w:color="auto"/>
              <w:right w:val="single" w:sz="4" w:space="0" w:color="auto"/>
            </w:tcBorders>
            <w:vAlign w:val="center"/>
            <w:hideMark/>
          </w:tcPr>
          <w:p w14:paraId="3A29EAAB" w14:textId="77777777" w:rsidR="00EE786B" w:rsidRPr="005414B8" w:rsidRDefault="00EE786B">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sidR="00FA028A">
              <w:rPr>
                <w:noProof/>
              </w:rPr>
            </w:r>
            <w:r w:rsidR="00FA028A">
              <w:rPr>
                <w:noProof/>
              </w:rPr>
              <w:fldChar w:fldCharType="separate"/>
            </w:r>
            <w:r w:rsidRPr="005414B8">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751C700B" w14:textId="77777777" w:rsidR="00EE786B" w:rsidRPr="005414B8" w:rsidRDefault="00EE786B">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sidR="00FA028A">
              <w:rPr>
                <w:noProof/>
              </w:rPr>
            </w:r>
            <w:r w:rsidR="00FA028A">
              <w:rPr>
                <w:noProof/>
              </w:rPr>
              <w:fldChar w:fldCharType="separate"/>
            </w:r>
            <w:r w:rsidRPr="005414B8">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5F03529A" w14:textId="77777777" w:rsidR="00EE786B" w:rsidRPr="005414B8" w:rsidRDefault="00EE786B">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sidR="00FA028A">
              <w:rPr>
                <w:noProof/>
              </w:rPr>
            </w:r>
            <w:r w:rsidR="00FA028A">
              <w:rPr>
                <w:noProof/>
              </w:rPr>
              <w:fldChar w:fldCharType="separate"/>
            </w:r>
            <w:r w:rsidRPr="005414B8">
              <w:rPr>
                <w:noProof/>
              </w:rPr>
              <w:fldChar w:fldCharType="end"/>
            </w:r>
          </w:p>
        </w:tc>
      </w:tr>
      <w:tr w:rsidR="00EE786B" w14:paraId="4A311ECB" w14:textId="77777777" w:rsidTr="00EE786B">
        <w:tc>
          <w:tcPr>
            <w:tcW w:w="7747" w:type="dxa"/>
            <w:tcBorders>
              <w:top w:val="single" w:sz="4" w:space="0" w:color="auto"/>
              <w:left w:val="single" w:sz="4" w:space="0" w:color="auto"/>
              <w:bottom w:val="single" w:sz="4" w:space="0" w:color="auto"/>
              <w:right w:val="single" w:sz="4" w:space="0" w:color="auto"/>
            </w:tcBorders>
            <w:vAlign w:val="center"/>
            <w:hideMark/>
          </w:tcPr>
          <w:p w14:paraId="07F2E70A" w14:textId="77777777" w:rsidR="00EE786B" w:rsidRPr="005414B8" w:rsidRDefault="00EE786B">
            <w:pPr>
              <w:pStyle w:val="Text1"/>
              <w:spacing w:before="40" w:after="40"/>
              <w:ind w:left="360"/>
              <w:rPr>
                <w:rFonts w:cstheme="minorHAnsi"/>
                <w:noProof/>
                <w:sz w:val="22"/>
                <w:szCs w:val="22"/>
              </w:rPr>
            </w:pPr>
            <w:r w:rsidRPr="005414B8">
              <w:rPr>
                <w:rFonts w:cstheme="minorHAnsi"/>
                <w:noProof/>
                <w:sz w:val="22"/>
                <w:szCs w:val="22"/>
              </w:rPr>
              <w:t>Situation (l) above (presence on a Financial Sanctions List UN, EU or France)</w:t>
            </w:r>
          </w:p>
        </w:tc>
        <w:tc>
          <w:tcPr>
            <w:tcW w:w="670" w:type="dxa"/>
            <w:tcBorders>
              <w:top w:val="single" w:sz="4" w:space="0" w:color="auto"/>
              <w:left w:val="single" w:sz="4" w:space="0" w:color="auto"/>
              <w:bottom w:val="single" w:sz="4" w:space="0" w:color="auto"/>
              <w:right w:val="single" w:sz="4" w:space="0" w:color="auto"/>
            </w:tcBorders>
            <w:vAlign w:val="center"/>
            <w:hideMark/>
          </w:tcPr>
          <w:p w14:paraId="0C9622C2" w14:textId="77777777" w:rsidR="00EE786B" w:rsidRPr="005414B8" w:rsidRDefault="00EE786B">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sidR="00FA028A">
              <w:rPr>
                <w:noProof/>
              </w:rPr>
            </w:r>
            <w:r w:rsidR="00FA028A">
              <w:rPr>
                <w:noProof/>
              </w:rPr>
              <w:fldChar w:fldCharType="separate"/>
            </w:r>
            <w:r w:rsidRPr="005414B8">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76C021D3" w14:textId="77777777" w:rsidR="00EE786B" w:rsidRPr="005414B8" w:rsidRDefault="00EE786B">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sidR="00FA028A">
              <w:rPr>
                <w:noProof/>
              </w:rPr>
            </w:r>
            <w:r w:rsidR="00FA028A">
              <w:rPr>
                <w:noProof/>
              </w:rPr>
              <w:fldChar w:fldCharType="separate"/>
            </w:r>
            <w:r w:rsidRPr="005414B8">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43DE8214" w14:textId="77777777" w:rsidR="00EE786B" w:rsidRDefault="00EE786B">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sidR="00FA028A">
              <w:rPr>
                <w:noProof/>
              </w:rPr>
            </w:r>
            <w:r w:rsidR="00FA028A">
              <w:rPr>
                <w:noProof/>
              </w:rPr>
              <w:fldChar w:fldCharType="separate"/>
            </w:r>
            <w:r w:rsidRPr="005414B8">
              <w:rPr>
                <w:noProof/>
              </w:rPr>
              <w:fldChar w:fldCharType="end"/>
            </w:r>
          </w:p>
        </w:tc>
      </w:tr>
    </w:tbl>
    <w:p w14:paraId="5977304E" w14:textId="77777777" w:rsidR="00EE786B" w:rsidRDefault="00EE786B" w:rsidP="00EE786B">
      <w:pPr>
        <w:pStyle w:val="Title"/>
        <w:rPr>
          <w:sz w:val="28"/>
          <w:szCs w:val="28"/>
        </w:rPr>
      </w:pPr>
    </w:p>
    <w:p w14:paraId="4C850304" w14:textId="77777777" w:rsidR="00EE786B" w:rsidRDefault="00EE786B" w:rsidP="00EE786B">
      <w:pPr>
        <w:pStyle w:val="Title"/>
        <w:rPr>
          <w:noProof/>
          <w:sz w:val="28"/>
          <w:szCs w:val="28"/>
        </w:rPr>
      </w:pPr>
      <w:r>
        <w:rPr>
          <w:sz w:val="28"/>
          <w:szCs w:val="28"/>
        </w:rPr>
        <w:t>III – Situations of exclusion concerning natural or legal persons assuming unlimited liability for the debts of the legal person</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EE786B" w14:paraId="32EF335E" w14:textId="77777777" w:rsidTr="00EE786B">
        <w:tc>
          <w:tcPr>
            <w:tcW w:w="7747" w:type="dxa"/>
            <w:tcBorders>
              <w:top w:val="single" w:sz="4" w:space="0" w:color="auto"/>
              <w:left w:val="single" w:sz="4" w:space="0" w:color="auto"/>
              <w:bottom w:val="single" w:sz="4" w:space="0" w:color="auto"/>
              <w:right w:val="single" w:sz="4" w:space="0" w:color="auto"/>
            </w:tcBorders>
            <w:hideMark/>
          </w:tcPr>
          <w:p w14:paraId="25D192C3" w14:textId="77777777" w:rsidR="00EE786B" w:rsidRDefault="00EE786B" w:rsidP="00200D69">
            <w:pPr>
              <w:numPr>
                <w:ilvl w:val="0"/>
                <w:numId w:val="2"/>
              </w:numPr>
              <w:spacing w:before="40" w:after="40"/>
              <w:rPr>
                <w:rFonts w:cstheme="minorHAnsi"/>
                <w:noProof/>
              </w:rPr>
            </w:pPr>
            <w:r>
              <w:rPr>
                <w:rFonts w:cstheme="minorHAnsi"/>
                <w:noProof/>
              </w:rPr>
              <w:t xml:space="preserve"> declares that a natural or legal person that assumes unlimited liability for the debts of the above-mentioned legal person is in one of the following situations [</w:t>
            </w:r>
            <w:r>
              <w:rPr>
                <w:rFonts w:cstheme="minorHAnsi"/>
                <w:b/>
                <w:i/>
                <w:noProof/>
                <w:u w:val="single"/>
              </w:rPr>
              <w:t>If yes, please indicate in annex to this declaration which situation and the name(s) of the concerned person(s) with a brief explanation</w:t>
            </w:r>
            <w:r>
              <w:rPr>
                <w:rFonts w:cstheme="minorHAnsi"/>
                <w:noProof/>
              </w:rPr>
              <w:t xml:space="preserve">]: </w:t>
            </w:r>
          </w:p>
        </w:tc>
        <w:tc>
          <w:tcPr>
            <w:tcW w:w="670" w:type="dxa"/>
            <w:tcBorders>
              <w:top w:val="single" w:sz="4" w:space="0" w:color="auto"/>
              <w:left w:val="single" w:sz="4" w:space="0" w:color="auto"/>
              <w:bottom w:val="single" w:sz="4" w:space="0" w:color="auto"/>
              <w:right w:val="single" w:sz="4" w:space="0" w:color="auto"/>
            </w:tcBorders>
            <w:hideMark/>
          </w:tcPr>
          <w:p w14:paraId="73F8024D" w14:textId="77777777" w:rsidR="00EE786B" w:rsidRDefault="00EE786B">
            <w:pPr>
              <w:spacing w:before="240" w:after="120"/>
              <w:rPr>
                <w:noProof/>
              </w:rPr>
            </w:pPr>
            <w:r>
              <w:rPr>
                <w:noProof/>
              </w:rPr>
              <w:t>YES</w:t>
            </w:r>
          </w:p>
        </w:tc>
        <w:tc>
          <w:tcPr>
            <w:tcW w:w="614" w:type="dxa"/>
            <w:tcBorders>
              <w:top w:val="single" w:sz="4" w:space="0" w:color="auto"/>
              <w:left w:val="single" w:sz="4" w:space="0" w:color="auto"/>
              <w:bottom w:val="single" w:sz="4" w:space="0" w:color="auto"/>
              <w:right w:val="single" w:sz="4" w:space="0" w:color="auto"/>
            </w:tcBorders>
            <w:hideMark/>
          </w:tcPr>
          <w:p w14:paraId="0C7D3E69" w14:textId="77777777" w:rsidR="00EE786B" w:rsidRDefault="00EE786B">
            <w:pPr>
              <w:spacing w:before="240" w:after="120"/>
              <w:rPr>
                <w:noProof/>
              </w:rPr>
            </w:pPr>
            <w:r>
              <w:rPr>
                <w:noProof/>
              </w:rPr>
              <w:t>NO</w:t>
            </w:r>
          </w:p>
        </w:tc>
        <w:tc>
          <w:tcPr>
            <w:tcW w:w="630" w:type="dxa"/>
            <w:tcBorders>
              <w:top w:val="single" w:sz="4" w:space="0" w:color="auto"/>
              <w:left w:val="single" w:sz="4" w:space="0" w:color="auto"/>
              <w:bottom w:val="single" w:sz="4" w:space="0" w:color="auto"/>
              <w:right w:val="single" w:sz="4" w:space="0" w:color="auto"/>
            </w:tcBorders>
            <w:hideMark/>
          </w:tcPr>
          <w:p w14:paraId="3BCFEE21" w14:textId="77777777" w:rsidR="00EE786B" w:rsidRDefault="00EE786B">
            <w:pPr>
              <w:spacing w:before="240" w:after="120"/>
              <w:rPr>
                <w:noProof/>
              </w:rPr>
            </w:pPr>
            <w:r>
              <w:rPr>
                <w:noProof/>
              </w:rPr>
              <w:t>N/A</w:t>
            </w:r>
          </w:p>
        </w:tc>
      </w:tr>
      <w:tr w:rsidR="00EE786B" w14:paraId="3633257A" w14:textId="77777777" w:rsidTr="00EE786B">
        <w:tc>
          <w:tcPr>
            <w:tcW w:w="7747" w:type="dxa"/>
            <w:tcBorders>
              <w:top w:val="single" w:sz="4" w:space="0" w:color="auto"/>
              <w:left w:val="single" w:sz="4" w:space="0" w:color="auto"/>
              <w:bottom w:val="single" w:sz="4" w:space="0" w:color="auto"/>
              <w:right w:val="single" w:sz="4" w:space="0" w:color="auto"/>
            </w:tcBorders>
            <w:vAlign w:val="center"/>
            <w:hideMark/>
          </w:tcPr>
          <w:p w14:paraId="1D926CA6" w14:textId="77777777" w:rsidR="00EE786B" w:rsidRDefault="00EE786B">
            <w:pPr>
              <w:pStyle w:val="Text1"/>
              <w:spacing w:before="40" w:after="40"/>
              <w:ind w:left="360"/>
              <w:rPr>
                <w:rFonts w:cstheme="minorHAnsi"/>
                <w:noProof/>
                <w:sz w:val="22"/>
                <w:szCs w:val="22"/>
              </w:rPr>
            </w:pPr>
            <w:r>
              <w:rPr>
                <w:rFonts w:cstheme="minorHAnsi"/>
                <w:noProof/>
                <w:sz w:val="22"/>
                <w:szCs w:val="22"/>
              </w:rPr>
              <w:t>Situation (a) above (bankruptcy)</w:t>
            </w:r>
          </w:p>
        </w:tc>
        <w:tc>
          <w:tcPr>
            <w:tcW w:w="670" w:type="dxa"/>
            <w:tcBorders>
              <w:top w:val="single" w:sz="4" w:space="0" w:color="auto"/>
              <w:left w:val="single" w:sz="4" w:space="0" w:color="auto"/>
              <w:bottom w:val="single" w:sz="4" w:space="0" w:color="auto"/>
              <w:right w:val="single" w:sz="4" w:space="0" w:color="auto"/>
            </w:tcBorders>
            <w:vAlign w:val="center"/>
            <w:hideMark/>
          </w:tcPr>
          <w:p w14:paraId="155EEB6F"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tc>
        <w:tc>
          <w:tcPr>
            <w:tcW w:w="614" w:type="dxa"/>
            <w:tcBorders>
              <w:top w:val="single" w:sz="4" w:space="0" w:color="auto"/>
              <w:left w:val="single" w:sz="4" w:space="0" w:color="auto"/>
              <w:bottom w:val="single" w:sz="4" w:space="0" w:color="auto"/>
              <w:right w:val="single" w:sz="4" w:space="0" w:color="auto"/>
            </w:tcBorders>
            <w:hideMark/>
          </w:tcPr>
          <w:p w14:paraId="757AAD9B"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vAlign w:val="center"/>
            <w:hideMark/>
          </w:tcPr>
          <w:p w14:paraId="7E62FA8E"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tc>
      </w:tr>
      <w:tr w:rsidR="00EE786B" w14:paraId="07D8D554" w14:textId="77777777" w:rsidTr="00EE786B">
        <w:tc>
          <w:tcPr>
            <w:tcW w:w="7747" w:type="dxa"/>
            <w:tcBorders>
              <w:top w:val="single" w:sz="4" w:space="0" w:color="auto"/>
              <w:left w:val="single" w:sz="4" w:space="0" w:color="auto"/>
              <w:bottom w:val="single" w:sz="4" w:space="0" w:color="auto"/>
              <w:right w:val="single" w:sz="4" w:space="0" w:color="auto"/>
            </w:tcBorders>
            <w:vAlign w:val="center"/>
            <w:hideMark/>
          </w:tcPr>
          <w:p w14:paraId="633197F4" w14:textId="77777777" w:rsidR="00EE786B" w:rsidRDefault="00EE786B">
            <w:pPr>
              <w:pStyle w:val="Text1"/>
              <w:spacing w:before="40" w:after="40"/>
              <w:ind w:left="360"/>
              <w:rPr>
                <w:rFonts w:cstheme="minorHAnsi"/>
                <w:noProof/>
                <w:sz w:val="22"/>
                <w:szCs w:val="22"/>
              </w:rPr>
            </w:pPr>
            <w:r>
              <w:rPr>
                <w:rFonts w:cstheme="minorHAnsi"/>
                <w:noProof/>
                <w:sz w:val="22"/>
                <w:szCs w:val="22"/>
              </w:rPr>
              <w:t>Situation (b) above (breach in payment of taxes or social security contributions)</w:t>
            </w:r>
          </w:p>
        </w:tc>
        <w:tc>
          <w:tcPr>
            <w:tcW w:w="670" w:type="dxa"/>
            <w:tcBorders>
              <w:top w:val="single" w:sz="4" w:space="0" w:color="auto"/>
              <w:left w:val="single" w:sz="4" w:space="0" w:color="auto"/>
              <w:bottom w:val="single" w:sz="4" w:space="0" w:color="auto"/>
              <w:right w:val="single" w:sz="4" w:space="0" w:color="auto"/>
            </w:tcBorders>
            <w:vAlign w:val="center"/>
            <w:hideMark/>
          </w:tcPr>
          <w:p w14:paraId="009F554B"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tc>
        <w:tc>
          <w:tcPr>
            <w:tcW w:w="614" w:type="dxa"/>
            <w:tcBorders>
              <w:top w:val="single" w:sz="4" w:space="0" w:color="auto"/>
              <w:left w:val="single" w:sz="4" w:space="0" w:color="auto"/>
              <w:bottom w:val="single" w:sz="4" w:space="0" w:color="auto"/>
              <w:right w:val="single" w:sz="4" w:space="0" w:color="auto"/>
            </w:tcBorders>
            <w:hideMark/>
          </w:tcPr>
          <w:p w14:paraId="7B97D610"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vAlign w:val="center"/>
            <w:hideMark/>
          </w:tcPr>
          <w:p w14:paraId="0AFC3062"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tc>
      </w:tr>
    </w:tbl>
    <w:p w14:paraId="247CB40F" w14:textId="77777777" w:rsidR="00EE786B" w:rsidRDefault="00EE786B" w:rsidP="00EE786B">
      <w:pPr>
        <w:pStyle w:val="Title"/>
        <w:rPr>
          <w:noProof/>
          <w:sz w:val="28"/>
          <w:szCs w:val="28"/>
        </w:rPr>
      </w:pPr>
      <w:r>
        <w:rPr>
          <w:noProof/>
          <w:sz w:val="28"/>
          <w:szCs w:val="28"/>
        </w:rPr>
        <w:t>IV – Grounds for rejection from this procedure</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4"/>
        <w:gridCol w:w="708"/>
        <w:gridCol w:w="567"/>
        <w:gridCol w:w="595"/>
      </w:tblGrid>
      <w:tr w:rsidR="00EE786B" w14:paraId="215269D6" w14:textId="77777777" w:rsidTr="00EE786B">
        <w:tc>
          <w:tcPr>
            <w:tcW w:w="7792" w:type="dxa"/>
            <w:tcBorders>
              <w:top w:val="single" w:sz="4" w:space="0" w:color="auto"/>
              <w:left w:val="single" w:sz="4" w:space="0" w:color="auto"/>
              <w:bottom w:val="single" w:sz="4" w:space="0" w:color="auto"/>
              <w:right w:val="single" w:sz="4" w:space="0" w:color="auto"/>
            </w:tcBorders>
            <w:hideMark/>
          </w:tcPr>
          <w:p w14:paraId="5F14744C" w14:textId="77777777" w:rsidR="00EE786B" w:rsidRDefault="00EE786B" w:rsidP="00200D69">
            <w:pPr>
              <w:pStyle w:val="ListParagraph"/>
              <w:numPr>
                <w:ilvl w:val="0"/>
                <w:numId w:val="2"/>
              </w:numPr>
              <w:spacing w:before="40" w:after="40"/>
              <w:jc w:val="both"/>
              <w:rPr>
                <w:noProof/>
                <w:szCs w:val="20"/>
                <w:lang w:val="en-US"/>
              </w:rPr>
            </w:pPr>
            <w:r>
              <w:rPr>
                <w:noProof/>
                <w:lang w:val="en-US"/>
              </w:rPr>
              <w:t xml:space="preserve"> declares that the above-mentioned  person:</w:t>
            </w:r>
          </w:p>
        </w:tc>
        <w:tc>
          <w:tcPr>
            <w:tcW w:w="708" w:type="dxa"/>
            <w:tcBorders>
              <w:top w:val="single" w:sz="4" w:space="0" w:color="auto"/>
              <w:left w:val="single" w:sz="4" w:space="0" w:color="auto"/>
              <w:bottom w:val="single" w:sz="4" w:space="0" w:color="auto"/>
              <w:right w:val="single" w:sz="4" w:space="0" w:color="auto"/>
            </w:tcBorders>
            <w:hideMark/>
          </w:tcPr>
          <w:p w14:paraId="2EBE6113" w14:textId="77777777" w:rsidR="00EE786B" w:rsidRDefault="00EE786B">
            <w:pPr>
              <w:spacing w:before="240" w:after="120"/>
              <w:rPr>
                <w:noProof/>
              </w:rPr>
            </w:pPr>
            <w:r>
              <w:rPr>
                <w:noProof/>
              </w:rPr>
              <w:t>YES</w:t>
            </w:r>
          </w:p>
        </w:tc>
        <w:tc>
          <w:tcPr>
            <w:tcW w:w="567" w:type="dxa"/>
            <w:tcBorders>
              <w:top w:val="single" w:sz="4" w:space="0" w:color="auto"/>
              <w:left w:val="single" w:sz="4" w:space="0" w:color="auto"/>
              <w:bottom w:val="single" w:sz="4" w:space="0" w:color="auto"/>
              <w:right w:val="single" w:sz="4" w:space="0" w:color="auto"/>
            </w:tcBorders>
            <w:hideMark/>
          </w:tcPr>
          <w:p w14:paraId="589EEB18" w14:textId="77777777" w:rsidR="00EE786B" w:rsidRDefault="00EE786B">
            <w:pPr>
              <w:spacing w:before="240" w:after="120"/>
              <w:rPr>
                <w:noProof/>
              </w:rPr>
            </w:pPr>
            <w:r>
              <w:rPr>
                <w:noProof/>
              </w:rPr>
              <w:t>NO</w:t>
            </w:r>
          </w:p>
        </w:tc>
        <w:tc>
          <w:tcPr>
            <w:tcW w:w="567" w:type="dxa"/>
            <w:tcBorders>
              <w:top w:val="single" w:sz="4" w:space="0" w:color="auto"/>
              <w:left w:val="single" w:sz="4" w:space="0" w:color="auto"/>
              <w:bottom w:val="single" w:sz="4" w:space="0" w:color="auto"/>
              <w:right w:val="single" w:sz="4" w:space="0" w:color="auto"/>
            </w:tcBorders>
            <w:hideMark/>
          </w:tcPr>
          <w:p w14:paraId="63ADE5B6" w14:textId="77777777" w:rsidR="00EE786B" w:rsidRDefault="00EE786B">
            <w:pPr>
              <w:spacing w:before="240" w:after="120"/>
              <w:rPr>
                <w:noProof/>
              </w:rPr>
            </w:pPr>
            <w:r>
              <w:rPr>
                <w:noProof/>
              </w:rPr>
              <w:t>N/A</w:t>
            </w:r>
          </w:p>
        </w:tc>
      </w:tr>
      <w:tr w:rsidR="00EE786B" w14:paraId="3872E286" w14:textId="77777777" w:rsidTr="00EE786B">
        <w:tc>
          <w:tcPr>
            <w:tcW w:w="7792" w:type="dxa"/>
            <w:tcBorders>
              <w:top w:val="single" w:sz="4" w:space="0" w:color="auto"/>
              <w:left w:val="single" w:sz="4" w:space="0" w:color="auto"/>
              <w:bottom w:val="single" w:sz="4" w:space="0" w:color="auto"/>
              <w:right w:val="single" w:sz="4" w:space="0" w:color="auto"/>
            </w:tcBorders>
            <w:hideMark/>
          </w:tcPr>
          <w:p w14:paraId="71B2EDBD" w14:textId="77777777" w:rsidR="00EE786B" w:rsidRDefault="00EE786B">
            <w:pPr>
              <w:pStyle w:val="Text1"/>
              <w:spacing w:before="40" w:after="40"/>
              <w:ind w:left="360"/>
              <w:rPr>
                <w:rFonts w:cstheme="minorHAnsi"/>
                <w:noProof/>
                <w:sz w:val="22"/>
                <w:szCs w:val="22"/>
              </w:rPr>
            </w:pPr>
            <w:r>
              <w:rPr>
                <w:rFonts w:cstheme="minorHAnsi"/>
                <w:noProof/>
                <w:sz w:val="22"/>
                <w:szCs w:val="22"/>
              </w:rPr>
              <w:t xml:space="preserve">Was previously involved in the preparation of the procurement documents used in this award procedure, where this entailed a breach of the principle of equality of treatment including distortion of competition that cannot be remedied otherwise. </w:t>
            </w:r>
          </w:p>
        </w:tc>
        <w:tc>
          <w:tcPr>
            <w:tcW w:w="708" w:type="dxa"/>
            <w:tcBorders>
              <w:top w:val="single" w:sz="4" w:space="0" w:color="auto"/>
              <w:left w:val="single" w:sz="4" w:space="0" w:color="auto"/>
              <w:bottom w:val="single" w:sz="4" w:space="0" w:color="auto"/>
              <w:right w:val="single" w:sz="4" w:space="0" w:color="auto"/>
            </w:tcBorders>
            <w:hideMark/>
          </w:tcPr>
          <w:p w14:paraId="785751EF"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tc>
        <w:tc>
          <w:tcPr>
            <w:tcW w:w="567" w:type="dxa"/>
            <w:tcBorders>
              <w:top w:val="single" w:sz="4" w:space="0" w:color="auto"/>
              <w:left w:val="single" w:sz="4" w:space="0" w:color="auto"/>
              <w:bottom w:val="single" w:sz="4" w:space="0" w:color="auto"/>
              <w:right w:val="single" w:sz="4" w:space="0" w:color="auto"/>
            </w:tcBorders>
            <w:hideMark/>
          </w:tcPr>
          <w:p w14:paraId="48EF3BC7"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tc>
        <w:tc>
          <w:tcPr>
            <w:tcW w:w="567" w:type="dxa"/>
            <w:tcBorders>
              <w:top w:val="single" w:sz="4" w:space="0" w:color="auto"/>
              <w:left w:val="single" w:sz="4" w:space="0" w:color="auto"/>
              <w:bottom w:val="single" w:sz="4" w:space="0" w:color="auto"/>
              <w:right w:val="single" w:sz="4" w:space="0" w:color="auto"/>
            </w:tcBorders>
            <w:hideMark/>
          </w:tcPr>
          <w:p w14:paraId="1CD5282C"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tc>
      </w:tr>
    </w:tbl>
    <w:p w14:paraId="2A68ED8C" w14:textId="77777777" w:rsidR="00EE786B" w:rsidRDefault="00EE786B" w:rsidP="00EE786B">
      <w:pPr>
        <w:pStyle w:val="Title"/>
        <w:rPr>
          <w:noProof/>
          <w:sz w:val="28"/>
          <w:szCs w:val="28"/>
        </w:rPr>
      </w:pPr>
      <w:r>
        <w:rPr>
          <w:noProof/>
          <w:sz w:val="28"/>
          <w:szCs w:val="28"/>
        </w:rPr>
        <w:t>V – Remedial measures</w:t>
      </w:r>
    </w:p>
    <w:p w14:paraId="166DD68C" w14:textId="77777777" w:rsidR="00EE786B" w:rsidRDefault="00EE786B" w:rsidP="00EE786B">
      <w:pPr>
        <w:spacing w:before="120" w:after="120"/>
        <w:rPr>
          <w:color w:val="000000"/>
        </w:rPr>
      </w:pPr>
      <w:r>
        <w:rPr>
          <w:noProof/>
        </w:rPr>
        <w:t xml:space="preserve">If the person declares one of the </w:t>
      </w:r>
      <w:r>
        <w:rPr>
          <w:bCs/>
          <w:iCs/>
          <w:color w:val="000000"/>
        </w:rPr>
        <w:t xml:space="preserve">situations of exclusion listed above, it </w:t>
      </w:r>
      <w:r>
        <w:rPr>
          <w:color w:val="000000"/>
        </w:rPr>
        <w:t>must indicate measures it has taken to remedy the exclusion situation, thus demonstrating</w:t>
      </w:r>
      <w:r>
        <w:rPr>
          <w:bCs/>
          <w:iCs/>
          <w:color w:val="000000"/>
        </w:rPr>
        <w:t xml:space="preserve"> its reliability. This may include </w:t>
      </w:r>
      <w:proofErr w:type="gramStart"/>
      <w:r>
        <w:rPr>
          <w:bCs/>
          <w:iCs/>
          <w:color w:val="000000"/>
        </w:rPr>
        <w:t>e.g.</w:t>
      </w:r>
      <w:proofErr w:type="gramEnd"/>
      <w:r>
        <w:rPr>
          <w:bCs/>
          <w:iCs/>
          <w:color w:val="000000"/>
        </w:rPr>
        <w:t xml:space="preserve"> technical, organisational and personnel measures to prevent further occurrence, compensation of damage or payment of fines or of any taxes or social security contributions. The relevant documentary evidence which illustrates the remedial measures taken must be provided in annex to this declaration</w:t>
      </w:r>
      <w:r>
        <w:rPr>
          <w:color w:val="000000"/>
        </w:rPr>
        <w:t>. This does not apply for situations referred in point (d) of this declaration.</w:t>
      </w:r>
    </w:p>
    <w:p w14:paraId="0ECC85AA" w14:textId="77777777" w:rsidR="00EE786B" w:rsidRDefault="00EE786B" w:rsidP="00EE786B">
      <w:pPr>
        <w:pStyle w:val="Title"/>
        <w:rPr>
          <w:noProof/>
          <w:sz w:val="28"/>
          <w:szCs w:val="28"/>
        </w:rPr>
      </w:pPr>
      <w:r w:rsidRPr="005414B8">
        <w:rPr>
          <w:noProof/>
          <w:sz w:val="28"/>
          <w:szCs w:val="28"/>
        </w:rPr>
        <w:t>VI – Undertakings</w:t>
      </w:r>
    </w:p>
    <w:p w14:paraId="1AB6E1F2" w14:textId="77777777" w:rsidR="005414B8" w:rsidRPr="005414B8" w:rsidRDefault="005414B8" w:rsidP="00EE786B">
      <w:pPr>
        <w:pStyle w:val="Title"/>
        <w:rPr>
          <w:noProof/>
          <w:sz w:val="28"/>
          <w:szCs w:val="28"/>
        </w:rPr>
      </w:pPr>
    </w:p>
    <w:p w14:paraId="57308533" w14:textId="77777777" w:rsidR="00EE786B" w:rsidRPr="005414B8" w:rsidRDefault="00EE786B" w:rsidP="00EE786B">
      <w:r w:rsidRPr="005414B8">
        <w:t xml:space="preserve">1. The person certifies that its funds and funds invested in the Project by the Contracting Authority are not illicit origin, namely funds obtained through: </w:t>
      </w:r>
    </w:p>
    <w:p w14:paraId="7B72E970" w14:textId="77777777" w:rsidR="00EE786B" w:rsidRPr="005414B8" w:rsidRDefault="00EE786B" w:rsidP="00EE786B">
      <w:pPr>
        <w:ind w:left="851"/>
      </w:pPr>
      <w:r w:rsidRPr="005414B8">
        <w:t>a)</w:t>
      </w:r>
      <w:r w:rsidRPr="005414B8">
        <w:tab/>
        <w:t xml:space="preserve"> The commission of any predicate offence as designated in the FATF 40 recommendations Glossary under "designated categories of offenses"</w:t>
      </w:r>
      <w:r w:rsidRPr="005414B8">
        <w:rPr>
          <w:rStyle w:val="FootnoteReference"/>
        </w:rPr>
        <w:footnoteReference w:id="2"/>
      </w:r>
    </w:p>
    <w:p w14:paraId="02726DD2" w14:textId="77777777" w:rsidR="00EE786B" w:rsidRPr="005414B8" w:rsidRDefault="00EE786B" w:rsidP="00EE786B">
      <w:pPr>
        <w:ind w:left="851"/>
      </w:pPr>
      <w:r w:rsidRPr="005414B8">
        <w:t>b)</w:t>
      </w:r>
      <w:r w:rsidRPr="005414B8">
        <w:tab/>
        <w:t>any act of corruption, or</w:t>
      </w:r>
    </w:p>
    <w:p w14:paraId="7AEBB5C7" w14:textId="77777777" w:rsidR="00EE786B" w:rsidRPr="005414B8" w:rsidRDefault="00EE786B" w:rsidP="00EE786B">
      <w:pPr>
        <w:ind w:left="851"/>
      </w:pPr>
      <w:r w:rsidRPr="005414B8">
        <w:t>c)</w:t>
      </w:r>
      <w:r w:rsidRPr="005414B8">
        <w:tab/>
        <w:t>any fraud against the financial interests of the European Community, if or when applicable, being referred to as any intentional act or omission intended to damage the European Union budget and involving (</w:t>
      </w:r>
      <w:proofErr w:type="spellStart"/>
      <w:r w:rsidRPr="005414B8">
        <w:t>i</w:t>
      </w:r>
      <w:proofErr w:type="spellEnd"/>
      <w:r w:rsidRPr="005414B8">
        <w:t>) the use or presentation of false, inaccurate or incomplete statements or documents, which has as it effect  the misappropriation or wrongful retention of funds or in any illegal reduction in resources of the general budget of the European Union; (ii) the non-disclosure of  information with  the same effect; and (iii) misappropriation of such funds for purposes other than those for which such funds were originally granted.</w:t>
      </w:r>
    </w:p>
    <w:p w14:paraId="3FA97EBE" w14:textId="77777777" w:rsidR="00EE786B" w:rsidRPr="005414B8" w:rsidRDefault="00EE786B" w:rsidP="00EE786B">
      <w:r w:rsidRPr="005414B8">
        <w:lastRenderedPageBreak/>
        <w:t>2. Neither the person nor any of the members of its joint venture or any of its suppliers, contractors, subcontractors, consultants or subconsultants shall acquire or supply any equipment nor operate in any sectors under an embargo of the United Nations, the European Union or France.</w:t>
      </w:r>
    </w:p>
    <w:p w14:paraId="64701BB5" w14:textId="77777777" w:rsidR="00EE786B" w:rsidRPr="005414B8" w:rsidRDefault="00EE786B" w:rsidP="00EE786B">
      <w:r w:rsidRPr="005414B8">
        <w:t xml:space="preserve">3. The person commits to comply with and ensure that </w:t>
      </w:r>
      <w:proofErr w:type="gramStart"/>
      <w:r w:rsidRPr="005414B8">
        <w:t>all of</w:t>
      </w:r>
      <w:proofErr w:type="gramEnd"/>
      <w:r w:rsidRPr="005414B8">
        <w:t xml:space="preserve"> its suppliers, contractors, subcontractors, consultants or subconsultants comply with international environmental and labour standards, consistent with laws and regulations applicable in the country of implementation of the Contract, including the fundamental conventions of the International Labour Organisation (ILO) and international environmental treaties. Moreover, the person shall implement environmental and social risks mitigation measures when specified in the environmental and social commitment plan (ESCP) provided by the Contracting Authority.</w:t>
      </w:r>
    </w:p>
    <w:p w14:paraId="3BE3E30B" w14:textId="77777777" w:rsidR="00EE786B" w:rsidRPr="005414B8" w:rsidRDefault="00EE786B" w:rsidP="00EE786B">
      <w:r w:rsidRPr="005414B8">
        <w:t>4. The person certifies that its internal procedures, if applicable, provide that its suppliers, contractors, subcontractors, or staff members are instructed that it shall not receive or agree to receive from any person, nor offer or agree to offer or procure any gift, advantage, commission or any payment as an incitation or reward to perform or refrain from performing any act in relation to the Contract, for himself or another Person or entity.</w:t>
      </w:r>
    </w:p>
    <w:p w14:paraId="3089F33D" w14:textId="77777777" w:rsidR="00EE786B" w:rsidRPr="005414B8" w:rsidRDefault="00EE786B" w:rsidP="00EE786B">
      <w:r w:rsidRPr="005414B8">
        <w:t xml:space="preserve">5. The person shall use its best efforts not to provide, directly or indirectly, any material/financial support nor any other resource to any person or entity who undertakes, attempts to undertake, advocates, facilitates or takes part in Acts of Terrorism, or has otherwise undertaken, attempted to undertake, advocated, </w:t>
      </w:r>
      <w:proofErr w:type="gramStart"/>
      <w:r w:rsidRPr="005414B8">
        <w:t>facilitated</w:t>
      </w:r>
      <w:proofErr w:type="gramEnd"/>
      <w:r w:rsidRPr="005414B8">
        <w:t xml:space="preserve"> or taken part in such Acts. Act of Terrorism meaning: (</w:t>
      </w:r>
      <w:proofErr w:type="spellStart"/>
      <w:r w:rsidRPr="005414B8">
        <w:t>i</w:t>
      </w:r>
      <w:proofErr w:type="spellEnd"/>
      <w:r w:rsidRPr="005414B8">
        <w:t>) Any act prohibited by Conventions and Protocols of the United Nations Organization related to the fight against terrorism (which may be consulted on the following website: https://legal.un.org/ola/Default.aspx); or (ii) Any offence referred to be articles 3 to 10 of Directive (EU) 2017/541 of the European Parliament of 15 March 2017 on combating terrorism; or (iii) Any other action done with the object of killing or severely injuring a civilian or any other person who does not participate in hostilities in a situation of armed conflict, which, by its nature or context, aims to intimidate a population or to unduly compel a government or an international organisation to perform or abstain from performing any act.</w:t>
      </w:r>
    </w:p>
    <w:p w14:paraId="3745479F" w14:textId="77777777" w:rsidR="00EE786B" w:rsidRDefault="00EE786B" w:rsidP="00EE786B">
      <w:pPr>
        <w:rPr>
          <w:rFonts w:asciiTheme="minorHAnsi" w:eastAsiaTheme="minorEastAsia" w:hAnsiTheme="minorHAnsi" w:cstheme="minorBidi"/>
          <w:szCs w:val="22"/>
        </w:rPr>
      </w:pPr>
      <w:r w:rsidRPr="005414B8">
        <w:t>6. The person as well as members of its joint venture and its suppliers, contractors, subcontractors, consultants or subconsultants authorises AFD to inspect accounts, records and other documents relating to the selection process and performance of the contract and to have them audited by auditors appointed by AFD.</w:t>
      </w:r>
    </w:p>
    <w:p w14:paraId="77D97E24" w14:textId="77777777" w:rsidR="00EE786B" w:rsidRDefault="00EE786B" w:rsidP="00EE786B">
      <w:pPr>
        <w:pStyle w:val="Title"/>
        <w:rPr>
          <w:noProof/>
          <w:sz w:val="28"/>
          <w:szCs w:val="28"/>
        </w:rPr>
      </w:pPr>
    </w:p>
    <w:p w14:paraId="6DC9340B" w14:textId="77777777" w:rsidR="00EE786B" w:rsidRDefault="00EE786B" w:rsidP="00EE786B">
      <w:pPr>
        <w:pStyle w:val="Title"/>
        <w:rPr>
          <w:noProof/>
          <w:sz w:val="28"/>
          <w:szCs w:val="28"/>
        </w:rPr>
      </w:pPr>
      <w:r>
        <w:rPr>
          <w:noProof/>
          <w:sz w:val="28"/>
          <w:szCs w:val="28"/>
        </w:rPr>
        <w:t>VII – Evidence upon request</w:t>
      </w:r>
    </w:p>
    <w:p w14:paraId="5ADE8BB2" w14:textId="77777777" w:rsidR="00EE786B" w:rsidRDefault="00EE786B" w:rsidP="00EE786B">
      <w:pPr>
        <w:spacing w:before="120" w:after="120"/>
        <w:ind w:firstLine="11"/>
        <w:rPr>
          <w:noProof/>
        </w:rPr>
      </w:pPr>
      <w:r>
        <w:rPr>
          <w:noProof/>
        </w:rPr>
        <w:t xml:space="preserve">Upon request and within the time limit set by SPREP the person must provide information on natural or legal persons that are members of the administrative, management or supervisory body or that have powers of representation, decision or control, including legal and natural persons within the ownership and control structure and beneficial owners. </w:t>
      </w:r>
    </w:p>
    <w:p w14:paraId="26A215B1" w14:textId="77777777" w:rsidR="00EE786B" w:rsidRDefault="00EE786B" w:rsidP="00EE786B">
      <w:pPr>
        <w:spacing w:before="120" w:after="120"/>
        <w:ind w:firstLine="11"/>
        <w:rPr>
          <w:noProof/>
        </w:rPr>
      </w:pPr>
      <w:r>
        <w:rPr>
          <w:noProof/>
        </w:rPr>
        <w:t>It must also provide the following evidence concerning the person itself and the natural or legal persons on whose capacity the person intends to rely, or a subcontractor and concerning the natural or legal persons which assume unlimited liability for the debts of the person:</w:t>
      </w:r>
    </w:p>
    <w:p w14:paraId="3326DB9A" w14:textId="77777777" w:rsidR="00EE786B" w:rsidRDefault="00EE786B" w:rsidP="00EE786B">
      <w:pPr>
        <w:pStyle w:val="Text1"/>
        <w:spacing w:before="100" w:beforeAutospacing="1" w:after="100" w:afterAutospacing="1"/>
        <w:ind w:left="284"/>
        <w:rPr>
          <w:rFonts w:cstheme="minorHAnsi"/>
          <w:noProof/>
          <w:sz w:val="22"/>
          <w:szCs w:val="22"/>
        </w:rPr>
      </w:pPr>
      <w:r>
        <w:rPr>
          <w:rFonts w:cstheme="minorHAnsi"/>
          <w:noProof/>
          <w:sz w:val="22"/>
          <w:szCs w:val="22"/>
        </w:rPr>
        <w:t xml:space="preserve">For situations described in (a), (c), (d), (f), (g) and (h), production of a recent extract from the judicial record is required or, failing that, an equivalent document recently issued by a judicial or administrative authority in the country of establishment of the person showing that those requirements are satisfied. </w:t>
      </w:r>
    </w:p>
    <w:p w14:paraId="74C3748A" w14:textId="77777777" w:rsidR="00EE786B" w:rsidRDefault="00EE786B" w:rsidP="00EE786B">
      <w:pPr>
        <w:tabs>
          <w:tab w:val="left" w:pos="-480"/>
          <w:tab w:val="left" w:pos="-142"/>
          <w:tab w:val="left" w:pos="426"/>
          <w:tab w:val="left" w:pos="4680"/>
          <w:tab w:val="left" w:pos="8400"/>
        </w:tabs>
        <w:spacing w:before="100" w:beforeAutospacing="1" w:after="100" w:afterAutospacing="1"/>
        <w:ind w:left="284"/>
        <w:rPr>
          <w:noProof/>
          <w:snapToGrid w:val="0"/>
        </w:rPr>
      </w:pPr>
      <w:r>
        <w:rPr>
          <w:noProof/>
        </w:rPr>
        <w:t>For the situation described in point (b), production of recent certificates issued by the competent authorities of the State concerned are required. These documents must provide evidence covering all taxes and social security contributions for which the person is liable, including for example, VAT, income tax (natural persons only), company tax (legal persons only) and social security contributions.</w:t>
      </w:r>
      <w:r>
        <w:rPr>
          <w:noProof/>
          <w:snapToGrid w:val="0"/>
        </w:rPr>
        <w:t xml:space="preserve"> Where any document described above is not issued in the country concerned, it may be replaced by a sworn statement made before a judicial authority or notary or, failing that, a solemn statement made before an administrative authority or a qualified professional body in its country of establishment.</w:t>
      </w:r>
    </w:p>
    <w:p w14:paraId="095ACAEC" w14:textId="77777777" w:rsidR="00EE786B" w:rsidRDefault="00EE786B" w:rsidP="00EE786B">
      <w:pPr>
        <w:spacing w:before="100" w:beforeAutospacing="1" w:after="100" w:afterAutospacing="1"/>
      </w:pPr>
      <w:r>
        <w:lastRenderedPageBreak/>
        <w:t xml:space="preserve">The person is not required to submit the evidence if it has already been submitted for another award procedure of the same contracting authority. The documents must have been issued no more than one year before the date of their request by the contracting authority and must still be valid at that date. </w:t>
      </w:r>
    </w:p>
    <w:p w14:paraId="7B276BB7" w14:textId="77777777" w:rsidR="00EE786B" w:rsidRDefault="00EE786B" w:rsidP="00EE786B">
      <w:pPr>
        <w:spacing w:before="100" w:beforeAutospacing="1" w:after="100" w:afterAutospacing="1"/>
      </w:pPr>
      <w:r>
        <w:t xml:space="preserve">The signatory declares that the person has already provided the documentary evidence for a previous procedure and confirms that there has been no change in its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EE786B" w14:paraId="43AD171F" w14:textId="77777777" w:rsidTr="00EE786B">
        <w:tc>
          <w:tcPr>
            <w:tcW w:w="4786" w:type="dxa"/>
            <w:tcBorders>
              <w:top w:val="single" w:sz="4" w:space="0" w:color="auto"/>
              <w:left w:val="single" w:sz="4" w:space="0" w:color="auto"/>
              <w:bottom w:val="single" w:sz="4" w:space="0" w:color="auto"/>
              <w:right w:val="single" w:sz="4" w:space="0" w:color="auto"/>
            </w:tcBorders>
            <w:hideMark/>
          </w:tcPr>
          <w:p w14:paraId="325C3D39" w14:textId="77777777" w:rsidR="00EE786B" w:rsidRDefault="00EE786B">
            <w:pPr>
              <w:spacing w:before="100" w:beforeAutospacing="1" w:after="100" w:afterAutospacing="1"/>
              <w:jc w:val="center"/>
              <w:rPr>
                <w:b/>
              </w:rPr>
            </w:pPr>
            <w:r>
              <w:rPr>
                <w:b/>
              </w:rPr>
              <w:t>Document</w:t>
            </w:r>
          </w:p>
        </w:tc>
        <w:tc>
          <w:tcPr>
            <w:tcW w:w="4678" w:type="dxa"/>
            <w:tcBorders>
              <w:top w:val="single" w:sz="4" w:space="0" w:color="auto"/>
              <w:left w:val="single" w:sz="4" w:space="0" w:color="auto"/>
              <w:bottom w:val="single" w:sz="4" w:space="0" w:color="auto"/>
              <w:right w:val="single" w:sz="4" w:space="0" w:color="auto"/>
            </w:tcBorders>
            <w:hideMark/>
          </w:tcPr>
          <w:p w14:paraId="17A5835C" w14:textId="77777777" w:rsidR="00EE786B" w:rsidRDefault="00EE786B">
            <w:pPr>
              <w:spacing w:before="100" w:beforeAutospacing="1" w:after="100" w:afterAutospacing="1"/>
              <w:jc w:val="center"/>
              <w:rPr>
                <w:b/>
              </w:rPr>
            </w:pPr>
            <w:r>
              <w:rPr>
                <w:b/>
              </w:rPr>
              <w:t>Full reference to previous procedure</w:t>
            </w:r>
          </w:p>
        </w:tc>
      </w:tr>
      <w:tr w:rsidR="00EE786B" w14:paraId="1C7DC7D0" w14:textId="77777777" w:rsidTr="00EE786B">
        <w:tc>
          <w:tcPr>
            <w:tcW w:w="4786" w:type="dxa"/>
            <w:tcBorders>
              <w:top w:val="single" w:sz="4" w:space="0" w:color="auto"/>
              <w:left w:val="single" w:sz="4" w:space="0" w:color="auto"/>
              <w:bottom w:val="single" w:sz="4" w:space="0" w:color="auto"/>
              <w:right w:val="single" w:sz="4" w:space="0" w:color="auto"/>
            </w:tcBorders>
            <w:hideMark/>
          </w:tcPr>
          <w:p w14:paraId="625CCAAA" w14:textId="77777777" w:rsidR="00EE786B" w:rsidRDefault="00EE786B">
            <w:pPr>
              <w:spacing w:before="100" w:beforeAutospacing="1" w:after="100" w:afterAutospacing="1"/>
            </w:pPr>
            <w:r>
              <w:rPr>
                <w:i/>
                <w:highlight w:val="lightGray"/>
              </w:rPr>
              <w:t>Insert as many lines as necessary.</w:t>
            </w:r>
          </w:p>
        </w:tc>
        <w:tc>
          <w:tcPr>
            <w:tcW w:w="4678" w:type="dxa"/>
            <w:tcBorders>
              <w:top w:val="single" w:sz="4" w:space="0" w:color="auto"/>
              <w:left w:val="single" w:sz="4" w:space="0" w:color="auto"/>
              <w:bottom w:val="single" w:sz="4" w:space="0" w:color="auto"/>
              <w:right w:val="single" w:sz="4" w:space="0" w:color="auto"/>
            </w:tcBorders>
          </w:tcPr>
          <w:p w14:paraId="1CD7C3C3" w14:textId="77777777" w:rsidR="00EE786B" w:rsidRDefault="00EE786B">
            <w:pPr>
              <w:spacing w:before="100" w:beforeAutospacing="1" w:after="100" w:afterAutospacing="1"/>
            </w:pPr>
          </w:p>
        </w:tc>
      </w:tr>
    </w:tbl>
    <w:p w14:paraId="20674457" w14:textId="77777777" w:rsidR="00EE786B" w:rsidRDefault="00EE786B" w:rsidP="00EE786B">
      <w:pPr>
        <w:pStyle w:val="Title"/>
        <w:rPr>
          <w:i/>
          <w:sz w:val="28"/>
          <w:szCs w:val="28"/>
        </w:rPr>
      </w:pPr>
      <w:r>
        <w:rPr>
          <w:noProof/>
          <w:sz w:val="28"/>
          <w:szCs w:val="28"/>
        </w:rPr>
        <w:t>VIII – Selection criteria</w:t>
      </w:r>
      <w:r>
        <w:rPr>
          <w:i/>
          <w:sz w:val="28"/>
          <w:szCs w:val="28"/>
        </w:rPr>
        <w:t xml:space="preserve"> </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8"/>
        <w:gridCol w:w="630"/>
      </w:tblGrid>
      <w:tr w:rsidR="00EE786B" w14:paraId="00BEF46D" w14:textId="77777777" w:rsidTr="00EE786B">
        <w:tc>
          <w:tcPr>
            <w:tcW w:w="7344" w:type="dxa"/>
            <w:tcBorders>
              <w:top w:val="single" w:sz="4" w:space="0" w:color="auto"/>
              <w:left w:val="single" w:sz="4" w:space="0" w:color="auto"/>
              <w:bottom w:val="single" w:sz="4" w:space="0" w:color="auto"/>
              <w:right w:val="single" w:sz="4" w:space="0" w:color="auto"/>
            </w:tcBorders>
            <w:hideMark/>
          </w:tcPr>
          <w:p w14:paraId="34B585EA" w14:textId="77777777" w:rsidR="00EE786B" w:rsidRDefault="00EE786B" w:rsidP="00200D69">
            <w:pPr>
              <w:numPr>
                <w:ilvl w:val="0"/>
                <w:numId w:val="5"/>
              </w:numPr>
              <w:spacing w:before="120" w:after="120"/>
              <w:ind w:hanging="502"/>
              <w:rPr>
                <w:rFonts w:cstheme="minorHAnsi"/>
                <w:noProof/>
              </w:rPr>
            </w:pPr>
            <w:r>
              <w:rPr>
                <w:rFonts w:cstheme="minorHAnsi"/>
                <w:noProof/>
              </w:rPr>
              <w:t>declares that the above-mentioned person complies with the selection criteria applicable to it individually as provided in the procurement documents:</w:t>
            </w:r>
          </w:p>
        </w:tc>
        <w:tc>
          <w:tcPr>
            <w:tcW w:w="704" w:type="dxa"/>
            <w:tcBorders>
              <w:top w:val="single" w:sz="4" w:space="0" w:color="auto"/>
              <w:left w:val="single" w:sz="4" w:space="0" w:color="auto"/>
              <w:bottom w:val="single" w:sz="4" w:space="0" w:color="auto"/>
              <w:right w:val="single" w:sz="4" w:space="0" w:color="auto"/>
            </w:tcBorders>
            <w:hideMark/>
          </w:tcPr>
          <w:p w14:paraId="32DF2059" w14:textId="77777777" w:rsidR="00EE786B" w:rsidRDefault="00EE786B">
            <w:pPr>
              <w:spacing w:before="240" w:after="120"/>
              <w:rPr>
                <w:noProof/>
              </w:rPr>
            </w:pPr>
            <w:r>
              <w:rPr>
                <w:noProof/>
              </w:rPr>
              <w:t>YES</w:t>
            </w:r>
          </w:p>
        </w:tc>
        <w:tc>
          <w:tcPr>
            <w:tcW w:w="608" w:type="dxa"/>
            <w:tcBorders>
              <w:top w:val="single" w:sz="4" w:space="0" w:color="auto"/>
              <w:left w:val="single" w:sz="4" w:space="0" w:color="auto"/>
              <w:bottom w:val="single" w:sz="4" w:space="0" w:color="auto"/>
              <w:right w:val="single" w:sz="4" w:space="0" w:color="auto"/>
            </w:tcBorders>
            <w:hideMark/>
          </w:tcPr>
          <w:p w14:paraId="34E8D4F8" w14:textId="77777777" w:rsidR="00EE786B" w:rsidRDefault="00EE786B">
            <w:pPr>
              <w:spacing w:before="240" w:after="120"/>
              <w:rPr>
                <w:noProof/>
              </w:rPr>
            </w:pPr>
            <w:r>
              <w:rPr>
                <w:noProof/>
              </w:rPr>
              <w:t>NO</w:t>
            </w:r>
          </w:p>
        </w:tc>
        <w:tc>
          <w:tcPr>
            <w:tcW w:w="630" w:type="dxa"/>
            <w:tcBorders>
              <w:top w:val="single" w:sz="4" w:space="0" w:color="auto"/>
              <w:left w:val="single" w:sz="4" w:space="0" w:color="auto"/>
              <w:bottom w:val="single" w:sz="4" w:space="0" w:color="auto"/>
              <w:right w:val="single" w:sz="4" w:space="0" w:color="auto"/>
            </w:tcBorders>
            <w:hideMark/>
          </w:tcPr>
          <w:p w14:paraId="633EF161" w14:textId="77777777" w:rsidR="00EE786B" w:rsidRDefault="00EE786B">
            <w:pPr>
              <w:spacing w:before="240" w:after="120"/>
              <w:rPr>
                <w:noProof/>
              </w:rPr>
            </w:pPr>
            <w:r>
              <w:rPr>
                <w:noProof/>
              </w:rPr>
              <w:t>N/A</w:t>
            </w:r>
          </w:p>
        </w:tc>
      </w:tr>
      <w:tr w:rsidR="00EE786B" w14:paraId="5747595D" w14:textId="77777777" w:rsidTr="00EE786B">
        <w:tc>
          <w:tcPr>
            <w:tcW w:w="7344" w:type="dxa"/>
            <w:tcBorders>
              <w:top w:val="single" w:sz="4" w:space="0" w:color="auto"/>
              <w:left w:val="single" w:sz="4" w:space="0" w:color="auto"/>
              <w:bottom w:val="single" w:sz="4" w:space="0" w:color="auto"/>
              <w:right w:val="single" w:sz="4" w:space="0" w:color="auto"/>
            </w:tcBorders>
            <w:hideMark/>
          </w:tcPr>
          <w:p w14:paraId="38B3B970" w14:textId="77777777" w:rsidR="00EE786B" w:rsidRDefault="00EE786B" w:rsidP="00200D69">
            <w:pPr>
              <w:pStyle w:val="Text1"/>
              <w:numPr>
                <w:ilvl w:val="0"/>
                <w:numId w:val="6"/>
              </w:numPr>
              <w:spacing w:before="40" w:after="40"/>
              <w:rPr>
                <w:rFonts w:cstheme="minorHAnsi"/>
                <w:noProof/>
                <w:sz w:val="22"/>
                <w:szCs w:val="22"/>
              </w:rPr>
            </w:pPr>
            <w:r>
              <w:rPr>
                <w:rFonts w:cstheme="minorHAnsi"/>
                <w:noProof/>
                <w:sz w:val="22"/>
                <w:szCs w:val="22"/>
              </w:rPr>
              <w:t>It has the legal and regulatory capacity to pursue the professional activity needed for performing the contract as required in Terms of Reference;</w:t>
            </w:r>
          </w:p>
        </w:tc>
        <w:tc>
          <w:tcPr>
            <w:tcW w:w="704" w:type="dxa"/>
            <w:tcBorders>
              <w:top w:val="single" w:sz="4" w:space="0" w:color="auto"/>
              <w:left w:val="single" w:sz="4" w:space="0" w:color="auto"/>
              <w:bottom w:val="single" w:sz="4" w:space="0" w:color="auto"/>
              <w:right w:val="single" w:sz="4" w:space="0" w:color="auto"/>
            </w:tcBorders>
            <w:hideMark/>
          </w:tcPr>
          <w:p w14:paraId="61DDCE3C"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tc>
        <w:tc>
          <w:tcPr>
            <w:tcW w:w="608" w:type="dxa"/>
            <w:tcBorders>
              <w:top w:val="single" w:sz="4" w:space="0" w:color="auto"/>
              <w:left w:val="single" w:sz="4" w:space="0" w:color="auto"/>
              <w:bottom w:val="single" w:sz="4" w:space="0" w:color="auto"/>
              <w:right w:val="single" w:sz="4" w:space="0" w:color="auto"/>
            </w:tcBorders>
            <w:hideMark/>
          </w:tcPr>
          <w:p w14:paraId="153DC338"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7D76F2A3"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tc>
      </w:tr>
      <w:tr w:rsidR="00EE786B" w14:paraId="05581A01" w14:textId="77777777" w:rsidTr="00EE786B">
        <w:tc>
          <w:tcPr>
            <w:tcW w:w="7344" w:type="dxa"/>
            <w:tcBorders>
              <w:top w:val="single" w:sz="4" w:space="0" w:color="auto"/>
              <w:left w:val="single" w:sz="4" w:space="0" w:color="auto"/>
              <w:bottom w:val="single" w:sz="4" w:space="0" w:color="auto"/>
              <w:right w:val="single" w:sz="4" w:space="0" w:color="auto"/>
            </w:tcBorders>
            <w:hideMark/>
          </w:tcPr>
          <w:p w14:paraId="673C3241" w14:textId="77777777" w:rsidR="00EE786B" w:rsidRDefault="00EE786B" w:rsidP="00200D69">
            <w:pPr>
              <w:pStyle w:val="Text1"/>
              <w:numPr>
                <w:ilvl w:val="0"/>
                <w:numId w:val="6"/>
              </w:numPr>
              <w:spacing w:before="40" w:after="40"/>
              <w:rPr>
                <w:rFonts w:cstheme="minorHAnsi"/>
                <w:noProof/>
                <w:sz w:val="22"/>
                <w:szCs w:val="22"/>
              </w:rPr>
            </w:pPr>
            <w:r>
              <w:rPr>
                <w:rFonts w:cstheme="minorHAnsi"/>
                <w:noProof/>
                <w:sz w:val="22"/>
                <w:szCs w:val="22"/>
              </w:rPr>
              <w:t>It fulfills the applicable economic and financial criteria indicated in Terms of Reference;</w:t>
            </w:r>
          </w:p>
        </w:tc>
        <w:tc>
          <w:tcPr>
            <w:tcW w:w="704" w:type="dxa"/>
            <w:tcBorders>
              <w:top w:val="single" w:sz="4" w:space="0" w:color="auto"/>
              <w:left w:val="single" w:sz="4" w:space="0" w:color="auto"/>
              <w:bottom w:val="single" w:sz="4" w:space="0" w:color="auto"/>
              <w:right w:val="single" w:sz="4" w:space="0" w:color="auto"/>
            </w:tcBorders>
            <w:hideMark/>
          </w:tcPr>
          <w:p w14:paraId="0B60CFEB"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tc>
        <w:tc>
          <w:tcPr>
            <w:tcW w:w="608" w:type="dxa"/>
            <w:tcBorders>
              <w:top w:val="single" w:sz="4" w:space="0" w:color="auto"/>
              <w:left w:val="single" w:sz="4" w:space="0" w:color="auto"/>
              <w:bottom w:val="single" w:sz="4" w:space="0" w:color="auto"/>
              <w:right w:val="single" w:sz="4" w:space="0" w:color="auto"/>
            </w:tcBorders>
            <w:hideMark/>
          </w:tcPr>
          <w:p w14:paraId="1C1517DB"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7040E9D9"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tc>
      </w:tr>
      <w:tr w:rsidR="00EE786B" w14:paraId="6B1F4499" w14:textId="77777777" w:rsidTr="00EE786B">
        <w:tc>
          <w:tcPr>
            <w:tcW w:w="7344" w:type="dxa"/>
            <w:tcBorders>
              <w:top w:val="single" w:sz="4" w:space="0" w:color="auto"/>
              <w:left w:val="single" w:sz="4" w:space="0" w:color="auto"/>
              <w:bottom w:val="single" w:sz="4" w:space="0" w:color="auto"/>
              <w:right w:val="single" w:sz="4" w:space="0" w:color="auto"/>
            </w:tcBorders>
            <w:hideMark/>
          </w:tcPr>
          <w:p w14:paraId="1FEA48B2" w14:textId="77777777" w:rsidR="00EE786B" w:rsidRDefault="00EE786B" w:rsidP="00200D69">
            <w:pPr>
              <w:pStyle w:val="Text1"/>
              <w:numPr>
                <w:ilvl w:val="0"/>
                <w:numId w:val="6"/>
              </w:numPr>
              <w:spacing w:before="40" w:after="40"/>
              <w:rPr>
                <w:rFonts w:cstheme="minorHAnsi"/>
                <w:noProof/>
                <w:sz w:val="22"/>
                <w:szCs w:val="22"/>
              </w:rPr>
            </w:pPr>
            <w:r>
              <w:rPr>
                <w:rFonts w:cstheme="minorHAnsi"/>
                <w:noProof/>
                <w:sz w:val="22"/>
                <w:szCs w:val="22"/>
              </w:rPr>
              <w:t>It fulfills the applicable technical and professional criteria indicated in Terms of Reference.</w:t>
            </w:r>
          </w:p>
        </w:tc>
        <w:tc>
          <w:tcPr>
            <w:tcW w:w="704" w:type="dxa"/>
            <w:tcBorders>
              <w:top w:val="single" w:sz="4" w:space="0" w:color="auto"/>
              <w:left w:val="single" w:sz="4" w:space="0" w:color="auto"/>
              <w:bottom w:val="single" w:sz="4" w:space="0" w:color="auto"/>
              <w:right w:val="single" w:sz="4" w:space="0" w:color="auto"/>
            </w:tcBorders>
            <w:hideMark/>
          </w:tcPr>
          <w:p w14:paraId="79F38E35"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tc>
        <w:tc>
          <w:tcPr>
            <w:tcW w:w="608" w:type="dxa"/>
            <w:tcBorders>
              <w:top w:val="single" w:sz="4" w:space="0" w:color="auto"/>
              <w:left w:val="single" w:sz="4" w:space="0" w:color="auto"/>
              <w:bottom w:val="single" w:sz="4" w:space="0" w:color="auto"/>
              <w:right w:val="single" w:sz="4" w:space="0" w:color="auto"/>
            </w:tcBorders>
            <w:hideMark/>
          </w:tcPr>
          <w:p w14:paraId="0FA37447"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0CB0865D"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A028A">
              <w:rPr>
                <w:noProof/>
              </w:rPr>
            </w:r>
            <w:r w:rsidR="00FA028A">
              <w:rPr>
                <w:noProof/>
              </w:rPr>
              <w:fldChar w:fldCharType="separate"/>
            </w:r>
            <w:r>
              <w:rPr>
                <w:noProof/>
              </w:rPr>
              <w:fldChar w:fldCharType="end"/>
            </w:r>
          </w:p>
        </w:tc>
      </w:tr>
    </w:tbl>
    <w:p w14:paraId="29977EDF" w14:textId="77777777" w:rsidR="00EE786B" w:rsidRDefault="00EE786B" w:rsidP="00EE786B">
      <w:pPr>
        <w:rPr>
          <w:b/>
          <w:i/>
          <w:color w:val="0070C0"/>
        </w:rPr>
      </w:pPr>
    </w:p>
    <w:p w14:paraId="33EAEA09" w14:textId="77777777" w:rsidR="00EE786B" w:rsidRDefault="00EE786B" w:rsidP="00EE786B">
      <w:pPr>
        <w:pStyle w:val="Title"/>
        <w:rPr>
          <w:i/>
          <w:sz w:val="28"/>
          <w:szCs w:val="28"/>
        </w:rPr>
      </w:pPr>
      <w:r>
        <w:rPr>
          <w:noProof/>
          <w:sz w:val="28"/>
          <w:szCs w:val="28"/>
        </w:rPr>
        <w:t>IX – Evidence for selection</w:t>
      </w:r>
    </w:p>
    <w:p w14:paraId="56211783" w14:textId="77777777" w:rsidR="00EE786B" w:rsidRDefault="00EE786B" w:rsidP="00EE786B">
      <w:pPr>
        <w:spacing w:before="100" w:beforeAutospacing="1" w:after="100" w:afterAutospacing="1"/>
        <w:rPr>
          <w:noProof/>
        </w:rPr>
      </w:pPr>
      <w:r>
        <w:t xml:space="preserve">The signatory declares </w:t>
      </w:r>
      <w:r>
        <w:rPr>
          <w:noProof/>
        </w:rPr>
        <w:t>that the above-mentioned person is able to provide the necessary supporting documents listed in the relevant sections of this declaration and which are not available electronically upon request and without delay.</w:t>
      </w:r>
    </w:p>
    <w:p w14:paraId="4E8FD7ED" w14:textId="77777777" w:rsidR="00EE786B" w:rsidRDefault="00EE786B" w:rsidP="00EE786B">
      <w:pPr>
        <w:spacing w:before="100" w:beforeAutospacing="1" w:after="100" w:afterAutospacing="1"/>
      </w:pPr>
      <w:r>
        <w:t xml:space="preserve">The person is not required to submit the evidence if it has already been submitted for another procurement procedure of the same contracting authority. The documents must have been issued no more than one year before the date of their request by the contracting authority and must still be valid at that date. </w:t>
      </w:r>
    </w:p>
    <w:p w14:paraId="7F5B890B" w14:textId="77777777" w:rsidR="00EE786B" w:rsidRDefault="00EE786B" w:rsidP="00EE786B">
      <w:pPr>
        <w:spacing w:before="100" w:beforeAutospacing="1" w:after="100" w:afterAutospacing="1"/>
      </w:pPr>
      <w:r>
        <w:t xml:space="preserve">The signatory declares that the person has already provided the documentary evidence for a previous procedure and confirms that there has been no change in its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EE786B" w14:paraId="7C5C53D3" w14:textId="77777777" w:rsidTr="00EE786B">
        <w:tc>
          <w:tcPr>
            <w:tcW w:w="4786" w:type="dxa"/>
            <w:tcBorders>
              <w:top w:val="single" w:sz="4" w:space="0" w:color="auto"/>
              <w:left w:val="single" w:sz="4" w:space="0" w:color="auto"/>
              <w:bottom w:val="single" w:sz="4" w:space="0" w:color="auto"/>
              <w:right w:val="single" w:sz="4" w:space="0" w:color="auto"/>
            </w:tcBorders>
            <w:hideMark/>
          </w:tcPr>
          <w:p w14:paraId="75A5650D" w14:textId="77777777" w:rsidR="00EE786B" w:rsidRDefault="00EE786B">
            <w:pPr>
              <w:spacing w:before="100" w:beforeAutospacing="1" w:after="100" w:afterAutospacing="1"/>
              <w:jc w:val="center"/>
              <w:rPr>
                <w:b/>
              </w:rPr>
            </w:pPr>
            <w:r>
              <w:rPr>
                <w:b/>
              </w:rPr>
              <w:t>Document</w:t>
            </w:r>
          </w:p>
        </w:tc>
        <w:tc>
          <w:tcPr>
            <w:tcW w:w="4678" w:type="dxa"/>
            <w:tcBorders>
              <w:top w:val="single" w:sz="4" w:space="0" w:color="auto"/>
              <w:left w:val="single" w:sz="4" w:space="0" w:color="auto"/>
              <w:bottom w:val="single" w:sz="4" w:space="0" w:color="auto"/>
              <w:right w:val="single" w:sz="4" w:space="0" w:color="auto"/>
            </w:tcBorders>
            <w:hideMark/>
          </w:tcPr>
          <w:p w14:paraId="65229FE0" w14:textId="77777777" w:rsidR="00EE786B" w:rsidRDefault="00EE786B">
            <w:pPr>
              <w:spacing w:before="100" w:beforeAutospacing="1" w:after="100" w:afterAutospacing="1"/>
              <w:jc w:val="center"/>
              <w:rPr>
                <w:b/>
              </w:rPr>
            </w:pPr>
            <w:r>
              <w:rPr>
                <w:b/>
              </w:rPr>
              <w:t>Full reference to previous procedure</w:t>
            </w:r>
          </w:p>
        </w:tc>
      </w:tr>
      <w:tr w:rsidR="00EE786B" w14:paraId="6B0F6089" w14:textId="77777777" w:rsidTr="00EE786B">
        <w:tc>
          <w:tcPr>
            <w:tcW w:w="4786" w:type="dxa"/>
            <w:tcBorders>
              <w:top w:val="single" w:sz="4" w:space="0" w:color="auto"/>
              <w:left w:val="single" w:sz="4" w:space="0" w:color="auto"/>
              <w:bottom w:val="single" w:sz="4" w:space="0" w:color="auto"/>
              <w:right w:val="single" w:sz="4" w:space="0" w:color="auto"/>
            </w:tcBorders>
            <w:hideMark/>
          </w:tcPr>
          <w:p w14:paraId="7D08C4BA" w14:textId="77777777" w:rsidR="00EE786B" w:rsidRDefault="00EE786B">
            <w:pPr>
              <w:spacing w:before="100" w:beforeAutospacing="1" w:after="100" w:afterAutospacing="1"/>
            </w:pPr>
            <w:r>
              <w:rPr>
                <w:i/>
                <w:highlight w:val="lightGray"/>
              </w:rPr>
              <w:t>Insert as many lines as necessary.</w:t>
            </w:r>
          </w:p>
        </w:tc>
        <w:tc>
          <w:tcPr>
            <w:tcW w:w="4678" w:type="dxa"/>
            <w:tcBorders>
              <w:top w:val="single" w:sz="4" w:space="0" w:color="auto"/>
              <w:left w:val="single" w:sz="4" w:space="0" w:color="auto"/>
              <w:bottom w:val="single" w:sz="4" w:space="0" w:color="auto"/>
              <w:right w:val="single" w:sz="4" w:space="0" w:color="auto"/>
            </w:tcBorders>
          </w:tcPr>
          <w:p w14:paraId="5470162B" w14:textId="77777777" w:rsidR="00EE786B" w:rsidRDefault="00EE786B">
            <w:pPr>
              <w:spacing w:before="100" w:beforeAutospacing="1" w:after="100" w:afterAutospacing="1"/>
            </w:pPr>
          </w:p>
        </w:tc>
      </w:tr>
    </w:tbl>
    <w:p w14:paraId="47F75DB5" w14:textId="77777777" w:rsidR="00EE786B" w:rsidRDefault="00EE786B" w:rsidP="00EE786B">
      <w:pPr>
        <w:spacing w:before="40" w:after="40"/>
        <w:rPr>
          <w:noProof/>
        </w:rPr>
      </w:pPr>
    </w:p>
    <w:p w14:paraId="77D2BEFE" w14:textId="77777777" w:rsidR="00EE786B" w:rsidRDefault="00EE786B" w:rsidP="00EE786B">
      <w:pPr>
        <w:spacing w:before="40" w:after="40"/>
        <w:rPr>
          <w:b/>
          <w:i/>
          <w:noProof/>
        </w:rPr>
      </w:pPr>
      <w:r>
        <w:rPr>
          <w:b/>
          <w:i/>
          <w:noProof/>
        </w:rPr>
        <w:t>The above-mentioned person must immediately inform SPREP of any changes in the situations as declared.</w:t>
      </w:r>
    </w:p>
    <w:p w14:paraId="6AF61919" w14:textId="77777777" w:rsidR="00EE786B" w:rsidRDefault="00EE786B" w:rsidP="00EE786B">
      <w:pPr>
        <w:spacing w:before="40" w:after="40"/>
        <w:rPr>
          <w:b/>
          <w:i/>
          <w:noProof/>
        </w:rPr>
      </w:pPr>
    </w:p>
    <w:p w14:paraId="7E2DB39D" w14:textId="77777777" w:rsidR="00EE786B" w:rsidRDefault="00EE786B" w:rsidP="00EE786B">
      <w:pPr>
        <w:spacing w:before="40" w:after="40"/>
        <w:rPr>
          <w:b/>
          <w:i/>
          <w:noProof/>
        </w:rPr>
      </w:pPr>
      <w:r>
        <w:rPr>
          <w:b/>
          <w:i/>
          <w:noProof/>
        </w:rPr>
        <w:t>The above-mentioned person may be subject to rejection from this procedure and to administrative sanctions (exclusion or financial penalty) if any of the declarations or information provided as a condition for participating in this procedure prove to be false.</w:t>
      </w:r>
    </w:p>
    <w:p w14:paraId="3A507EA7" w14:textId="77777777" w:rsidR="00EE786B" w:rsidRDefault="00EE786B" w:rsidP="00EE786B">
      <w:pPr>
        <w:spacing w:before="40" w:after="40"/>
        <w:rPr>
          <w:noProof/>
        </w:rPr>
      </w:pPr>
    </w:p>
    <w:p w14:paraId="3D17A6CF" w14:textId="77777777" w:rsidR="00EE786B" w:rsidRDefault="00EE786B" w:rsidP="00EE786B">
      <w:pPr>
        <w:tabs>
          <w:tab w:val="left" w:pos="4395"/>
          <w:tab w:val="left" w:pos="7797"/>
        </w:tabs>
        <w:spacing w:before="40" w:after="40"/>
        <w:rPr>
          <w:noProof/>
        </w:rPr>
      </w:pPr>
      <w:r>
        <w:rPr>
          <w:noProof/>
        </w:rPr>
        <w:t>Full name</w:t>
      </w:r>
      <w:r>
        <w:rPr>
          <w:noProof/>
        </w:rPr>
        <w:tab/>
        <w:t>Date</w:t>
      </w:r>
      <w:r>
        <w:rPr>
          <w:noProof/>
        </w:rPr>
        <w:tab/>
        <w:t>Signature</w:t>
      </w:r>
    </w:p>
    <w:p w14:paraId="4C873514" w14:textId="77777777" w:rsidR="005A1490" w:rsidRDefault="005A1490"/>
    <w:sectPr w:rsidR="005A149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5FE5B" w14:textId="77777777" w:rsidR="00EE786B" w:rsidRDefault="00EE786B" w:rsidP="00EE786B">
      <w:r>
        <w:separator/>
      </w:r>
    </w:p>
  </w:endnote>
  <w:endnote w:type="continuationSeparator" w:id="0">
    <w:p w14:paraId="7CD61051" w14:textId="77777777" w:rsidR="00EE786B" w:rsidRDefault="00EE786B" w:rsidP="00EE7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EE1FB" w14:textId="77777777" w:rsidR="00EE786B" w:rsidRDefault="00EE786B" w:rsidP="00EE786B">
      <w:r>
        <w:separator/>
      </w:r>
    </w:p>
  </w:footnote>
  <w:footnote w:type="continuationSeparator" w:id="0">
    <w:p w14:paraId="38BA796A" w14:textId="77777777" w:rsidR="00EE786B" w:rsidRDefault="00EE786B" w:rsidP="00EE786B">
      <w:r>
        <w:continuationSeparator/>
      </w:r>
    </w:p>
  </w:footnote>
  <w:footnote w:id="1">
    <w:p w14:paraId="1A7D9EFC" w14:textId="77777777" w:rsidR="00F82346" w:rsidRDefault="00F82346" w:rsidP="00EE786B">
      <w:pPr>
        <w:rPr>
          <w:sz w:val="18"/>
          <w:szCs w:val="18"/>
        </w:rPr>
      </w:pPr>
      <w:r>
        <w:rPr>
          <w:rStyle w:val="FootnoteReference"/>
          <w:sz w:val="18"/>
          <w:szCs w:val="18"/>
        </w:rPr>
        <w:footnoteRef/>
      </w:r>
      <w:r>
        <w:rPr>
          <w:sz w:val="18"/>
          <w:szCs w:val="18"/>
        </w:rPr>
        <w:t xml:space="preserve"> for information purposes, the Contracting Authority is providing the following references:                           </w:t>
      </w:r>
    </w:p>
    <w:p w14:paraId="6048EB8F" w14:textId="77777777" w:rsidR="00F82346" w:rsidRDefault="00F82346" w:rsidP="00EE786B">
      <w:pPr>
        <w:rPr>
          <w:sz w:val="18"/>
          <w:szCs w:val="18"/>
        </w:rPr>
      </w:pPr>
      <w:r>
        <w:rPr>
          <w:sz w:val="18"/>
          <w:szCs w:val="18"/>
        </w:rPr>
        <w:t xml:space="preserve"> - for the lists maintained by the United </w:t>
      </w:r>
      <w:proofErr w:type="gramStart"/>
      <w:r>
        <w:rPr>
          <w:sz w:val="18"/>
          <w:szCs w:val="18"/>
        </w:rPr>
        <w:t xml:space="preserve">Nations </w:t>
      </w:r>
      <w:r>
        <w:rPr>
          <w:color w:val="1F497D"/>
          <w:sz w:val="18"/>
          <w:szCs w:val="18"/>
        </w:rPr>
        <w:t>:</w:t>
      </w:r>
      <w:proofErr w:type="gramEnd"/>
      <w:r>
        <w:rPr>
          <w:color w:val="1F497D"/>
          <w:sz w:val="18"/>
          <w:szCs w:val="18"/>
        </w:rPr>
        <w:t xml:space="preserve"> </w:t>
      </w:r>
      <w:hyperlink r:id="rId1" w:history="1">
        <w:r>
          <w:rPr>
            <w:rStyle w:val="Hyperlink"/>
            <w:sz w:val="18"/>
            <w:szCs w:val="18"/>
          </w:rPr>
          <w:t>https://www.un.org/securitycouncil/content/un-sc-consolidated-list</w:t>
        </w:r>
      </w:hyperlink>
      <w:r>
        <w:rPr>
          <w:color w:val="1F497D"/>
          <w:sz w:val="18"/>
          <w:szCs w:val="18"/>
        </w:rPr>
        <w:t xml:space="preserve">  </w:t>
      </w:r>
    </w:p>
    <w:p w14:paraId="6881A7C3" w14:textId="77777777" w:rsidR="00F82346" w:rsidRDefault="00F82346" w:rsidP="00EE786B">
      <w:pPr>
        <w:rPr>
          <w:sz w:val="18"/>
          <w:szCs w:val="18"/>
        </w:rPr>
      </w:pPr>
      <w:r>
        <w:rPr>
          <w:color w:val="1F497D"/>
          <w:sz w:val="18"/>
          <w:szCs w:val="18"/>
        </w:rPr>
        <w:t xml:space="preserve">- </w:t>
      </w:r>
      <w:r>
        <w:rPr>
          <w:color w:val="1F497D"/>
          <w:sz w:val="18"/>
          <w:szCs w:val="18"/>
          <w:lang w:val="en-US"/>
        </w:rPr>
        <w:t>f</w:t>
      </w:r>
      <w:r>
        <w:rPr>
          <w:sz w:val="18"/>
          <w:szCs w:val="18"/>
          <w:lang w:val="en-US"/>
        </w:rPr>
        <w:t xml:space="preserve">or the </w:t>
      </w:r>
      <w:proofErr w:type="gramStart"/>
      <w:r>
        <w:rPr>
          <w:sz w:val="18"/>
          <w:szCs w:val="18"/>
          <w:lang w:val="en-US"/>
        </w:rPr>
        <w:t>EU :</w:t>
      </w:r>
      <w:proofErr w:type="gramEnd"/>
      <w:r>
        <w:rPr>
          <w:sz w:val="18"/>
          <w:szCs w:val="18"/>
          <w:lang w:val="en-US"/>
        </w:rPr>
        <w:t xml:space="preserve"> : </w:t>
      </w:r>
      <w:hyperlink r:id="rId2" w:history="1">
        <w:r>
          <w:rPr>
            <w:rStyle w:val="Hyperlink"/>
            <w:color w:val="auto"/>
            <w:sz w:val="18"/>
            <w:szCs w:val="18"/>
            <w:u w:val="none"/>
            <w:lang w:val="en-US"/>
          </w:rPr>
          <w:t>https://eeas.europa.eu/headquarters/headquarters-homepage/8442/consolidated-list-sanctions_fr</w:t>
        </w:r>
      </w:hyperlink>
    </w:p>
    <w:p w14:paraId="510DC35F" w14:textId="77777777" w:rsidR="00F82346" w:rsidRDefault="00F82346" w:rsidP="00EE786B">
      <w:pPr>
        <w:rPr>
          <w:color w:val="1F497D"/>
          <w:sz w:val="18"/>
          <w:szCs w:val="18"/>
          <w:lang w:val="en-US"/>
        </w:rPr>
      </w:pPr>
      <w:r>
        <w:rPr>
          <w:color w:val="1F497D"/>
          <w:sz w:val="18"/>
          <w:szCs w:val="18"/>
          <w:lang w:val="en-US"/>
        </w:rPr>
        <w:t xml:space="preserve">-for France : </w:t>
      </w:r>
      <w:hyperlink r:id="rId3" w:history="1">
        <w:r>
          <w:rPr>
            <w:rStyle w:val="Hyperlink"/>
            <w:sz w:val="18"/>
            <w:szCs w:val="18"/>
            <w:lang w:val="en-US"/>
          </w:rPr>
          <w:t>https://www.tresor.economie.gouv.fr/services-aux-entreprises/sanctions-economiques/dispositif-national-de-gel-des-avoirs</w:t>
        </w:r>
      </w:hyperlink>
    </w:p>
    <w:p w14:paraId="180D040F" w14:textId="77777777" w:rsidR="00F82346" w:rsidRDefault="00F82346" w:rsidP="00EE786B">
      <w:pPr>
        <w:pStyle w:val="FootnoteText"/>
        <w:rPr>
          <w:sz w:val="20"/>
          <w:szCs w:val="20"/>
          <w:lang w:val="en-US"/>
        </w:rPr>
      </w:pPr>
    </w:p>
  </w:footnote>
  <w:footnote w:id="2">
    <w:p w14:paraId="4661602E" w14:textId="77777777" w:rsidR="00EE786B" w:rsidRDefault="00EE786B" w:rsidP="00EE786B">
      <w:pPr>
        <w:pStyle w:val="FootnoteText"/>
      </w:pPr>
      <w:r>
        <w:rPr>
          <w:rStyle w:val="FootnoteReference"/>
        </w:rPr>
        <w:footnoteRef/>
      </w:r>
      <w:r>
        <w:t xml:space="preserve"> http://www.fatf-gafi.org/media/fatf/documents/recommendations/Recommandations_GAFI.pdf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934A21"/>
    <w:multiLevelType w:val="hybridMultilevel"/>
    <w:tmpl w:val="18141220"/>
    <w:lvl w:ilvl="0" w:tplc="0809001B">
      <w:start w:val="1"/>
      <w:numFmt w:val="lowerRoman"/>
      <w:lvlText w:val="%1."/>
      <w:lvlJc w:val="righ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15:restartNumberingAfterBreak="0">
    <w:nsid w:val="2CF440C6"/>
    <w:multiLevelType w:val="multilevel"/>
    <w:tmpl w:val="A81A93D2"/>
    <w:lvl w:ilvl="0">
      <w:start w:val="1"/>
      <w:numFmt w:val="lowerLetter"/>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2E5C38F8"/>
    <w:multiLevelType w:val="hybridMultilevel"/>
    <w:tmpl w:val="7576B842"/>
    <w:lvl w:ilvl="0" w:tplc="B1160778">
      <w:start w:val="1"/>
      <w:numFmt w:val="decimal"/>
      <w:lvlText w:val="(%1)"/>
      <w:lvlJc w:val="left"/>
      <w:pPr>
        <w:ind w:left="502" w:hanging="360"/>
      </w:p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start w:val="1"/>
      <w:numFmt w:val="bullet"/>
      <w:lvlText w:val="o"/>
      <w:lvlJc w:val="left"/>
      <w:pPr>
        <w:ind w:left="3382" w:hanging="360"/>
      </w:pPr>
      <w:rPr>
        <w:rFonts w:ascii="Courier New" w:hAnsi="Courier New" w:cs="Courier New" w:hint="default"/>
      </w:rPr>
    </w:lvl>
    <w:lvl w:ilvl="5" w:tplc="08090005">
      <w:start w:val="1"/>
      <w:numFmt w:val="bullet"/>
      <w:lvlText w:val=""/>
      <w:lvlJc w:val="left"/>
      <w:pPr>
        <w:ind w:left="4102" w:hanging="360"/>
      </w:pPr>
      <w:rPr>
        <w:rFonts w:ascii="Wingdings" w:hAnsi="Wingdings" w:hint="default"/>
      </w:rPr>
    </w:lvl>
    <w:lvl w:ilvl="6" w:tplc="08090001">
      <w:start w:val="1"/>
      <w:numFmt w:val="bullet"/>
      <w:lvlText w:val=""/>
      <w:lvlJc w:val="left"/>
      <w:pPr>
        <w:ind w:left="4822" w:hanging="360"/>
      </w:pPr>
      <w:rPr>
        <w:rFonts w:ascii="Symbol" w:hAnsi="Symbol" w:hint="default"/>
      </w:rPr>
    </w:lvl>
    <w:lvl w:ilvl="7" w:tplc="08090003">
      <w:start w:val="1"/>
      <w:numFmt w:val="bullet"/>
      <w:lvlText w:val="o"/>
      <w:lvlJc w:val="left"/>
      <w:pPr>
        <w:ind w:left="5542" w:hanging="360"/>
      </w:pPr>
      <w:rPr>
        <w:rFonts w:ascii="Courier New" w:hAnsi="Courier New" w:cs="Courier New" w:hint="default"/>
      </w:rPr>
    </w:lvl>
    <w:lvl w:ilvl="8" w:tplc="08090005">
      <w:start w:val="1"/>
      <w:numFmt w:val="bullet"/>
      <w:lvlText w:val=""/>
      <w:lvlJc w:val="left"/>
      <w:pPr>
        <w:ind w:left="6262" w:hanging="360"/>
      </w:pPr>
      <w:rPr>
        <w:rFonts w:ascii="Wingdings" w:hAnsi="Wingdings" w:hint="default"/>
      </w:rPr>
    </w:lvl>
  </w:abstractNum>
  <w:abstractNum w:abstractNumId="3" w15:restartNumberingAfterBreak="0">
    <w:nsid w:val="3F6B35C5"/>
    <w:multiLevelType w:val="hybridMultilevel"/>
    <w:tmpl w:val="C068CA48"/>
    <w:lvl w:ilvl="0" w:tplc="B1160778">
      <w:start w:val="1"/>
      <w:numFmt w:val="decimal"/>
      <w:lvlText w:val="(%1)"/>
      <w:lvlJc w:val="left"/>
      <w:pPr>
        <w:ind w:left="502" w:hanging="360"/>
      </w:p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start w:val="1"/>
      <w:numFmt w:val="bullet"/>
      <w:lvlText w:val="o"/>
      <w:lvlJc w:val="left"/>
      <w:pPr>
        <w:ind w:left="3382" w:hanging="360"/>
      </w:pPr>
      <w:rPr>
        <w:rFonts w:ascii="Courier New" w:hAnsi="Courier New" w:cs="Courier New" w:hint="default"/>
      </w:rPr>
    </w:lvl>
    <w:lvl w:ilvl="5" w:tplc="08090005">
      <w:start w:val="1"/>
      <w:numFmt w:val="bullet"/>
      <w:lvlText w:val=""/>
      <w:lvlJc w:val="left"/>
      <w:pPr>
        <w:ind w:left="4102" w:hanging="360"/>
      </w:pPr>
      <w:rPr>
        <w:rFonts w:ascii="Wingdings" w:hAnsi="Wingdings" w:hint="default"/>
      </w:rPr>
    </w:lvl>
    <w:lvl w:ilvl="6" w:tplc="08090001">
      <w:start w:val="1"/>
      <w:numFmt w:val="bullet"/>
      <w:lvlText w:val=""/>
      <w:lvlJc w:val="left"/>
      <w:pPr>
        <w:ind w:left="4822" w:hanging="360"/>
      </w:pPr>
      <w:rPr>
        <w:rFonts w:ascii="Symbol" w:hAnsi="Symbol" w:hint="default"/>
      </w:rPr>
    </w:lvl>
    <w:lvl w:ilvl="7" w:tplc="08090003">
      <w:start w:val="1"/>
      <w:numFmt w:val="bullet"/>
      <w:lvlText w:val="o"/>
      <w:lvlJc w:val="left"/>
      <w:pPr>
        <w:ind w:left="5542" w:hanging="360"/>
      </w:pPr>
      <w:rPr>
        <w:rFonts w:ascii="Courier New" w:hAnsi="Courier New" w:cs="Courier New" w:hint="default"/>
      </w:rPr>
    </w:lvl>
    <w:lvl w:ilvl="8" w:tplc="08090005">
      <w:start w:val="1"/>
      <w:numFmt w:val="bullet"/>
      <w:lvlText w:val=""/>
      <w:lvlJc w:val="left"/>
      <w:pPr>
        <w:ind w:left="6262" w:hanging="360"/>
      </w:pPr>
      <w:rPr>
        <w:rFonts w:ascii="Wingdings" w:hAnsi="Wingdings" w:hint="default"/>
      </w:rPr>
    </w:lvl>
  </w:abstractNum>
  <w:abstractNum w:abstractNumId="4" w15:restartNumberingAfterBreak="0">
    <w:nsid w:val="4E12590F"/>
    <w:multiLevelType w:val="multilevel"/>
    <w:tmpl w:val="8FE858E4"/>
    <w:lvl w:ilvl="0">
      <w:start w:val="1"/>
      <w:numFmt w:val="lowerLetter"/>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5AE54C07"/>
    <w:multiLevelType w:val="multilevel"/>
    <w:tmpl w:val="671C3E3E"/>
    <w:lvl w:ilvl="0">
      <w:start w:val="2"/>
      <w:numFmt w:val="decimal"/>
      <w:pStyle w:val="Schhead"/>
      <w:suff w:val="space"/>
      <w:lvlText w:val="Schedule %1 -"/>
      <w:lvlJc w:val="left"/>
      <w:pPr>
        <w:ind w:left="3196" w:hanging="360"/>
      </w:pPr>
      <w:rPr>
        <w:lang w:val="en-US"/>
      </w:rPr>
    </w:lvl>
    <w:lvl w:ilvl="1">
      <w:start w:val="1"/>
      <w:numFmt w:val="upperLetter"/>
      <w:suff w:val="space"/>
      <w:lvlText w:val="Schedule 2 %2 -"/>
      <w:lvlJc w:val="left"/>
      <w:pPr>
        <w:ind w:left="4832" w:hanging="360"/>
      </w:pPr>
    </w:lvl>
    <w:lvl w:ilvl="2">
      <w:start w:val="1"/>
      <w:numFmt w:val="lowerRoman"/>
      <w:lvlText w:val="%3)"/>
      <w:lvlJc w:val="left"/>
      <w:pPr>
        <w:ind w:left="5192" w:hanging="360"/>
      </w:pPr>
    </w:lvl>
    <w:lvl w:ilvl="3">
      <w:start w:val="1"/>
      <w:numFmt w:val="decimal"/>
      <w:lvlText w:val="(%4)"/>
      <w:lvlJc w:val="left"/>
      <w:pPr>
        <w:ind w:left="5552" w:hanging="360"/>
      </w:pPr>
    </w:lvl>
    <w:lvl w:ilvl="4">
      <w:start w:val="1"/>
      <w:numFmt w:val="lowerLetter"/>
      <w:lvlText w:val="(%5)"/>
      <w:lvlJc w:val="left"/>
      <w:pPr>
        <w:ind w:left="5912" w:hanging="360"/>
      </w:pPr>
    </w:lvl>
    <w:lvl w:ilvl="5">
      <w:start w:val="1"/>
      <w:numFmt w:val="lowerRoman"/>
      <w:lvlText w:val="(%6)"/>
      <w:lvlJc w:val="left"/>
      <w:pPr>
        <w:ind w:left="6272" w:hanging="360"/>
      </w:pPr>
    </w:lvl>
    <w:lvl w:ilvl="6">
      <w:start w:val="1"/>
      <w:numFmt w:val="decimal"/>
      <w:lvlText w:val="%7."/>
      <w:lvlJc w:val="left"/>
      <w:pPr>
        <w:ind w:left="6632" w:hanging="360"/>
      </w:pPr>
    </w:lvl>
    <w:lvl w:ilvl="7">
      <w:start w:val="1"/>
      <w:numFmt w:val="lowerLetter"/>
      <w:lvlText w:val="%8."/>
      <w:lvlJc w:val="left"/>
      <w:pPr>
        <w:ind w:left="6992" w:hanging="360"/>
      </w:pPr>
    </w:lvl>
    <w:lvl w:ilvl="8">
      <w:start w:val="1"/>
      <w:numFmt w:val="lowerRoman"/>
      <w:lvlText w:val="%9."/>
      <w:lvlJc w:val="left"/>
      <w:pPr>
        <w:ind w:left="7352" w:hanging="360"/>
      </w:pPr>
    </w:lvl>
  </w:abstractNum>
  <w:num w:numId="1" w16cid:durableId="1181966893">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6782329">
    <w:abstractNumId w:val="2"/>
    <w:lvlOverride w:ilvl="0">
      <w:startOverride w:val="1"/>
    </w:lvlOverride>
    <w:lvlOverride w:ilvl="1"/>
    <w:lvlOverride w:ilvl="2"/>
    <w:lvlOverride w:ilvl="3"/>
    <w:lvlOverride w:ilvl="4"/>
    <w:lvlOverride w:ilvl="5"/>
    <w:lvlOverride w:ilvl="6"/>
    <w:lvlOverride w:ilvl="7"/>
    <w:lvlOverride w:ilvl="8"/>
  </w:num>
  <w:num w:numId="3" w16cid:durableId="638339726">
    <w:abstractNumId w:val="1"/>
    <w:lvlOverride w:ilvl="0">
      <w:startOverride w:val="1"/>
    </w:lvlOverride>
    <w:lvlOverride w:ilvl="1"/>
    <w:lvlOverride w:ilvl="2"/>
    <w:lvlOverride w:ilvl="3"/>
    <w:lvlOverride w:ilvl="4"/>
    <w:lvlOverride w:ilvl="5"/>
    <w:lvlOverride w:ilvl="6"/>
    <w:lvlOverride w:ilvl="7"/>
    <w:lvlOverride w:ilvl="8"/>
  </w:num>
  <w:num w:numId="4" w16cid:durableId="10156140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00002241">
    <w:abstractNumId w:val="3"/>
    <w:lvlOverride w:ilvl="0">
      <w:startOverride w:val="1"/>
    </w:lvlOverride>
    <w:lvlOverride w:ilvl="1"/>
    <w:lvlOverride w:ilvl="2"/>
    <w:lvlOverride w:ilvl="3"/>
    <w:lvlOverride w:ilvl="4"/>
    <w:lvlOverride w:ilvl="5"/>
    <w:lvlOverride w:ilvl="6"/>
    <w:lvlOverride w:ilvl="7"/>
    <w:lvlOverride w:ilvl="8"/>
  </w:num>
  <w:num w:numId="6" w16cid:durableId="1896382273">
    <w:abstractNumId w:val="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86B"/>
    <w:rsid w:val="005414B8"/>
    <w:rsid w:val="005A1490"/>
    <w:rsid w:val="006E7C8E"/>
    <w:rsid w:val="008C1736"/>
    <w:rsid w:val="00A0134F"/>
    <w:rsid w:val="00A253B5"/>
    <w:rsid w:val="00EE786B"/>
    <w:rsid w:val="00F82346"/>
    <w:rsid w:val="00FA028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6A47D"/>
  <w15:chartTrackingRefBased/>
  <w15:docId w15:val="{52E701DE-06BC-4FE8-904D-6151F18A4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86B"/>
    <w:pPr>
      <w:spacing w:after="0" w:line="240" w:lineRule="auto"/>
      <w:jc w:val="both"/>
    </w:pPr>
    <w:rPr>
      <w:rFonts w:ascii="Times New Roman" w:eastAsia="Times New Roman" w:hAnsi="Times New Roman" w:cs="Times New Roman"/>
      <w:szCs w:val="20"/>
      <w:lang w:val="en-GB"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EE786B"/>
    <w:rPr>
      <w:color w:val="0000FF"/>
      <w:u w:val="single"/>
    </w:rPr>
  </w:style>
  <w:style w:type="character" w:customStyle="1" w:styleId="FootnoteTextChar1">
    <w:name w:val="Footnote Text Char1"/>
    <w:aliases w:val="Footnote Text Char Char1,Footnote Text Char Char Char Char,Footnote Text Char Char Char1,Fußnote Char,single space Char,FOOTNOTES Char,fn Char,ft Char,ADB Char,pod carou Char,Footnote Text Char2 Char Char,footnote text Char"/>
    <w:basedOn w:val="DefaultParagraphFont"/>
    <w:link w:val="FootnoteText"/>
    <w:uiPriority w:val="99"/>
    <w:semiHidden/>
    <w:locked/>
    <w:rsid w:val="00EE786B"/>
    <w:rPr>
      <w:lang w:val="en-GB"/>
    </w:rPr>
  </w:style>
  <w:style w:type="paragraph" w:styleId="FootnoteText">
    <w:name w:val="footnote text"/>
    <w:aliases w:val="Footnote Text Char,Footnote Text Char Char Char,Footnote Text Char Char,Fußnote,single space,FOOTNOTES,fn,ft,ADB,pod carou,Footnote Text Char2 Char,Footnote Text Char1 Char Char,Footnote Text Char2 Char Char Char,footnote text"/>
    <w:basedOn w:val="Normal"/>
    <w:link w:val="FootnoteTextChar1"/>
    <w:uiPriority w:val="99"/>
    <w:semiHidden/>
    <w:unhideWhenUsed/>
    <w:rsid w:val="00EE786B"/>
    <w:rPr>
      <w:rFonts w:asciiTheme="minorHAnsi" w:eastAsiaTheme="minorHAnsi" w:hAnsiTheme="minorHAnsi" w:cstheme="minorBidi"/>
      <w:szCs w:val="22"/>
      <w:lang w:eastAsia="en-US"/>
    </w:rPr>
  </w:style>
  <w:style w:type="character" w:customStyle="1" w:styleId="NotedebasdepageCar1">
    <w:name w:val="Note de bas de page Car1"/>
    <w:basedOn w:val="DefaultParagraphFont"/>
    <w:uiPriority w:val="99"/>
    <w:semiHidden/>
    <w:rsid w:val="00EE786B"/>
    <w:rPr>
      <w:rFonts w:ascii="Times New Roman" w:eastAsia="Times New Roman" w:hAnsi="Times New Roman" w:cs="Times New Roman"/>
      <w:sz w:val="20"/>
      <w:szCs w:val="20"/>
      <w:lang w:val="en-GB" w:eastAsia="fr-FR"/>
    </w:rPr>
  </w:style>
  <w:style w:type="paragraph" w:styleId="CommentText">
    <w:name w:val="annotation text"/>
    <w:basedOn w:val="Normal"/>
    <w:link w:val="CommentTextChar"/>
    <w:uiPriority w:val="99"/>
    <w:semiHidden/>
    <w:unhideWhenUsed/>
    <w:rsid w:val="00EE786B"/>
    <w:rPr>
      <w:sz w:val="20"/>
    </w:rPr>
  </w:style>
  <w:style w:type="character" w:customStyle="1" w:styleId="CommentTextChar">
    <w:name w:val="Comment Text Char"/>
    <w:basedOn w:val="DefaultParagraphFont"/>
    <w:link w:val="CommentText"/>
    <w:uiPriority w:val="99"/>
    <w:semiHidden/>
    <w:rsid w:val="00EE786B"/>
    <w:rPr>
      <w:rFonts w:ascii="Times New Roman" w:eastAsia="Times New Roman" w:hAnsi="Times New Roman" w:cs="Times New Roman"/>
      <w:sz w:val="20"/>
      <w:szCs w:val="20"/>
      <w:lang w:val="en-GB" w:eastAsia="fr-FR"/>
    </w:rPr>
  </w:style>
  <w:style w:type="paragraph" w:styleId="Title">
    <w:name w:val="Title"/>
    <w:basedOn w:val="Normal"/>
    <w:link w:val="TitleChar"/>
    <w:qFormat/>
    <w:rsid w:val="00EE786B"/>
    <w:pPr>
      <w:ind w:left="851" w:hanging="851"/>
      <w:jc w:val="center"/>
      <w:outlineLvl w:val="0"/>
    </w:pPr>
    <w:rPr>
      <w:rFonts w:ascii="Arial" w:hAnsi="Arial" w:cs="Arial"/>
      <w:b/>
      <w:bCs/>
      <w:u w:val="single"/>
    </w:rPr>
  </w:style>
  <w:style w:type="character" w:customStyle="1" w:styleId="TitleChar">
    <w:name w:val="Title Char"/>
    <w:basedOn w:val="DefaultParagraphFont"/>
    <w:link w:val="Title"/>
    <w:rsid w:val="00EE786B"/>
    <w:rPr>
      <w:rFonts w:ascii="Arial" w:eastAsia="Times New Roman" w:hAnsi="Arial" w:cs="Arial"/>
      <w:b/>
      <w:bCs/>
      <w:szCs w:val="20"/>
      <w:u w:val="single"/>
      <w:lang w:val="en-GB" w:eastAsia="fr-FR"/>
    </w:rPr>
  </w:style>
  <w:style w:type="character" w:customStyle="1" w:styleId="ListParagraphChar">
    <w:name w:val="List Paragraph Char"/>
    <w:aliases w:val="Table/Figure Heading Char,Paragraphe  revu Char,Paragraphe de liste1 Char,Bullets Char,references Char,Numbered paragraph Char,List Paragraph1 Char,Medium Grid 1 - Accent 21 Char,LIST OF TABLES. Char,List Paragraph2 Char"/>
    <w:link w:val="ListParagraph"/>
    <w:uiPriority w:val="34"/>
    <w:qFormat/>
    <w:locked/>
    <w:rsid w:val="00EE786B"/>
  </w:style>
  <w:style w:type="paragraph" w:styleId="ListParagraph">
    <w:name w:val="List Paragraph"/>
    <w:aliases w:val="Table/Figure Heading,Paragraphe  revu,Paragraphe de liste1,Bullets,references,Numbered paragraph,List Paragraph1,Medium Grid 1 - Accent 21,LIST OF TABLES.,List Paragraph2,List Paragraph-ExecSummary,Medium Grid 1 Accent 2,- List tir"/>
    <w:basedOn w:val="Normal"/>
    <w:link w:val="ListParagraphChar"/>
    <w:uiPriority w:val="34"/>
    <w:qFormat/>
    <w:rsid w:val="00EE786B"/>
    <w:pPr>
      <w:ind w:left="720"/>
      <w:contextualSpacing/>
      <w:jc w:val="left"/>
    </w:pPr>
    <w:rPr>
      <w:rFonts w:asciiTheme="minorHAnsi" w:eastAsiaTheme="minorHAnsi" w:hAnsiTheme="minorHAnsi" w:cstheme="minorBidi"/>
      <w:szCs w:val="22"/>
      <w:lang w:eastAsia="en-US"/>
    </w:rPr>
  </w:style>
  <w:style w:type="paragraph" w:customStyle="1" w:styleId="Schhead">
    <w:name w:val="Schhead"/>
    <w:qFormat/>
    <w:rsid w:val="00EE786B"/>
    <w:pPr>
      <w:pageBreakBefore/>
      <w:numPr>
        <w:numId w:val="1"/>
      </w:numPr>
      <w:spacing w:after="240" w:line="240" w:lineRule="auto"/>
      <w:ind w:left="5889"/>
      <w:jc w:val="center"/>
    </w:pPr>
    <w:rPr>
      <w:rFonts w:ascii="Times New Roman Bold" w:eastAsia="Times New Roman" w:hAnsi="Times New Roman Bold" w:cs="Times New Roman"/>
      <w:b/>
      <w:bCs/>
      <w:szCs w:val="20"/>
      <w:lang w:val="en-GB" w:eastAsia="fr-FR"/>
    </w:rPr>
  </w:style>
  <w:style w:type="character" w:styleId="FootnoteReference">
    <w:name w:val="footnote reference"/>
    <w:aliases w:val="ftref,BVI fnr,16 Point,Superscript 6 Point,(NECG) Footnote Reference,Footnote number,Comment Text Char1,Footnote Reference1,BVI fnr Car Car Car Car Car Car Char Char,BVI fnr Car Car Car Car1 Car Car Car Car Char Char"/>
    <w:link w:val="BVIfnrCarCarCarCarCarCarChar"/>
    <w:uiPriority w:val="99"/>
    <w:unhideWhenUsed/>
    <w:qFormat/>
    <w:rsid w:val="00EE786B"/>
    <w:rPr>
      <w:vertAlign w:val="superscript"/>
    </w:rPr>
  </w:style>
  <w:style w:type="paragraph" w:customStyle="1" w:styleId="BVIfnrCarCarCarCarCarCarChar">
    <w:name w:val="BVI fnr Car Car Car Car Car Car Char"/>
    <w:aliases w:val="BVI fnr Car Car Car Car1 Car Car Car Car Char,BVI fnr Car Car Car Car Car Car Car Char,BVI fnr Car Car Car Car Car Car Car Car Car Car Char,ftr Char Char"/>
    <w:basedOn w:val="Normal"/>
    <w:next w:val="Normal"/>
    <w:link w:val="FootnoteReference"/>
    <w:uiPriority w:val="99"/>
    <w:rsid w:val="00EE786B"/>
    <w:pPr>
      <w:spacing w:after="160" w:line="240" w:lineRule="exact"/>
      <w:jc w:val="left"/>
    </w:pPr>
    <w:rPr>
      <w:rFonts w:asciiTheme="minorHAnsi" w:eastAsiaTheme="minorHAnsi" w:hAnsiTheme="minorHAnsi" w:cstheme="minorBidi"/>
      <w:szCs w:val="22"/>
      <w:vertAlign w:val="superscript"/>
      <w:lang w:eastAsia="en-US"/>
    </w:rPr>
  </w:style>
  <w:style w:type="character" w:customStyle="1" w:styleId="Text1Char">
    <w:name w:val="Text 1 Char"/>
    <w:link w:val="Text1"/>
    <w:locked/>
    <w:rsid w:val="00EE786B"/>
    <w:rPr>
      <w:sz w:val="24"/>
      <w:szCs w:val="24"/>
      <w:lang w:val="en-GB" w:eastAsia="zh-CN"/>
    </w:rPr>
  </w:style>
  <w:style w:type="paragraph" w:customStyle="1" w:styleId="Text1">
    <w:name w:val="Text 1"/>
    <w:basedOn w:val="Normal"/>
    <w:link w:val="Text1Char"/>
    <w:rsid w:val="00EE786B"/>
    <w:pPr>
      <w:spacing w:before="120" w:after="120"/>
      <w:ind w:left="850"/>
    </w:pPr>
    <w:rPr>
      <w:rFonts w:asciiTheme="minorHAnsi" w:eastAsiaTheme="minorHAnsi" w:hAnsiTheme="minorHAnsi" w:cstheme="minorBidi"/>
      <w:sz w:val="24"/>
      <w:szCs w:val="24"/>
      <w:lang w:eastAsia="zh-CN"/>
    </w:rPr>
  </w:style>
  <w:style w:type="character" w:styleId="CommentReference">
    <w:name w:val="annotation reference"/>
    <w:uiPriority w:val="99"/>
    <w:semiHidden/>
    <w:unhideWhenUsed/>
    <w:rsid w:val="00EE786B"/>
    <w:rPr>
      <w:sz w:val="16"/>
      <w:szCs w:val="16"/>
    </w:rPr>
  </w:style>
  <w:style w:type="paragraph" w:styleId="Revision">
    <w:name w:val="Revision"/>
    <w:hidden/>
    <w:uiPriority w:val="99"/>
    <w:semiHidden/>
    <w:rsid w:val="00F82346"/>
    <w:pPr>
      <w:spacing w:after="0" w:line="240" w:lineRule="auto"/>
    </w:pPr>
    <w:rPr>
      <w:rFonts w:ascii="Times New Roman" w:eastAsia="Times New Roman" w:hAnsi="Times New Roman" w:cs="Times New Roman"/>
      <w:szCs w:val="20"/>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9448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www.tresor.economie.gouv.fr/services-aux-entreprises/sanctions-economiques/dispositif-national-de-gel-des-avoirs" TargetMode="External"/><Relationship Id="rId2" Type="http://schemas.openxmlformats.org/officeDocument/2006/relationships/hyperlink" Target="https://eeas.europa.eu/headquarters/headquarters-homepage/8442/consolidated-list-sanctions_fr" TargetMode="External"/><Relationship Id="rId1" Type="http://schemas.openxmlformats.org/officeDocument/2006/relationships/hyperlink" Target="https://www.un.org/securitycouncil/content/un-sc-consolidated-lis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2748</Words>
  <Characters>15670</Characters>
  <Application>Microsoft Office Word</Application>
  <DocSecurity>0</DocSecurity>
  <Lines>130</Lines>
  <Paragraphs>36</Paragraphs>
  <ScaleCrop>false</ScaleCrop>
  <Company/>
  <LinksUpToDate>false</LinksUpToDate>
  <CharactersWithSpaces>18382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Mathilde Kraft</dc:creator>
  <cp:keywords/>
  <dc:description/>
  <cp:lastModifiedBy>Maraea S Pogi</cp:lastModifiedBy>
  <cp:revision>4</cp:revision>
  <dcterms:created xsi:type="dcterms:W3CDTF">2022-09-05T23:35:00Z</dcterms:created>
  <dcterms:modified xsi:type="dcterms:W3CDTF">2022-09-13T00:45:00Z</dcterms:modified>
</cp:coreProperties>
</file>