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B06309" w14:textId="62B3419D" w:rsidR="0086580D" w:rsidRPr="00F119DD" w:rsidRDefault="006879F5" w:rsidP="00F90A3B">
      <w:pPr>
        <w:rPr>
          <w:b/>
          <w:bCs/>
          <w:sz w:val="72"/>
          <w:szCs w:val="72"/>
        </w:rPr>
      </w:pPr>
      <w:bookmarkStart w:id="0" w:name="_Toc33443354"/>
      <w:r w:rsidRPr="006879F5">
        <w:rPr>
          <w:b/>
          <w:bCs/>
          <w:sz w:val="72"/>
          <w:szCs w:val="72"/>
          <w:highlight w:val="yellow"/>
        </w:rPr>
        <w:t>Country</w:t>
      </w:r>
      <w:r w:rsidRPr="006879F5">
        <w:rPr>
          <w:b/>
          <w:bCs/>
          <w:sz w:val="72"/>
          <w:szCs w:val="72"/>
        </w:rPr>
        <w:t xml:space="preserve"> State of Environment Report </w:t>
      </w:r>
      <w:r w:rsidRPr="006879F5">
        <w:rPr>
          <w:b/>
          <w:bCs/>
          <w:sz w:val="72"/>
          <w:szCs w:val="72"/>
          <w:highlight w:val="yellow"/>
        </w:rPr>
        <w:t>Year</w:t>
      </w:r>
      <w:bookmarkStart w:id="1" w:name="_GoBack"/>
      <w:bookmarkEnd w:id="0"/>
      <w:bookmarkEnd w:id="1"/>
    </w:p>
    <w:p w14:paraId="4297268C" w14:textId="3BAE9F8D" w:rsidR="00F119DD" w:rsidRDefault="00F119DD" w:rsidP="00F90A3B">
      <w:pPr>
        <w:rPr>
          <w:sz w:val="24"/>
          <w:u w:val="single"/>
        </w:rPr>
      </w:pPr>
    </w:p>
    <w:p w14:paraId="352BC422" w14:textId="4225C244" w:rsidR="00F119DD" w:rsidRPr="003467AF" w:rsidRDefault="00F119DD" w:rsidP="00F90A3B">
      <w:pPr>
        <w:rPr>
          <w:sz w:val="24"/>
          <w:u w:val="single"/>
        </w:rPr>
      </w:pPr>
      <w:r>
        <w:rPr>
          <w:noProof/>
        </w:rPr>
        <w:drawing>
          <wp:inline distT="0" distB="0" distL="0" distR="0" wp14:anchorId="7ED9D27C" wp14:editId="0FCAFAA9">
            <wp:extent cx="5731510" cy="4298950"/>
            <wp:effectExtent l="0" t="0" r="2540" b="6350"/>
            <wp:docPr id="15318" name="Picture 15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p>
    <w:p w14:paraId="1FFE0B63" w14:textId="77777777" w:rsidR="006879F5" w:rsidRDefault="006879F5" w:rsidP="006879F5">
      <w:pPr>
        <w:rPr>
          <w:rFonts w:cs="Calibri"/>
          <w:b/>
          <w:i/>
          <w:iCs/>
          <w:szCs w:val="24"/>
          <w:lang w:eastAsia="en-AU"/>
        </w:rPr>
      </w:pPr>
      <w:r w:rsidRPr="00CC7B2B">
        <w:rPr>
          <w:rFonts w:cs="Calibri"/>
          <w:b/>
          <w:i/>
          <w:iCs/>
          <w:szCs w:val="24"/>
          <w:highlight w:val="yellow"/>
          <w:lang w:eastAsia="en-AU"/>
        </w:rPr>
        <w:t xml:space="preserve">Please replace </w:t>
      </w:r>
      <w:r>
        <w:rPr>
          <w:rFonts w:cs="Calibri"/>
          <w:b/>
          <w:i/>
          <w:iCs/>
          <w:szCs w:val="24"/>
          <w:highlight w:val="yellow"/>
          <w:lang w:eastAsia="en-AU"/>
        </w:rPr>
        <w:t>the photo below</w:t>
      </w:r>
      <w:r w:rsidRPr="00CC7B2B">
        <w:rPr>
          <w:rFonts w:cs="Calibri"/>
          <w:b/>
          <w:i/>
          <w:iCs/>
          <w:szCs w:val="24"/>
          <w:highlight w:val="yellow"/>
          <w:lang w:eastAsia="en-AU"/>
        </w:rPr>
        <w:t xml:space="preserve"> with one from the country </w:t>
      </w:r>
      <w:r>
        <w:rPr>
          <w:rFonts w:cs="Calibri"/>
          <w:b/>
          <w:i/>
          <w:iCs/>
          <w:szCs w:val="24"/>
          <w:highlight w:val="yellow"/>
          <w:lang w:eastAsia="en-AU"/>
        </w:rPr>
        <w:t xml:space="preserve">(must be high resolution - ≥300ppi) </w:t>
      </w:r>
      <w:r w:rsidRPr="00CC7B2B">
        <w:rPr>
          <w:rFonts w:cs="Calibri"/>
          <w:b/>
          <w:i/>
          <w:iCs/>
          <w:szCs w:val="24"/>
          <w:highlight w:val="yellow"/>
          <w:lang w:eastAsia="en-AU"/>
        </w:rPr>
        <w:t xml:space="preserve">and </w:t>
      </w:r>
      <w:r>
        <w:rPr>
          <w:rFonts w:cs="Calibri"/>
          <w:b/>
          <w:i/>
          <w:iCs/>
          <w:szCs w:val="24"/>
          <w:highlight w:val="yellow"/>
          <w:lang w:eastAsia="en-AU"/>
        </w:rPr>
        <w:t xml:space="preserve">if possible, </w:t>
      </w:r>
      <w:r w:rsidRPr="00CC7B2B">
        <w:rPr>
          <w:rFonts w:cs="Calibri"/>
          <w:b/>
          <w:i/>
          <w:iCs/>
          <w:szCs w:val="24"/>
          <w:highlight w:val="yellow"/>
          <w:lang w:eastAsia="en-AU"/>
        </w:rPr>
        <w:t>relevant to environmental issues</w:t>
      </w:r>
      <w:r>
        <w:rPr>
          <w:rFonts w:cs="Calibri"/>
          <w:b/>
          <w:i/>
          <w:iCs/>
          <w:szCs w:val="24"/>
          <w:highlight w:val="yellow"/>
          <w:lang w:eastAsia="en-AU"/>
        </w:rPr>
        <w:t xml:space="preserve"> included in the report</w:t>
      </w:r>
      <w:r w:rsidRPr="00CC7B2B">
        <w:rPr>
          <w:rFonts w:cs="Calibri"/>
          <w:b/>
          <w:i/>
          <w:iCs/>
          <w:szCs w:val="24"/>
          <w:highlight w:val="yellow"/>
          <w:lang w:eastAsia="en-AU"/>
        </w:rPr>
        <w:t xml:space="preserve">. Please </w:t>
      </w:r>
      <w:r w:rsidRPr="009A0FCE">
        <w:rPr>
          <w:rFonts w:cs="Calibri"/>
          <w:b/>
          <w:i/>
          <w:iCs/>
          <w:szCs w:val="24"/>
          <w:highlight w:val="yellow"/>
          <w:lang w:eastAsia="en-AU"/>
        </w:rPr>
        <w:t>also credit the photographer</w:t>
      </w:r>
      <w:r>
        <w:rPr>
          <w:rFonts w:cs="Calibri"/>
          <w:b/>
          <w:i/>
          <w:iCs/>
          <w:szCs w:val="24"/>
          <w:highlight w:val="yellow"/>
          <w:lang w:eastAsia="en-AU"/>
        </w:rPr>
        <w:t xml:space="preserve"> and copyright</w:t>
      </w:r>
      <w:r w:rsidRPr="009A0FCE">
        <w:rPr>
          <w:rFonts w:cs="Calibri"/>
          <w:b/>
          <w:i/>
          <w:iCs/>
          <w:szCs w:val="24"/>
          <w:highlight w:val="yellow"/>
          <w:lang w:eastAsia="en-AU"/>
        </w:rPr>
        <w:t>.</w:t>
      </w:r>
    </w:p>
    <w:p w14:paraId="7007A942" w14:textId="77777777" w:rsidR="006879F5" w:rsidRPr="00A87EDC" w:rsidRDefault="006879F5" w:rsidP="006879F5">
      <w:pPr>
        <w:pStyle w:val="Heading2"/>
        <w:rPr>
          <w:b w:val="0"/>
          <w:bCs w:val="0"/>
          <w:color w:val="auto"/>
          <w:sz w:val="24"/>
          <w:szCs w:val="24"/>
        </w:rPr>
      </w:pPr>
    </w:p>
    <w:p w14:paraId="70F53013" w14:textId="77777777" w:rsidR="006879F5" w:rsidRPr="00A87EDC" w:rsidRDefault="006879F5" w:rsidP="006879F5">
      <w:pPr>
        <w:jc w:val="both"/>
        <w:rPr>
          <w:rFonts w:asciiTheme="minorHAnsi" w:hAnsiTheme="minorHAnsi" w:cstheme="minorHAnsi"/>
          <w:sz w:val="24"/>
          <w:szCs w:val="24"/>
          <w:lang w:eastAsia="en-AU"/>
        </w:rPr>
      </w:pPr>
    </w:p>
    <w:p w14:paraId="094246B6" w14:textId="5373CEC6" w:rsidR="006879F5" w:rsidRPr="00C62E46" w:rsidRDefault="006879F5" w:rsidP="006879F5">
      <w:pPr>
        <w:jc w:val="right"/>
        <w:rPr>
          <w:lang w:eastAsia="en-AU"/>
        </w:rPr>
      </w:pPr>
      <w:r w:rsidRPr="00C62E46">
        <w:rPr>
          <w:rFonts w:cs="Calibri"/>
          <w:b/>
          <w:i/>
          <w:iCs/>
          <w:szCs w:val="24"/>
          <w:highlight w:val="yellow"/>
          <w:lang w:eastAsia="en-AU"/>
        </w:rPr>
        <w:t xml:space="preserve">Photo: </w:t>
      </w:r>
      <w:r w:rsidRPr="00EC671E">
        <w:rPr>
          <w:rFonts w:cs="Calibri"/>
          <w:b/>
          <w:i/>
          <w:iCs/>
          <w:szCs w:val="24"/>
          <w:highlight w:val="yellow"/>
          <w:lang w:eastAsia="en-AU"/>
        </w:rPr>
        <w:t xml:space="preserve">© </w:t>
      </w:r>
      <w:r w:rsidR="00EC671E" w:rsidRPr="00EC671E">
        <w:rPr>
          <w:rFonts w:cs="Calibri"/>
          <w:b/>
          <w:i/>
          <w:iCs/>
          <w:szCs w:val="24"/>
          <w:highlight w:val="yellow"/>
          <w:lang w:eastAsia="en-AU"/>
        </w:rPr>
        <w:t>Peter McDonald</w:t>
      </w:r>
      <w:r w:rsidR="00EC671E">
        <w:rPr>
          <w:rFonts w:cs="Calibri"/>
          <w:b/>
          <w:i/>
          <w:iCs/>
          <w:szCs w:val="24"/>
          <w:lang w:eastAsia="en-AU"/>
        </w:rPr>
        <w:t xml:space="preserve"> </w:t>
      </w:r>
    </w:p>
    <w:p w14:paraId="4E9F66B1" w14:textId="77777777" w:rsidR="006879F5" w:rsidRPr="00A87EDC" w:rsidRDefault="006879F5" w:rsidP="006879F5">
      <w:pPr>
        <w:rPr>
          <w:bCs/>
          <w:sz w:val="24"/>
          <w:szCs w:val="24"/>
          <w:lang w:eastAsia="en-AU"/>
        </w:rPr>
      </w:pPr>
    </w:p>
    <w:p w14:paraId="41F5ABCE" w14:textId="77777777" w:rsidR="006879F5" w:rsidRPr="00A87EDC" w:rsidRDefault="006879F5" w:rsidP="006879F5">
      <w:pPr>
        <w:rPr>
          <w:bCs/>
          <w:sz w:val="24"/>
          <w:szCs w:val="24"/>
        </w:rPr>
      </w:pPr>
    </w:p>
    <w:p w14:paraId="526B1652" w14:textId="77777777" w:rsidR="00C734FD" w:rsidRDefault="00C734FD">
      <w:pPr>
        <w:spacing w:after="160" w:line="259" w:lineRule="auto"/>
        <w:rPr>
          <w:rFonts w:cs="Calibri"/>
          <w:iCs/>
          <w:lang w:eastAsia="en-AU"/>
        </w:rPr>
      </w:pPr>
      <w:bookmarkStart w:id="2" w:name="_Toc33447325"/>
      <w:r>
        <w:br w:type="page"/>
      </w:r>
    </w:p>
    <w:p w14:paraId="0A8EA43D" w14:textId="3336A52A" w:rsidR="006879F5" w:rsidRPr="00083B27" w:rsidRDefault="006879F5" w:rsidP="00083B27">
      <w:pPr>
        <w:pStyle w:val="BodyText1"/>
        <w:spacing w:after="240"/>
        <w:rPr>
          <w:b/>
          <w:bCs/>
          <w:sz w:val="48"/>
          <w:szCs w:val="48"/>
          <w:u w:val="single"/>
        </w:rPr>
      </w:pPr>
      <w:r w:rsidRPr="00083B27">
        <w:rPr>
          <w:b/>
          <w:bCs/>
          <w:sz w:val="36"/>
          <w:szCs w:val="36"/>
        </w:rPr>
        <w:lastRenderedPageBreak/>
        <w:t>Contents</w:t>
      </w:r>
      <w:bookmarkEnd w:id="2"/>
    </w:p>
    <w:sdt>
      <w:sdtPr>
        <w:rPr>
          <w:b/>
          <w:bCs/>
        </w:rPr>
        <w:id w:val="-2045504321"/>
        <w:docPartObj>
          <w:docPartGallery w:val="Table of Contents"/>
          <w:docPartUnique/>
        </w:docPartObj>
      </w:sdtPr>
      <w:sdtEndPr>
        <w:rPr>
          <w:b w:val="0"/>
          <w:bCs w:val="0"/>
          <w:noProof/>
        </w:rPr>
      </w:sdtEndPr>
      <w:sdtContent>
        <w:p w14:paraId="1E2A6894" w14:textId="122711CD" w:rsidR="00083B27" w:rsidRDefault="006879F5">
          <w:pPr>
            <w:pStyle w:val="TOC1"/>
            <w:tabs>
              <w:tab w:val="right" w:leader="dot" w:pos="9016"/>
            </w:tabs>
            <w:rPr>
              <w:rFonts w:asciiTheme="minorHAnsi" w:eastAsiaTheme="minorEastAsia" w:hAnsiTheme="minorHAnsi" w:cstheme="minorBidi"/>
              <w:noProof/>
              <w:lang w:val="en-GB" w:eastAsia="en-GB"/>
            </w:rPr>
          </w:pPr>
          <w:r>
            <w:fldChar w:fldCharType="begin"/>
          </w:r>
          <w:r>
            <w:instrText xml:space="preserve"> TOC \o "1-3" \h \z \u </w:instrText>
          </w:r>
          <w:r>
            <w:fldChar w:fldCharType="separate"/>
          </w:r>
          <w:hyperlink w:anchor="_Toc33455949" w:history="1">
            <w:r w:rsidR="00083B27" w:rsidRPr="00142F6A">
              <w:rPr>
                <w:rStyle w:val="Hyperlink"/>
                <w:noProof/>
              </w:rPr>
              <w:t>Acknowledgements</w:t>
            </w:r>
            <w:r w:rsidR="00083B27">
              <w:rPr>
                <w:noProof/>
                <w:webHidden/>
              </w:rPr>
              <w:tab/>
            </w:r>
            <w:r w:rsidR="00083B27">
              <w:rPr>
                <w:noProof/>
                <w:webHidden/>
              </w:rPr>
              <w:fldChar w:fldCharType="begin"/>
            </w:r>
            <w:r w:rsidR="00083B27">
              <w:rPr>
                <w:noProof/>
                <w:webHidden/>
              </w:rPr>
              <w:instrText xml:space="preserve"> PAGEREF _Toc33455949 \h </w:instrText>
            </w:r>
            <w:r w:rsidR="00083B27">
              <w:rPr>
                <w:noProof/>
                <w:webHidden/>
              </w:rPr>
            </w:r>
            <w:r w:rsidR="00083B27">
              <w:rPr>
                <w:noProof/>
                <w:webHidden/>
              </w:rPr>
              <w:fldChar w:fldCharType="separate"/>
            </w:r>
            <w:r w:rsidR="00083B27">
              <w:rPr>
                <w:noProof/>
                <w:webHidden/>
              </w:rPr>
              <w:t>4</w:t>
            </w:r>
            <w:r w:rsidR="00083B27">
              <w:rPr>
                <w:noProof/>
                <w:webHidden/>
              </w:rPr>
              <w:fldChar w:fldCharType="end"/>
            </w:r>
          </w:hyperlink>
        </w:p>
        <w:p w14:paraId="5BFAC21E" w14:textId="7AF1B95A" w:rsidR="00083B27" w:rsidRDefault="00EC50F1">
          <w:pPr>
            <w:pStyle w:val="TOC1"/>
            <w:tabs>
              <w:tab w:val="right" w:leader="dot" w:pos="9016"/>
            </w:tabs>
            <w:rPr>
              <w:rFonts w:asciiTheme="minorHAnsi" w:eastAsiaTheme="minorEastAsia" w:hAnsiTheme="minorHAnsi" w:cstheme="minorBidi"/>
              <w:noProof/>
              <w:lang w:val="en-GB" w:eastAsia="en-GB"/>
            </w:rPr>
          </w:pPr>
          <w:hyperlink w:anchor="_Toc33455950" w:history="1">
            <w:r w:rsidR="00083B27" w:rsidRPr="00142F6A">
              <w:rPr>
                <w:rStyle w:val="Hyperlink"/>
                <w:noProof/>
              </w:rPr>
              <w:t>Acronyms</w:t>
            </w:r>
            <w:r w:rsidR="00083B27">
              <w:rPr>
                <w:noProof/>
                <w:webHidden/>
              </w:rPr>
              <w:tab/>
            </w:r>
            <w:r w:rsidR="00083B27">
              <w:rPr>
                <w:noProof/>
                <w:webHidden/>
              </w:rPr>
              <w:fldChar w:fldCharType="begin"/>
            </w:r>
            <w:r w:rsidR="00083B27">
              <w:rPr>
                <w:noProof/>
                <w:webHidden/>
              </w:rPr>
              <w:instrText xml:space="preserve"> PAGEREF _Toc33455950 \h </w:instrText>
            </w:r>
            <w:r w:rsidR="00083B27">
              <w:rPr>
                <w:noProof/>
                <w:webHidden/>
              </w:rPr>
            </w:r>
            <w:r w:rsidR="00083B27">
              <w:rPr>
                <w:noProof/>
                <w:webHidden/>
              </w:rPr>
              <w:fldChar w:fldCharType="separate"/>
            </w:r>
            <w:r w:rsidR="00083B27">
              <w:rPr>
                <w:noProof/>
                <w:webHidden/>
              </w:rPr>
              <w:t>5</w:t>
            </w:r>
            <w:r w:rsidR="00083B27">
              <w:rPr>
                <w:noProof/>
                <w:webHidden/>
              </w:rPr>
              <w:fldChar w:fldCharType="end"/>
            </w:r>
          </w:hyperlink>
        </w:p>
        <w:p w14:paraId="3DF5D642" w14:textId="2D10FE6C" w:rsidR="00083B27" w:rsidRDefault="00EC50F1">
          <w:pPr>
            <w:pStyle w:val="TOC1"/>
            <w:tabs>
              <w:tab w:val="right" w:leader="dot" w:pos="9016"/>
            </w:tabs>
            <w:rPr>
              <w:rFonts w:asciiTheme="minorHAnsi" w:eastAsiaTheme="minorEastAsia" w:hAnsiTheme="minorHAnsi" w:cstheme="minorBidi"/>
              <w:noProof/>
              <w:lang w:val="en-GB" w:eastAsia="en-GB"/>
            </w:rPr>
          </w:pPr>
          <w:hyperlink w:anchor="_Toc33455951" w:history="1">
            <w:r w:rsidR="00083B27" w:rsidRPr="00142F6A">
              <w:rPr>
                <w:rStyle w:val="Hyperlink"/>
                <w:noProof/>
              </w:rPr>
              <w:t>Message from the Minister/PM/Director of country</w:t>
            </w:r>
            <w:r w:rsidR="00083B27">
              <w:rPr>
                <w:noProof/>
                <w:webHidden/>
              </w:rPr>
              <w:tab/>
            </w:r>
            <w:r w:rsidR="00083B27">
              <w:rPr>
                <w:noProof/>
                <w:webHidden/>
              </w:rPr>
              <w:fldChar w:fldCharType="begin"/>
            </w:r>
            <w:r w:rsidR="00083B27">
              <w:rPr>
                <w:noProof/>
                <w:webHidden/>
              </w:rPr>
              <w:instrText xml:space="preserve"> PAGEREF _Toc33455951 \h </w:instrText>
            </w:r>
            <w:r w:rsidR="00083B27">
              <w:rPr>
                <w:noProof/>
                <w:webHidden/>
              </w:rPr>
            </w:r>
            <w:r w:rsidR="00083B27">
              <w:rPr>
                <w:noProof/>
                <w:webHidden/>
              </w:rPr>
              <w:fldChar w:fldCharType="separate"/>
            </w:r>
            <w:r w:rsidR="00083B27">
              <w:rPr>
                <w:noProof/>
                <w:webHidden/>
              </w:rPr>
              <w:t>6</w:t>
            </w:r>
            <w:r w:rsidR="00083B27">
              <w:rPr>
                <w:noProof/>
                <w:webHidden/>
              </w:rPr>
              <w:fldChar w:fldCharType="end"/>
            </w:r>
          </w:hyperlink>
        </w:p>
        <w:p w14:paraId="1B298842" w14:textId="3B412C9F" w:rsidR="00083B27" w:rsidRDefault="00EC50F1">
          <w:pPr>
            <w:pStyle w:val="TOC1"/>
            <w:tabs>
              <w:tab w:val="right" w:leader="dot" w:pos="9016"/>
            </w:tabs>
            <w:rPr>
              <w:rFonts w:asciiTheme="minorHAnsi" w:eastAsiaTheme="minorEastAsia" w:hAnsiTheme="minorHAnsi" w:cstheme="minorBidi"/>
              <w:noProof/>
              <w:lang w:val="en-GB" w:eastAsia="en-GB"/>
            </w:rPr>
          </w:pPr>
          <w:hyperlink w:anchor="_Toc33455952" w:history="1">
            <w:r w:rsidR="00083B27" w:rsidRPr="00142F6A">
              <w:rPr>
                <w:rStyle w:val="Hyperlink"/>
                <w:noProof/>
              </w:rPr>
              <w:t>Message from Director of SPREP</w:t>
            </w:r>
            <w:r w:rsidR="00083B27">
              <w:rPr>
                <w:noProof/>
                <w:webHidden/>
              </w:rPr>
              <w:tab/>
            </w:r>
            <w:r w:rsidR="00083B27">
              <w:rPr>
                <w:noProof/>
                <w:webHidden/>
              </w:rPr>
              <w:fldChar w:fldCharType="begin"/>
            </w:r>
            <w:r w:rsidR="00083B27">
              <w:rPr>
                <w:noProof/>
                <w:webHidden/>
              </w:rPr>
              <w:instrText xml:space="preserve"> PAGEREF _Toc33455952 \h </w:instrText>
            </w:r>
            <w:r w:rsidR="00083B27">
              <w:rPr>
                <w:noProof/>
                <w:webHidden/>
              </w:rPr>
            </w:r>
            <w:r w:rsidR="00083B27">
              <w:rPr>
                <w:noProof/>
                <w:webHidden/>
              </w:rPr>
              <w:fldChar w:fldCharType="separate"/>
            </w:r>
            <w:r w:rsidR="00083B27">
              <w:rPr>
                <w:noProof/>
                <w:webHidden/>
              </w:rPr>
              <w:t>7</w:t>
            </w:r>
            <w:r w:rsidR="00083B27">
              <w:rPr>
                <w:noProof/>
                <w:webHidden/>
              </w:rPr>
              <w:fldChar w:fldCharType="end"/>
            </w:r>
          </w:hyperlink>
        </w:p>
        <w:p w14:paraId="235CFD22" w14:textId="4387696C" w:rsidR="00083B27" w:rsidRDefault="00EC50F1">
          <w:pPr>
            <w:pStyle w:val="TOC1"/>
            <w:tabs>
              <w:tab w:val="right" w:leader="dot" w:pos="9016"/>
            </w:tabs>
            <w:rPr>
              <w:rFonts w:asciiTheme="minorHAnsi" w:eastAsiaTheme="minorEastAsia" w:hAnsiTheme="minorHAnsi" w:cstheme="minorBidi"/>
              <w:noProof/>
              <w:lang w:val="en-GB" w:eastAsia="en-GB"/>
            </w:rPr>
          </w:pPr>
          <w:hyperlink w:anchor="_Toc33455953" w:history="1">
            <w:r w:rsidR="00083B27" w:rsidRPr="00142F6A">
              <w:rPr>
                <w:rStyle w:val="Hyperlink"/>
                <w:noProof/>
              </w:rPr>
              <w:t>EXECUTIVE SUMMARY</w:t>
            </w:r>
            <w:r w:rsidR="00083B27">
              <w:rPr>
                <w:noProof/>
                <w:webHidden/>
              </w:rPr>
              <w:tab/>
            </w:r>
            <w:r w:rsidR="00083B27">
              <w:rPr>
                <w:noProof/>
                <w:webHidden/>
              </w:rPr>
              <w:fldChar w:fldCharType="begin"/>
            </w:r>
            <w:r w:rsidR="00083B27">
              <w:rPr>
                <w:noProof/>
                <w:webHidden/>
              </w:rPr>
              <w:instrText xml:space="preserve"> PAGEREF _Toc33455953 \h </w:instrText>
            </w:r>
            <w:r w:rsidR="00083B27">
              <w:rPr>
                <w:noProof/>
                <w:webHidden/>
              </w:rPr>
            </w:r>
            <w:r w:rsidR="00083B27">
              <w:rPr>
                <w:noProof/>
                <w:webHidden/>
              </w:rPr>
              <w:fldChar w:fldCharType="separate"/>
            </w:r>
            <w:r w:rsidR="00083B27">
              <w:rPr>
                <w:noProof/>
                <w:webHidden/>
              </w:rPr>
              <w:t>8</w:t>
            </w:r>
            <w:r w:rsidR="00083B27">
              <w:rPr>
                <w:noProof/>
                <w:webHidden/>
              </w:rPr>
              <w:fldChar w:fldCharType="end"/>
            </w:r>
          </w:hyperlink>
        </w:p>
        <w:p w14:paraId="4167BAD2" w14:textId="422937F8" w:rsidR="00083B27" w:rsidRDefault="00EC50F1">
          <w:pPr>
            <w:pStyle w:val="TOC1"/>
            <w:tabs>
              <w:tab w:val="right" w:leader="dot" w:pos="9016"/>
            </w:tabs>
            <w:rPr>
              <w:rFonts w:asciiTheme="minorHAnsi" w:eastAsiaTheme="minorEastAsia" w:hAnsiTheme="minorHAnsi" w:cstheme="minorBidi"/>
              <w:noProof/>
              <w:lang w:val="en-GB" w:eastAsia="en-GB"/>
            </w:rPr>
          </w:pPr>
          <w:hyperlink w:anchor="_Toc33455954" w:history="1">
            <w:r w:rsidR="00083B27" w:rsidRPr="00142F6A">
              <w:rPr>
                <w:rStyle w:val="Hyperlink"/>
                <w:noProof/>
              </w:rPr>
              <w:t>SECTION 1: INTRODUCTION AND READER’S GUIDE</w:t>
            </w:r>
            <w:r w:rsidR="00083B27">
              <w:rPr>
                <w:noProof/>
                <w:webHidden/>
              </w:rPr>
              <w:tab/>
            </w:r>
            <w:r w:rsidR="00083B27">
              <w:rPr>
                <w:noProof/>
                <w:webHidden/>
              </w:rPr>
              <w:fldChar w:fldCharType="begin"/>
            </w:r>
            <w:r w:rsidR="00083B27">
              <w:rPr>
                <w:noProof/>
                <w:webHidden/>
              </w:rPr>
              <w:instrText xml:space="preserve"> PAGEREF _Toc33455954 \h </w:instrText>
            </w:r>
            <w:r w:rsidR="00083B27">
              <w:rPr>
                <w:noProof/>
                <w:webHidden/>
              </w:rPr>
            </w:r>
            <w:r w:rsidR="00083B27">
              <w:rPr>
                <w:noProof/>
                <w:webHidden/>
              </w:rPr>
              <w:fldChar w:fldCharType="separate"/>
            </w:r>
            <w:r w:rsidR="00083B27">
              <w:rPr>
                <w:noProof/>
                <w:webHidden/>
              </w:rPr>
              <w:t>13</w:t>
            </w:r>
            <w:r w:rsidR="00083B27">
              <w:rPr>
                <w:noProof/>
                <w:webHidden/>
              </w:rPr>
              <w:fldChar w:fldCharType="end"/>
            </w:r>
          </w:hyperlink>
        </w:p>
        <w:p w14:paraId="4376F057" w14:textId="434D0EF8" w:rsidR="00083B27" w:rsidRDefault="00EC50F1">
          <w:pPr>
            <w:pStyle w:val="TOC2"/>
            <w:tabs>
              <w:tab w:val="right" w:leader="dot" w:pos="9016"/>
            </w:tabs>
            <w:rPr>
              <w:rFonts w:asciiTheme="minorHAnsi" w:eastAsiaTheme="minorEastAsia" w:hAnsiTheme="minorHAnsi" w:cstheme="minorBidi"/>
              <w:noProof/>
              <w:lang w:val="en-GB" w:eastAsia="en-GB"/>
            </w:rPr>
          </w:pPr>
          <w:hyperlink w:anchor="_Toc33455955" w:history="1">
            <w:r w:rsidR="00083B27" w:rsidRPr="00142F6A">
              <w:rPr>
                <w:rStyle w:val="Hyperlink"/>
                <w:noProof/>
              </w:rPr>
              <w:t>Introduction and background</w:t>
            </w:r>
            <w:r w:rsidR="00083B27">
              <w:rPr>
                <w:noProof/>
                <w:webHidden/>
              </w:rPr>
              <w:tab/>
            </w:r>
            <w:r w:rsidR="00083B27">
              <w:rPr>
                <w:noProof/>
                <w:webHidden/>
              </w:rPr>
              <w:fldChar w:fldCharType="begin"/>
            </w:r>
            <w:r w:rsidR="00083B27">
              <w:rPr>
                <w:noProof/>
                <w:webHidden/>
              </w:rPr>
              <w:instrText xml:space="preserve"> PAGEREF _Toc33455955 \h </w:instrText>
            </w:r>
            <w:r w:rsidR="00083B27">
              <w:rPr>
                <w:noProof/>
                <w:webHidden/>
              </w:rPr>
            </w:r>
            <w:r w:rsidR="00083B27">
              <w:rPr>
                <w:noProof/>
                <w:webHidden/>
              </w:rPr>
              <w:fldChar w:fldCharType="separate"/>
            </w:r>
            <w:r w:rsidR="00083B27">
              <w:rPr>
                <w:noProof/>
                <w:webHidden/>
              </w:rPr>
              <w:t>13</w:t>
            </w:r>
            <w:r w:rsidR="00083B27">
              <w:rPr>
                <w:noProof/>
                <w:webHidden/>
              </w:rPr>
              <w:fldChar w:fldCharType="end"/>
            </w:r>
          </w:hyperlink>
        </w:p>
        <w:p w14:paraId="44EF2294" w14:textId="7855D114" w:rsidR="00083B27" w:rsidRDefault="00EC50F1">
          <w:pPr>
            <w:pStyle w:val="TOC2"/>
            <w:tabs>
              <w:tab w:val="right" w:leader="dot" w:pos="9016"/>
            </w:tabs>
            <w:rPr>
              <w:rFonts w:asciiTheme="minorHAnsi" w:eastAsiaTheme="minorEastAsia" w:hAnsiTheme="minorHAnsi" w:cstheme="minorBidi"/>
              <w:noProof/>
              <w:lang w:val="en-GB" w:eastAsia="en-GB"/>
            </w:rPr>
          </w:pPr>
          <w:hyperlink w:anchor="_Toc33455956" w:history="1">
            <w:r w:rsidR="00083B27" w:rsidRPr="00142F6A">
              <w:rPr>
                <w:rStyle w:val="Hyperlink"/>
                <w:noProof/>
              </w:rPr>
              <w:t xml:space="preserve">Readers guide to the </w:t>
            </w:r>
            <w:r w:rsidR="00083B27" w:rsidRPr="00142F6A">
              <w:rPr>
                <w:rStyle w:val="Hyperlink"/>
                <w:noProof/>
                <w:highlight w:val="yellow"/>
              </w:rPr>
              <w:t>year</w:t>
            </w:r>
            <w:r w:rsidR="00083B27" w:rsidRPr="00142F6A">
              <w:rPr>
                <w:rStyle w:val="Hyperlink"/>
                <w:noProof/>
              </w:rPr>
              <w:t xml:space="preserve"> State of Environment Report</w:t>
            </w:r>
            <w:r w:rsidR="00083B27">
              <w:rPr>
                <w:noProof/>
                <w:webHidden/>
              </w:rPr>
              <w:tab/>
            </w:r>
            <w:r w:rsidR="00083B27">
              <w:rPr>
                <w:noProof/>
                <w:webHidden/>
              </w:rPr>
              <w:fldChar w:fldCharType="begin"/>
            </w:r>
            <w:r w:rsidR="00083B27">
              <w:rPr>
                <w:noProof/>
                <w:webHidden/>
              </w:rPr>
              <w:instrText xml:space="preserve"> PAGEREF _Toc33455956 \h </w:instrText>
            </w:r>
            <w:r w:rsidR="00083B27">
              <w:rPr>
                <w:noProof/>
                <w:webHidden/>
              </w:rPr>
            </w:r>
            <w:r w:rsidR="00083B27">
              <w:rPr>
                <w:noProof/>
                <w:webHidden/>
              </w:rPr>
              <w:fldChar w:fldCharType="separate"/>
            </w:r>
            <w:r w:rsidR="00083B27">
              <w:rPr>
                <w:noProof/>
                <w:webHidden/>
              </w:rPr>
              <w:t>15</w:t>
            </w:r>
            <w:r w:rsidR="00083B27">
              <w:rPr>
                <w:noProof/>
                <w:webHidden/>
              </w:rPr>
              <w:fldChar w:fldCharType="end"/>
            </w:r>
          </w:hyperlink>
        </w:p>
        <w:p w14:paraId="250E73F7" w14:textId="00063E29" w:rsidR="00083B27" w:rsidRDefault="00EC50F1">
          <w:pPr>
            <w:pStyle w:val="TOC1"/>
            <w:tabs>
              <w:tab w:val="right" w:leader="dot" w:pos="9016"/>
            </w:tabs>
            <w:rPr>
              <w:rFonts w:asciiTheme="minorHAnsi" w:eastAsiaTheme="minorEastAsia" w:hAnsiTheme="minorHAnsi" w:cstheme="minorBidi"/>
              <w:noProof/>
              <w:lang w:val="en-GB" w:eastAsia="en-GB"/>
            </w:rPr>
          </w:pPr>
          <w:hyperlink w:anchor="_Toc33455957" w:history="1">
            <w:r w:rsidR="00083B27" w:rsidRPr="00142F6A">
              <w:rPr>
                <w:rStyle w:val="Hyperlink"/>
                <w:noProof/>
              </w:rPr>
              <w:t xml:space="preserve">SECTION 2: DRIVERS AND PRESSURES ON THE </w:t>
            </w:r>
            <w:r w:rsidR="00083B27" w:rsidRPr="00142F6A">
              <w:rPr>
                <w:rStyle w:val="Hyperlink"/>
                <w:noProof/>
                <w:highlight w:val="yellow"/>
              </w:rPr>
              <w:t>COUNTRY</w:t>
            </w:r>
            <w:r w:rsidR="00083B27" w:rsidRPr="00142F6A">
              <w:rPr>
                <w:rStyle w:val="Hyperlink"/>
                <w:noProof/>
              </w:rPr>
              <w:t xml:space="preserve"> ENVIRONMENT</w:t>
            </w:r>
            <w:r w:rsidR="00083B27">
              <w:rPr>
                <w:noProof/>
                <w:webHidden/>
              </w:rPr>
              <w:tab/>
            </w:r>
            <w:r w:rsidR="00083B27">
              <w:rPr>
                <w:noProof/>
                <w:webHidden/>
              </w:rPr>
              <w:fldChar w:fldCharType="begin"/>
            </w:r>
            <w:r w:rsidR="00083B27">
              <w:rPr>
                <w:noProof/>
                <w:webHidden/>
              </w:rPr>
              <w:instrText xml:space="preserve"> PAGEREF _Toc33455957 \h </w:instrText>
            </w:r>
            <w:r w:rsidR="00083B27">
              <w:rPr>
                <w:noProof/>
                <w:webHidden/>
              </w:rPr>
            </w:r>
            <w:r w:rsidR="00083B27">
              <w:rPr>
                <w:noProof/>
                <w:webHidden/>
              </w:rPr>
              <w:fldChar w:fldCharType="separate"/>
            </w:r>
            <w:r w:rsidR="00083B27">
              <w:rPr>
                <w:noProof/>
                <w:webHidden/>
              </w:rPr>
              <w:t>20</w:t>
            </w:r>
            <w:r w:rsidR="00083B27">
              <w:rPr>
                <w:noProof/>
                <w:webHidden/>
              </w:rPr>
              <w:fldChar w:fldCharType="end"/>
            </w:r>
          </w:hyperlink>
        </w:p>
        <w:p w14:paraId="3683894C" w14:textId="3461943F" w:rsidR="00083B27" w:rsidRDefault="00EC50F1">
          <w:pPr>
            <w:pStyle w:val="TOC2"/>
            <w:tabs>
              <w:tab w:val="right" w:leader="dot" w:pos="9016"/>
            </w:tabs>
            <w:rPr>
              <w:rFonts w:asciiTheme="minorHAnsi" w:eastAsiaTheme="minorEastAsia" w:hAnsiTheme="minorHAnsi" w:cstheme="minorBidi"/>
              <w:noProof/>
              <w:lang w:val="en-GB" w:eastAsia="en-GB"/>
            </w:rPr>
          </w:pPr>
          <w:hyperlink w:anchor="_Toc33455958" w:history="1">
            <w:r w:rsidR="00083B27" w:rsidRPr="00142F6A">
              <w:rPr>
                <w:rStyle w:val="Hyperlink"/>
                <w:noProof/>
              </w:rPr>
              <w:t xml:space="preserve">Drivers for environmental change in </w:t>
            </w:r>
            <w:r w:rsidR="00083B27" w:rsidRPr="00142F6A">
              <w:rPr>
                <w:rStyle w:val="Hyperlink"/>
                <w:noProof/>
                <w:highlight w:val="yellow"/>
              </w:rPr>
              <w:t>COUNTRY</w:t>
            </w:r>
            <w:r w:rsidR="00083B27">
              <w:rPr>
                <w:noProof/>
                <w:webHidden/>
              </w:rPr>
              <w:tab/>
            </w:r>
            <w:r w:rsidR="00083B27">
              <w:rPr>
                <w:noProof/>
                <w:webHidden/>
              </w:rPr>
              <w:fldChar w:fldCharType="begin"/>
            </w:r>
            <w:r w:rsidR="00083B27">
              <w:rPr>
                <w:noProof/>
                <w:webHidden/>
              </w:rPr>
              <w:instrText xml:space="preserve"> PAGEREF _Toc33455958 \h </w:instrText>
            </w:r>
            <w:r w:rsidR="00083B27">
              <w:rPr>
                <w:noProof/>
                <w:webHidden/>
              </w:rPr>
            </w:r>
            <w:r w:rsidR="00083B27">
              <w:rPr>
                <w:noProof/>
                <w:webHidden/>
              </w:rPr>
              <w:fldChar w:fldCharType="separate"/>
            </w:r>
            <w:r w:rsidR="00083B27">
              <w:rPr>
                <w:noProof/>
                <w:webHidden/>
              </w:rPr>
              <w:t>20</w:t>
            </w:r>
            <w:r w:rsidR="00083B27">
              <w:rPr>
                <w:noProof/>
                <w:webHidden/>
              </w:rPr>
              <w:fldChar w:fldCharType="end"/>
            </w:r>
          </w:hyperlink>
        </w:p>
        <w:p w14:paraId="6F36F5C8" w14:textId="1FCBD874" w:rsidR="00083B27" w:rsidRDefault="00EC50F1">
          <w:pPr>
            <w:pStyle w:val="TOC2"/>
            <w:tabs>
              <w:tab w:val="right" w:leader="dot" w:pos="9016"/>
            </w:tabs>
            <w:rPr>
              <w:rFonts w:asciiTheme="minorHAnsi" w:eastAsiaTheme="minorEastAsia" w:hAnsiTheme="minorHAnsi" w:cstheme="minorBidi"/>
              <w:noProof/>
              <w:lang w:val="en-GB" w:eastAsia="en-GB"/>
            </w:rPr>
          </w:pPr>
          <w:hyperlink w:anchor="_Toc33455959" w:history="1">
            <w:r w:rsidR="00083B27" w:rsidRPr="00142F6A">
              <w:rPr>
                <w:rStyle w:val="Hyperlink"/>
                <w:noProof/>
              </w:rPr>
              <w:t>What environmental pressures are the drivers creating?</w:t>
            </w:r>
            <w:r w:rsidR="00083B27">
              <w:rPr>
                <w:noProof/>
                <w:webHidden/>
              </w:rPr>
              <w:tab/>
            </w:r>
            <w:r w:rsidR="00083B27">
              <w:rPr>
                <w:noProof/>
                <w:webHidden/>
              </w:rPr>
              <w:fldChar w:fldCharType="begin"/>
            </w:r>
            <w:r w:rsidR="00083B27">
              <w:rPr>
                <w:noProof/>
                <w:webHidden/>
              </w:rPr>
              <w:instrText xml:space="preserve"> PAGEREF _Toc33455959 \h </w:instrText>
            </w:r>
            <w:r w:rsidR="00083B27">
              <w:rPr>
                <w:noProof/>
                <w:webHidden/>
              </w:rPr>
            </w:r>
            <w:r w:rsidR="00083B27">
              <w:rPr>
                <w:noProof/>
                <w:webHidden/>
              </w:rPr>
              <w:fldChar w:fldCharType="separate"/>
            </w:r>
            <w:r w:rsidR="00083B27">
              <w:rPr>
                <w:noProof/>
                <w:webHidden/>
              </w:rPr>
              <w:t>21</w:t>
            </w:r>
            <w:r w:rsidR="00083B27">
              <w:rPr>
                <w:noProof/>
                <w:webHidden/>
              </w:rPr>
              <w:fldChar w:fldCharType="end"/>
            </w:r>
          </w:hyperlink>
        </w:p>
        <w:p w14:paraId="2A7FFD4F" w14:textId="5785CC75" w:rsidR="00083B27" w:rsidRDefault="00EC50F1">
          <w:pPr>
            <w:pStyle w:val="TOC1"/>
            <w:tabs>
              <w:tab w:val="right" w:leader="dot" w:pos="9016"/>
            </w:tabs>
            <w:rPr>
              <w:rFonts w:asciiTheme="minorHAnsi" w:eastAsiaTheme="minorEastAsia" w:hAnsiTheme="minorHAnsi" w:cstheme="minorBidi"/>
              <w:noProof/>
              <w:lang w:val="en-GB" w:eastAsia="en-GB"/>
            </w:rPr>
          </w:pPr>
          <w:hyperlink w:anchor="_Toc33455960" w:history="1">
            <w:r w:rsidR="00083B27" w:rsidRPr="00142F6A">
              <w:rPr>
                <w:rStyle w:val="Hyperlink"/>
                <w:noProof/>
              </w:rPr>
              <w:t xml:space="preserve">SECTION 3: STATE OF </w:t>
            </w:r>
            <w:r w:rsidR="00083B27" w:rsidRPr="00142F6A">
              <w:rPr>
                <w:rStyle w:val="Hyperlink"/>
                <w:noProof/>
                <w:highlight w:val="yellow"/>
              </w:rPr>
              <w:t>COUNTRY</w:t>
            </w:r>
            <w:r w:rsidR="00083B27" w:rsidRPr="00142F6A">
              <w:rPr>
                <w:rStyle w:val="Hyperlink"/>
                <w:noProof/>
              </w:rPr>
              <w:t xml:space="preserve"> ENVIRONMENT, IMPACT AND RESPONSED</w:t>
            </w:r>
            <w:r w:rsidR="00083B27">
              <w:rPr>
                <w:noProof/>
                <w:webHidden/>
              </w:rPr>
              <w:tab/>
            </w:r>
            <w:r w:rsidR="00083B27">
              <w:rPr>
                <w:noProof/>
                <w:webHidden/>
              </w:rPr>
              <w:fldChar w:fldCharType="begin"/>
            </w:r>
            <w:r w:rsidR="00083B27">
              <w:rPr>
                <w:noProof/>
                <w:webHidden/>
              </w:rPr>
              <w:instrText xml:space="preserve"> PAGEREF _Toc33455960 \h </w:instrText>
            </w:r>
            <w:r w:rsidR="00083B27">
              <w:rPr>
                <w:noProof/>
                <w:webHidden/>
              </w:rPr>
            </w:r>
            <w:r w:rsidR="00083B27">
              <w:rPr>
                <w:noProof/>
                <w:webHidden/>
              </w:rPr>
              <w:fldChar w:fldCharType="separate"/>
            </w:r>
            <w:r w:rsidR="00083B27">
              <w:rPr>
                <w:noProof/>
                <w:webHidden/>
              </w:rPr>
              <w:t>22</w:t>
            </w:r>
            <w:r w:rsidR="00083B27">
              <w:rPr>
                <w:noProof/>
                <w:webHidden/>
              </w:rPr>
              <w:fldChar w:fldCharType="end"/>
            </w:r>
          </w:hyperlink>
        </w:p>
        <w:p w14:paraId="0B2578B9" w14:textId="6B5982F5" w:rsidR="00083B27" w:rsidRDefault="00EC50F1">
          <w:pPr>
            <w:pStyle w:val="TOC2"/>
            <w:tabs>
              <w:tab w:val="right" w:leader="dot" w:pos="9016"/>
            </w:tabs>
            <w:rPr>
              <w:rFonts w:asciiTheme="minorHAnsi" w:eastAsiaTheme="minorEastAsia" w:hAnsiTheme="minorHAnsi" w:cstheme="minorBidi"/>
              <w:noProof/>
              <w:lang w:val="en-GB" w:eastAsia="en-GB"/>
            </w:rPr>
          </w:pPr>
          <w:hyperlink w:anchor="_Toc33455961" w:history="1">
            <w:r w:rsidR="00083B27" w:rsidRPr="00142F6A">
              <w:rPr>
                <w:rStyle w:val="Hyperlink"/>
                <w:noProof/>
              </w:rPr>
              <w:t>Theme 1: Atmosphere and climate</w:t>
            </w:r>
            <w:r w:rsidR="00083B27">
              <w:rPr>
                <w:noProof/>
                <w:webHidden/>
              </w:rPr>
              <w:tab/>
            </w:r>
            <w:r w:rsidR="00083B27">
              <w:rPr>
                <w:noProof/>
                <w:webHidden/>
              </w:rPr>
              <w:fldChar w:fldCharType="begin"/>
            </w:r>
            <w:r w:rsidR="00083B27">
              <w:rPr>
                <w:noProof/>
                <w:webHidden/>
              </w:rPr>
              <w:instrText xml:space="preserve"> PAGEREF _Toc33455961 \h </w:instrText>
            </w:r>
            <w:r w:rsidR="00083B27">
              <w:rPr>
                <w:noProof/>
                <w:webHidden/>
              </w:rPr>
            </w:r>
            <w:r w:rsidR="00083B27">
              <w:rPr>
                <w:noProof/>
                <w:webHidden/>
              </w:rPr>
              <w:fldChar w:fldCharType="separate"/>
            </w:r>
            <w:r w:rsidR="00083B27">
              <w:rPr>
                <w:noProof/>
                <w:webHidden/>
              </w:rPr>
              <w:t>22</w:t>
            </w:r>
            <w:r w:rsidR="00083B27">
              <w:rPr>
                <w:noProof/>
                <w:webHidden/>
              </w:rPr>
              <w:fldChar w:fldCharType="end"/>
            </w:r>
          </w:hyperlink>
        </w:p>
        <w:p w14:paraId="37950D73" w14:textId="1F884225" w:rsidR="00083B27" w:rsidRDefault="00EC50F1">
          <w:pPr>
            <w:pStyle w:val="TOC3"/>
            <w:tabs>
              <w:tab w:val="right" w:leader="dot" w:pos="9016"/>
            </w:tabs>
            <w:rPr>
              <w:rFonts w:asciiTheme="minorHAnsi" w:eastAsiaTheme="minorEastAsia" w:hAnsiTheme="minorHAnsi" w:cstheme="minorBidi"/>
              <w:noProof/>
              <w:lang w:val="en-GB" w:eastAsia="en-GB"/>
            </w:rPr>
          </w:pPr>
          <w:hyperlink w:anchor="_Toc33455962" w:history="1">
            <w:r w:rsidR="00083B27" w:rsidRPr="00142F6A">
              <w:rPr>
                <w:rStyle w:val="Hyperlink"/>
                <w:noProof/>
              </w:rPr>
              <w:t>INDICATOR: GREENHOUSE GAS (GHG) EMISSIONS</w:t>
            </w:r>
            <w:r w:rsidR="00083B27">
              <w:rPr>
                <w:noProof/>
                <w:webHidden/>
              </w:rPr>
              <w:tab/>
            </w:r>
            <w:r w:rsidR="00083B27">
              <w:rPr>
                <w:noProof/>
                <w:webHidden/>
              </w:rPr>
              <w:fldChar w:fldCharType="begin"/>
            </w:r>
            <w:r w:rsidR="00083B27">
              <w:rPr>
                <w:noProof/>
                <w:webHidden/>
              </w:rPr>
              <w:instrText xml:space="preserve"> PAGEREF _Toc33455962 \h </w:instrText>
            </w:r>
            <w:r w:rsidR="00083B27">
              <w:rPr>
                <w:noProof/>
                <w:webHidden/>
              </w:rPr>
            </w:r>
            <w:r w:rsidR="00083B27">
              <w:rPr>
                <w:noProof/>
                <w:webHidden/>
              </w:rPr>
              <w:fldChar w:fldCharType="separate"/>
            </w:r>
            <w:r w:rsidR="00083B27">
              <w:rPr>
                <w:noProof/>
                <w:webHidden/>
              </w:rPr>
              <w:t>23</w:t>
            </w:r>
            <w:r w:rsidR="00083B27">
              <w:rPr>
                <w:noProof/>
                <w:webHidden/>
              </w:rPr>
              <w:fldChar w:fldCharType="end"/>
            </w:r>
          </w:hyperlink>
        </w:p>
        <w:p w14:paraId="6C31D01D" w14:textId="1EEF657C" w:rsidR="00083B27" w:rsidRDefault="00EC50F1">
          <w:pPr>
            <w:pStyle w:val="TOC3"/>
            <w:tabs>
              <w:tab w:val="right" w:leader="dot" w:pos="9016"/>
            </w:tabs>
            <w:rPr>
              <w:rFonts w:asciiTheme="minorHAnsi" w:eastAsiaTheme="minorEastAsia" w:hAnsiTheme="minorHAnsi" w:cstheme="minorBidi"/>
              <w:noProof/>
              <w:lang w:val="en-GB" w:eastAsia="en-GB"/>
            </w:rPr>
          </w:pPr>
          <w:hyperlink w:anchor="_Toc33455963" w:history="1">
            <w:r w:rsidR="00083B27" w:rsidRPr="00142F6A">
              <w:rPr>
                <w:rStyle w:val="Hyperlink"/>
                <w:noProof/>
              </w:rPr>
              <w:t>INDICATOR: CONSUMPTION OF OZONE DEPLETING SUBSTANCES (ODS)</w:t>
            </w:r>
            <w:r w:rsidR="00083B27">
              <w:rPr>
                <w:noProof/>
                <w:webHidden/>
              </w:rPr>
              <w:tab/>
            </w:r>
            <w:r w:rsidR="00083B27">
              <w:rPr>
                <w:noProof/>
                <w:webHidden/>
              </w:rPr>
              <w:fldChar w:fldCharType="begin"/>
            </w:r>
            <w:r w:rsidR="00083B27">
              <w:rPr>
                <w:noProof/>
                <w:webHidden/>
              </w:rPr>
              <w:instrText xml:space="preserve"> PAGEREF _Toc33455963 \h </w:instrText>
            </w:r>
            <w:r w:rsidR="00083B27">
              <w:rPr>
                <w:noProof/>
                <w:webHidden/>
              </w:rPr>
            </w:r>
            <w:r w:rsidR="00083B27">
              <w:rPr>
                <w:noProof/>
                <w:webHidden/>
              </w:rPr>
              <w:fldChar w:fldCharType="separate"/>
            </w:r>
            <w:r w:rsidR="00083B27">
              <w:rPr>
                <w:noProof/>
                <w:webHidden/>
              </w:rPr>
              <w:t>23</w:t>
            </w:r>
            <w:r w:rsidR="00083B27">
              <w:rPr>
                <w:noProof/>
                <w:webHidden/>
              </w:rPr>
              <w:fldChar w:fldCharType="end"/>
            </w:r>
          </w:hyperlink>
        </w:p>
        <w:p w14:paraId="4E09D27C" w14:textId="5BBE8E66" w:rsidR="00083B27" w:rsidRDefault="00EC50F1">
          <w:pPr>
            <w:pStyle w:val="TOC3"/>
            <w:tabs>
              <w:tab w:val="right" w:leader="dot" w:pos="9016"/>
            </w:tabs>
            <w:rPr>
              <w:rFonts w:asciiTheme="minorHAnsi" w:eastAsiaTheme="minorEastAsia" w:hAnsiTheme="minorHAnsi" w:cstheme="minorBidi"/>
              <w:noProof/>
              <w:lang w:val="en-GB" w:eastAsia="en-GB"/>
            </w:rPr>
          </w:pPr>
          <w:hyperlink w:anchor="_Toc33455964" w:history="1">
            <w:r w:rsidR="00083B27" w:rsidRPr="00142F6A">
              <w:rPr>
                <w:rStyle w:val="Hyperlink"/>
                <w:noProof/>
              </w:rPr>
              <w:t>INDICATOR: RENEWABLE ENERGY</w:t>
            </w:r>
            <w:r w:rsidR="00083B27">
              <w:rPr>
                <w:noProof/>
                <w:webHidden/>
              </w:rPr>
              <w:tab/>
            </w:r>
            <w:r w:rsidR="00083B27">
              <w:rPr>
                <w:noProof/>
                <w:webHidden/>
              </w:rPr>
              <w:fldChar w:fldCharType="begin"/>
            </w:r>
            <w:r w:rsidR="00083B27">
              <w:rPr>
                <w:noProof/>
                <w:webHidden/>
              </w:rPr>
              <w:instrText xml:space="preserve"> PAGEREF _Toc33455964 \h </w:instrText>
            </w:r>
            <w:r w:rsidR="00083B27">
              <w:rPr>
                <w:noProof/>
                <w:webHidden/>
              </w:rPr>
            </w:r>
            <w:r w:rsidR="00083B27">
              <w:rPr>
                <w:noProof/>
                <w:webHidden/>
              </w:rPr>
              <w:fldChar w:fldCharType="separate"/>
            </w:r>
            <w:r w:rsidR="00083B27">
              <w:rPr>
                <w:noProof/>
                <w:webHidden/>
              </w:rPr>
              <w:t>24</w:t>
            </w:r>
            <w:r w:rsidR="00083B27">
              <w:rPr>
                <w:noProof/>
                <w:webHidden/>
              </w:rPr>
              <w:fldChar w:fldCharType="end"/>
            </w:r>
          </w:hyperlink>
        </w:p>
        <w:p w14:paraId="69DCB2E4" w14:textId="1D031D55" w:rsidR="00083B27" w:rsidRDefault="00EC50F1">
          <w:pPr>
            <w:pStyle w:val="TOC3"/>
            <w:tabs>
              <w:tab w:val="right" w:leader="dot" w:pos="9016"/>
            </w:tabs>
            <w:rPr>
              <w:rFonts w:asciiTheme="minorHAnsi" w:eastAsiaTheme="minorEastAsia" w:hAnsiTheme="minorHAnsi" w:cstheme="minorBidi"/>
              <w:noProof/>
              <w:lang w:val="en-GB" w:eastAsia="en-GB"/>
            </w:rPr>
          </w:pPr>
          <w:hyperlink w:anchor="_Toc33455965" w:history="1">
            <w:r w:rsidR="00083B27" w:rsidRPr="00142F6A">
              <w:rPr>
                <w:rStyle w:val="Hyperlink"/>
                <w:noProof/>
              </w:rPr>
              <w:t>INDICATOR: CLIMATE-RELATED DEATHS</w:t>
            </w:r>
            <w:r w:rsidR="00083B27">
              <w:rPr>
                <w:noProof/>
                <w:webHidden/>
              </w:rPr>
              <w:tab/>
            </w:r>
            <w:r w:rsidR="00083B27">
              <w:rPr>
                <w:noProof/>
                <w:webHidden/>
              </w:rPr>
              <w:fldChar w:fldCharType="begin"/>
            </w:r>
            <w:r w:rsidR="00083B27">
              <w:rPr>
                <w:noProof/>
                <w:webHidden/>
              </w:rPr>
              <w:instrText xml:space="preserve"> PAGEREF _Toc33455965 \h </w:instrText>
            </w:r>
            <w:r w:rsidR="00083B27">
              <w:rPr>
                <w:noProof/>
                <w:webHidden/>
              </w:rPr>
            </w:r>
            <w:r w:rsidR="00083B27">
              <w:rPr>
                <w:noProof/>
                <w:webHidden/>
              </w:rPr>
              <w:fldChar w:fldCharType="separate"/>
            </w:r>
            <w:r w:rsidR="00083B27">
              <w:rPr>
                <w:noProof/>
                <w:webHidden/>
              </w:rPr>
              <w:t>24</w:t>
            </w:r>
            <w:r w:rsidR="00083B27">
              <w:rPr>
                <w:noProof/>
                <w:webHidden/>
              </w:rPr>
              <w:fldChar w:fldCharType="end"/>
            </w:r>
          </w:hyperlink>
        </w:p>
        <w:p w14:paraId="52C7B87B" w14:textId="50C4A023" w:rsidR="00083B27" w:rsidRDefault="00EC50F1">
          <w:pPr>
            <w:pStyle w:val="TOC3"/>
            <w:tabs>
              <w:tab w:val="right" w:leader="dot" w:pos="9016"/>
            </w:tabs>
            <w:rPr>
              <w:rFonts w:asciiTheme="minorHAnsi" w:eastAsiaTheme="minorEastAsia" w:hAnsiTheme="minorHAnsi" w:cstheme="minorBidi"/>
              <w:noProof/>
              <w:lang w:val="en-GB" w:eastAsia="en-GB"/>
            </w:rPr>
          </w:pPr>
          <w:hyperlink w:anchor="_Toc33455966" w:history="1">
            <w:r w:rsidR="00083B27" w:rsidRPr="00142F6A">
              <w:rPr>
                <w:rStyle w:val="Hyperlink"/>
                <w:noProof/>
              </w:rPr>
              <w:t>INDICATOR: CLIMATE-RELATED DEATHS</w:t>
            </w:r>
            <w:r w:rsidR="00083B27">
              <w:rPr>
                <w:noProof/>
                <w:webHidden/>
              </w:rPr>
              <w:tab/>
            </w:r>
            <w:r w:rsidR="00083B27">
              <w:rPr>
                <w:noProof/>
                <w:webHidden/>
              </w:rPr>
              <w:fldChar w:fldCharType="begin"/>
            </w:r>
            <w:r w:rsidR="00083B27">
              <w:rPr>
                <w:noProof/>
                <w:webHidden/>
              </w:rPr>
              <w:instrText xml:space="preserve"> PAGEREF _Toc33455966 \h </w:instrText>
            </w:r>
            <w:r w:rsidR="00083B27">
              <w:rPr>
                <w:noProof/>
                <w:webHidden/>
              </w:rPr>
            </w:r>
            <w:r w:rsidR="00083B27">
              <w:rPr>
                <w:noProof/>
                <w:webHidden/>
              </w:rPr>
              <w:fldChar w:fldCharType="separate"/>
            </w:r>
            <w:r w:rsidR="00083B27">
              <w:rPr>
                <w:noProof/>
                <w:webHidden/>
              </w:rPr>
              <w:t>25</w:t>
            </w:r>
            <w:r w:rsidR="00083B27">
              <w:rPr>
                <w:noProof/>
                <w:webHidden/>
              </w:rPr>
              <w:fldChar w:fldCharType="end"/>
            </w:r>
          </w:hyperlink>
        </w:p>
        <w:p w14:paraId="52FD36DA" w14:textId="472A4FC0" w:rsidR="00083B27" w:rsidRDefault="00EC50F1">
          <w:pPr>
            <w:pStyle w:val="TOC3"/>
            <w:tabs>
              <w:tab w:val="right" w:leader="dot" w:pos="9016"/>
            </w:tabs>
            <w:rPr>
              <w:rFonts w:asciiTheme="minorHAnsi" w:eastAsiaTheme="minorEastAsia" w:hAnsiTheme="minorHAnsi" w:cstheme="minorBidi"/>
              <w:noProof/>
              <w:lang w:val="en-GB" w:eastAsia="en-GB"/>
            </w:rPr>
          </w:pPr>
          <w:hyperlink w:anchor="_Toc33455967" w:history="1">
            <w:r w:rsidR="00083B27" w:rsidRPr="00142F6A">
              <w:rPr>
                <w:rStyle w:val="Hyperlink"/>
                <w:noProof/>
              </w:rPr>
              <w:t>INDICATOR: CLIMATE-RELATED DISASTER LOSSES</w:t>
            </w:r>
            <w:r w:rsidR="00083B27">
              <w:rPr>
                <w:noProof/>
                <w:webHidden/>
              </w:rPr>
              <w:tab/>
            </w:r>
            <w:r w:rsidR="00083B27">
              <w:rPr>
                <w:noProof/>
                <w:webHidden/>
              </w:rPr>
              <w:fldChar w:fldCharType="begin"/>
            </w:r>
            <w:r w:rsidR="00083B27">
              <w:rPr>
                <w:noProof/>
                <w:webHidden/>
              </w:rPr>
              <w:instrText xml:space="preserve"> PAGEREF _Toc33455967 \h </w:instrText>
            </w:r>
            <w:r w:rsidR="00083B27">
              <w:rPr>
                <w:noProof/>
                <w:webHidden/>
              </w:rPr>
            </w:r>
            <w:r w:rsidR="00083B27">
              <w:rPr>
                <w:noProof/>
                <w:webHidden/>
              </w:rPr>
              <w:fldChar w:fldCharType="separate"/>
            </w:r>
            <w:r w:rsidR="00083B27">
              <w:rPr>
                <w:noProof/>
                <w:webHidden/>
              </w:rPr>
              <w:t>26</w:t>
            </w:r>
            <w:r w:rsidR="00083B27">
              <w:rPr>
                <w:noProof/>
                <w:webHidden/>
              </w:rPr>
              <w:fldChar w:fldCharType="end"/>
            </w:r>
          </w:hyperlink>
        </w:p>
        <w:p w14:paraId="572E1FD0" w14:textId="01F385B3" w:rsidR="00083B27" w:rsidRDefault="00EC50F1">
          <w:pPr>
            <w:pStyle w:val="TOC3"/>
            <w:tabs>
              <w:tab w:val="right" w:leader="dot" w:pos="9016"/>
            </w:tabs>
            <w:rPr>
              <w:rFonts w:asciiTheme="minorHAnsi" w:eastAsiaTheme="minorEastAsia" w:hAnsiTheme="minorHAnsi" w:cstheme="minorBidi"/>
              <w:noProof/>
              <w:lang w:val="en-GB" w:eastAsia="en-GB"/>
            </w:rPr>
          </w:pPr>
          <w:hyperlink w:anchor="_Toc33455968" w:history="1">
            <w:r w:rsidR="00083B27" w:rsidRPr="00142F6A">
              <w:rPr>
                <w:rStyle w:val="Hyperlink"/>
                <w:noProof/>
              </w:rPr>
              <w:t>INDICATOR: FUNDING FOR ECOYSTEM-BASED ADAPTATION</w:t>
            </w:r>
            <w:r w:rsidR="00083B27">
              <w:rPr>
                <w:noProof/>
                <w:webHidden/>
              </w:rPr>
              <w:tab/>
            </w:r>
            <w:r w:rsidR="00083B27">
              <w:rPr>
                <w:noProof/>
                <w:webHidden/>
              </w:rPr>
              <w:fldChar w:fldCharType="begin"/>
            </w:r>
            <w:r w:rsidR="00083B27">
              <w:rPr>
                <w:noProof/>
                <w:webHidden/>
              </w:rPr>
              <w:instrText xml:space="preserve"> PAGEREF _Toc33455968 \h </w:instrText>
            </w:r>
            <w:r w:rsidR="00083B27">
              <w:rPr>
                <w:noProof/>
                <w:webHidden/>
              </w:rPr>
            </w:r>
            <w:r w:rsidR="00083B27">
              <w:rPr>
                <w:noProof/>
                <w:webHidden/>
              </w:rPr>
              <w:fldChar w:fldCharType="separate"/>
            </w:r>
            <w:r w:rsidR="00083B27">
              <w:rPr>
                <w:noProof/>
                <w:webHidden/>
              </w:rPr>
              <w:t>26</w:t>
            </w:r>
            <w:r w:rsidR="00083B27">
              <w:rPr>
                <w:noProof/>
                <w:webHidden/>
              </w:rPr>
              <w:fldChar w:fldCharType="end"/>
            </w:r>
          </w:hyperlink>
        </w:p>
        <w:p w14:paraId="1F874781" w14:textId="6227702B" w:rsidR="00083B27" w:rsidRDefault="00EC50F1">
          <w:pPr>
            <w:pStyle w:val="TOC3"/>
            <w:tabs>
              <w:tab w:val="right" w:leader="dot" w:pos="9016"/>
            </w:tabs>
            <w:rPr>
              <w:rFonts w:asciiTheme="minorHAnsi" w:eastAsiaTheme="minorEastAsia" w:hAnsiTheme="minorHAnsi" w:cstheme="minorBidi"/>
              <w:noProof/>
              <w:lang w:val="en-GB" w:eastAsia="en-GB"/>
            </w:rPr>
          </w:pPr>
          <w:hyperlink w:anchor="_Toc33455969" w:history="1">
            <w:r w:rsidR="00083B27" w:rsidRPr="00142F6A">
              <w:rPr>
                <w:rStyle w:val="Hyperlink"/>
                <w:noProof/>
              </w:rPr>
              <w:t>INDICATOR: CLIMATE ADAPTATION AND MITIGATON FUNDING</w:t>
            </w:r>
            <w:r w:rsidR="00083B27">
              <w:rPr>
                <w:noProof/>
                <w:webHidden/>
              </w:rPr>
              <w:tab/>
            </w:r>
            <w:r w:rsidR="00083B27">
              <w:rPr>
                <w:noProof/>
                <w:webHidden/>
              </w:rPr>
              <w:fldChar w:fldCharType="begin"/>
            </w:r>
            <w:r w:rsidR="00083B27">
              <w:rPr>
                <w:noProof/>
                <w:webHidden/>
              </w:rPr>
              <w:instrText xml:space="preserve"> PAGEREF _Toc33455969 \h </w:instrText>
            </w:r>
            <w:r w:rsidR="00083B27">
              <w:rPr>
                <w:noProof/>
                <w:webHidden/>
              </w:rPr>
            </w:r>
            <w:r w:rsidR="00083B27">
              <w:rPr>
                <w:noProof/>
                <w:webHidden/>
              </w:rPr>
              <w:fldChar w:fldCharType="separate"/>
            </w:r>
            <w:r w:rsidR="00083B27">
              <w:rPr>
                <w:noProof/>
                <w:webHidden/>
              </w:rPr>
              <w:t>27</w:t>
            </w:r>
            <w:r w:rsidR="00083B27">
              <w:rPr>
                <w:noProof/>
                <w:webHidden/>
              </w:rPr>
              <w:fldChar w:fldCharType="end"/>
            </w:r>
          </w:hyperlink>
        </w:p>
        <w:p w14:paraId="23CEEAA5" w14:textId="52A91C42" w:rsidR="00083B27" w:rsidRDefault="00EC50F1">
          <w:pPr>
            <w:pStyle w:val="TOC2"/>
            <w:tabs>
              <w:tab w:val="right" w:leader="dot" w:pos="9016"/>
            </w:tabs>
            <w:rPr>
              <w:rFonts w:asciiTheme="minorHAnsi" w:eastAsiaTheme="minorEastAsia" w:hAnsiTheme="minorHAnsi" w:cstheme="minorBidi"/>
              <w:noProof/>
              <w:lang w:val="en-GB" w:eastAsia="en-GB"/>
            </w:rPr>
          </w:pPr>
          <w:hyperlink w:anchor="_Toc33455970" w:history="1">
            <w:r w:rsidR="00083B27" w:rsidRPr="00142F6A">
              <w:rPr>
                <w:rStyle w:val="Hyperlink"/>
                <w:noProof/>
              </w:rPr>
              <w:t>Theme 2: Island and Ocean Ecosystems</w:t>
            </w:r>
            <w:r w:rsidR="00083B27">
              <w:rPr>
                <w:noProof/>
                <w:webHidden/>
              </w:rPr>
              <w:tab/>
            </w:r>
            <w:r w:rsidR="00083B27">
              <w:rPr>
                <w:noProof/>
                <w:webHidden/>
              </w:rPr>
              <w:fldChar w:fldCharType="begin"/>
            </w:r>
            <w:r w:rsidR="00083B27">
              <w:rPr>
                <w:noProof/>
                <w:webHidden/>
              </w:rPr>
              <w:instrText xml:space="preserve"> PAGEREF _Toc33455970 \h </w:instrText>
            </w:r>
            <w:r w:rsidR="00083B27">
              <w:rPr>
                <w:noProof/>
                <w:webHidden/>
              </w:rPr>
            </w:r>
            <w:r w:rsidR="00083B27">
              <w:rPr>
                <w:noProof/>
                <w:webHidden/>
              </w:rPr>
              <w:fldChar w:fldCharType="separate"/>
            </w:r>
            <w:r w:rsidR="00083B27">
              <w:rPr>
                <w:noProof/>
                <w:webHidden/>
              </w:rPr>
              <w:t>28</w:t>
            </w:r>
            <w:r w:rsidR="00083B27">
              <w:rPr>
                <w:noProof/>
                <w:webHidden/>
              </w:rPr>
              <w:fldChar w:fldCharType="end"/>
            </w:r>
          </w:hyperlink>
        </w:p>
        <w:p w14:paraId="540C7A0E" w14:textId="29E10520" w:rsidR="00083B27" w:rsidRDefault="00EC50F1">
          <w:pPr>
            <w:pStyle w:val="TOC3"/>
            <w:tabs>
              <w:tab w:val="right" w:leader="dot" w:pos="9016"/>
            </w:tabs>
            <w:rPr>
              <w:rFonts w:asciiTheme="minorHAnsi" w:eastAsiaTheme="minorEastAsia" w:hAnsiTheme="minorHAnsi" w:cstheme="minorBidi"/>
              <w:noProof/>
              <w:lang w:val="en-GB" w:eastAsia="en-GB"/>
            </w:rPr>
          </w:pPr>
          <w:hyperlink w:anchor="_Toc33455971" w:history="1">
            <w:r w:rsidR="00083B27" w:rsidRPr="00142F6A">
              <w:rPr>
                <w:rStyle w:val="Hyperlink"/>
                <w:noProof/>
              </w:rPr>
              <w:t>INDICATOR: TERRESTRIAL PROTECTED AREAS</w:t>
            </w:r>
            <w:r w:rsidR="00083B27">
              <w:rPr>
                <w:noProof/>
                <w:webHidden/>
              </w:rPr>
              <w:tab/>
            </w:r>
            <w:r w:rsidR="00083B27">
              <w:rPr>
                <w:noProof/>
                <w:webHidden/>
              </w:rPr>
              <w:fldChar w:fldCharType="begin"/>
            </w:r>
            <w:r w:rsidR="00083B27">
              <w:rPr>
                <w:noProof/>
                <w:webHidden/>
              </w:rPr>
              <w:instrText xml:space="preserve"> PAGEREF _Toc33455971 \h </w:instrText>
            </w:r>
            <w:r w:rsidR="00083B27">
              <w:rPr>
                <w:noProof/>
                <w:webHidden/>
              </w:rPr>
            </w:r>
            <w:r w:rsidR="00083B27">
              <w:rPr>
                <w:noProof/>
                <w:webHidden/>
              </w:rPr>
              <w:fldChar w:fldCharType="separate"/>
            </w:r>
            <w:r w:rsidR="00083B27">
              <w:rPr>
                <w:noProof/>
                <w:webHidden/>
              </w:rPr>
              <w:t>28</w:t>
            </w:r>
            <w:r w:rsidR="00083B27">
              <w:rPr>
                <w:noProof/>
                <w:webHidden/>
              </w:rPr>
              <w:fldChar w:fldCharType="end"/>
            </w:r>
          </w:hyperlink>
        </w:p>
        <w:p w14:paraId="7DB35B2D" w14:textId="67CDDE21" w:rsidR="00083B27" w:rsidRDefault="00EC50F1">
          <w:pPr>
            <w:pStyle w:val="TOC3"/>
            <w:tabs>
              <w:tab w:val="right" w:leader="dot" w:pos="9016"/>
            </w:tabs>
            <w:rPr>
              <w:rFonts w:asciiTheme="minorHAnsi" w:eastAsiaTheme="minorEastAsia" w:hAnsiTheme="minorHAnsi" w:cstheme="minorBidi"/>
              <w:noProof/>
              <w:lang w:val="en-GB" w:eastAsia="en-GB"/>
            </w:rPr>
          </w:pPr>
          <w:hyperlink w:anchor="_Toc33455972" w:history="1">
            <w:r w:rsidR="00083B27" w:rsidRPr="00142F6A">
              <w:rPr>
                <w:rStyle w:val="Hyperlink"/>
                <w:noProof/>
              </w:rPr>
              <w:t>INDICATOR: WETLANDS</w:t>
            </w:r>
            <w:r w:rsidR="00083B27">
              <w:rPr>
                <w:noProof/>
                <w:webHidden/>
              </w:rPr>
              <w:tab/>
            </w:r>
            <w:r w:rsidR="00083B27">
              <w:rPr>
                <w:noProof/>
                <w:webHidden/>
              </w:rPr>
              <w:fldChar w:fldCharType="begin"/>
            </w:r>
            <w:r w:rsidR="00083B27">
              <w:rPr>
                <w:noProof/>
                <w:webHidden/>
              </w:rPr>
              <w:instrText xml:space="preserve"> PAGEREF _Toc33455972 \h </w:instrText>
            </w:r>
            <w:r w:rsidR="00083B27">
              <w:rPr>
                <w:noProof/>
                <w:webHidden/>
              </w:rPr>
            </w:r>
            <w:r w:rsidR="00083B27">
              <w:rPr>
                <w:noProof/>
                <w:webHidden/>
              </w:rPr>
              <w:fldChar w:fldCharType="separate"/>
            </w:r>
            <w:r w:rsidR="00083B27">
              <w:rPr>
                <w:noProof/>
                <w:webHidden/>
              </w:rPr>
              <w:t>29</w:t>
            </w:r>
            <w:r w:rsidR="00083B27">
              <w:rPr>
                <w:noProof/>
                <w:webHidden/>
              </w:rPr>
              <w:fldChar w:fldCharType="end"/>
            </w:r>
          </w:hyperlink>
        </w:p>
        <w:p w14:paraId="64BDC35C" w14:textId="2ABC38FF" w:rsidR="00083B27" w:rsidRDefault="00EC50F1">
          <w:pPr>
            <w:pStyle w:val="TOC3"/>
            <w:tabs>
              <w:tab w:val="right" w:leader="dot" w:pos="9016"/>
            </w:tabs>
            <w:rPr>
              <w:rFonts w:asciiTheme="minorHAnsi" w:eastAsiaTheme="minorEastAsia" w:hAnsiTheme="minorHAnsi" w:cstheme="minorBidi"/>
              <w:noProof/>
              <w:lang w:val="en-GB" w:eastAsia="en-GB"/>
            </w:rPr>
          </w:pPr>
          <w:hyperlink w:anchor="_Toc33455973" w:history="1">
            <w:r w:rsidR="00083B27" w:rsidRPr="00142F6A">
              <w:rPr>
                <w:rStyle w:val="Hyperlink"/>
                <w:noProof/>
              </w:rPr>
              <w:t>INDICATOR: INVASIVE SPECIES UNDER MANAGEMENT OR ERADICATED</w:t>
            </w:r>
            <w:r w:rsidR="00083B27">
              <w:rPr>
                <w:noProof/>
                <w:webHidden/>
              </w:rPr>
              <w:tab/>
            </w:r>
            <w:r w:rsidR="00083B27">
              <w:rPr>
                <w:noProof/>
                <w:webHidden/>
              </w:rPr>
              <w:fldChar w:fldCharType="begin"/>
            </w:r>
            <w:r w:rsidR="00083B27">
              <w:rPr>
                <w:noProof/>
                <w:webHidden/>
              </w:rPr>
              <w:instrText xml:space="preserve"> PAGEREF _Toc33455973 \h </w:instrText>
            </w:r>
            <w:r w:rsidR="00083B27">
              <w:rPr>
                <w:noProof/>
                <w:webHidden/>
              </w:rPr>
            </w:r>
            <w:r w:rsidR="00083B27">
              <w:rPr>
                <w:noProof/>
                <w:webHidden/>
              </w:rPr>
              <w:fldChar w:fldCharType="separate"/>
            </w:r>
            <w:r w:rsidR="00083B27">
              <w:rPr>
                <w:noProof/>
                <w:webHidden/>
              </w:rPr>
              <w:t>30</w:t>
            </w:r>
            <w:r w:rsidR="00083B27">
              <w:rPr>
                <w:noProof/>
                <w:webHidden/>
              </w:rPr>
              <w:fldChar w:fldCharType="end"/>
            </w:r>
          </w:hyperlink>
        </w:p>
        <w:p w14:paraId="5EFC7D8E" w14:textId="59FF2537" w:rsidR="00083B27" w:rsidRDefault="00EC50F1">
          <w:pPr>
            <w:pStyle w:val="TOC3"/>
            <w:tabs>
              <w:tab w:val="right" w:leader="dot" w:pos="9016"/>
            </w:tabs>
            <w:rPr>
              <w:rFonts w:asciiTheme="minorHAnsi" w:eastAsiaTheme="minorEastAsia" w:hAnsiTheme="minorHAnsi" w:cstheme="minorBidi"/>
              <w:noProof/>
              <w:lang w:val="en-GB" w:eastAsia="en-GB"/>
            </w:rPr>
          </w:pPr>
          <w:hyperlink w:anchor="_Toc33455974" w:history="1">
            <w:r w:rsidR="00083B27" w:rsidRPr="00142F6A">
              <w:rPr>
                <w:rStyle w:val="Hyperlink"/>
                <w:noProof/>
              </w:rPr>
              <w:t>INDICATOR: PRIORITY SITES WITH INVASIVE SPECIES MANAGED</w:t>
            </w:r>
            <w:r w:rsidR="00083B27">
              <w:rPr>
                <w:noProof/>
                <w:webHidden/>
              </w:rPr>
              <w:tab/>
            </w:r>
            <w:r w:rsidR="00083B27">
              <w:rPr>
                <w:noProof/>
                <w:webHidden/>
              </w:rPr>
              <w:fldChar w:fldCharType="begin"/>
            </w:r>
            <w:r w:rsidR="00083B27">
              <w:rPr>
                <w:noProof/>
                <w:webHidden/>
              </w:rPr>
              <w:instrText xml:space="preserve"> PAGEREF _Toc33455974 \h </w:instrText>
            </w:r>
            <w:r w:rsidR="00083B27">
              <w:rPr>
                <w:noProof/>
                <w:webHidden/>
              </w:rPr>
            </w:r>
            <w:r w:rsidR="00083B27">
              <w:rPr>
                <w:noProof/>
                <w:webHidden/>
              </w:rPr>
              <w:fldChar w:fldCharType="separate"/>
            </w:r>
            <w:r w:rsidR="00083B27">
              <w:rPr>
                <w:noProof/>
                <w:webHidden/>
              </w:rPr>
              <w:t>30</w:t>
            </w:r>
            <w:r w:rsidR="00083B27">
              <w:rPr>
                <w:noProof/>
                <w:webHidden/>
              </w:rPr>
              <w:fldChar w:fldCharType="end"/>
            </w:r>
          </w:hyperlink>
        </w:p>
        <w:p w14:paraId="1769A853" w14:textId="644E480C" w:rsidR="00083B27" w:rsidRDefault="00EC50F1">
          <w:pPr>
            <w:pStyle w:val="TOC3"/>
            <w:tabs>
              <w:tab w:val="right" w:leader="dot" w:pos="9016"/>
            </w:tabs>
            <w:rPr>
              <w:rFonts w:asciiTheme="minorHAnsi" w:eastAsiaTheme="minorEastAsia" w:hAnsiTheme="minorHAnsi" w:cstheme="minorBidi"/>
              <w:noProof/>
              <w:lang w:val="en-GB" w:eastAsia="en-GB"/>
            </w:rPr>
          </w:pPr>
          <w:hyperlink w:anchor="_Toc33455975" w:history="1">
            <w:r w:rsidR="00083B27" w:rsidRPr="00142F6A">
              <w:rPr>
                <w:rStyle w:val="Hyperlink"/>
                <w:noProof/>
              </w:rPr>
              <w:t>INDICATOR: IUCN RED LIST SUMMARY</w:t>
            </w:r>
            <w:r w:rsidR="00083B27">
              <w:rPr>
                <w:noProof/>
                <w:webHidden/>
              </w:rPr>
              <w:tab/>
            </w:r>
            <w:r w:rsidR="00083B27">
              <w:rPr>
                <w:noProof/>
                <w:webHidden/>
              </w:rPr>
              <w:fldChar w:fldCharType="begin"/>
            </w:r>
            <w:r w:rsidR="00083B27">
              <w:rPr>
                <w:noProof/>
                <w:webHidden/>
              </w:rPr>
              <w:instrText xml:space="preserve"> PAGEREF _Toc33455975 \h </w:instrText>
            </w:r>
            <w:r w:rsidR="00083B27">
              <w:rPr>
                <w:noProof/>
                <w:webHidden/>
              </w:rPr>
            </w:r>
            <w:r w:rsidR="00083B27">
              <w:rPr>
                <w:noProof/>
                <w:webHidden/>
              </w:rPr>
              <w:fldChar w:fldCharType="separate"/>
            </w:r>
            <w:r w:rsidR="00083B27">
              <w:rPr>
                <w:noProof/>
                <w:webHidden/>
              </w:rPr>
              <w:t>31</w:t>
            </w:r>
            <w:r w:rsidR="00083B27">
              <w:rPr>
                <w:noProof/>
                <w:webHidden/>
              </w:rPr>
              <w:fldChar w:fldCharType="end"/>
            </w:r>
          </w:hyperlink>
        </w:p>
        <w:p w14:paraId="4B6B35AB" w14:textId="1425F7BA" w:rsidR="00083B27" w:rsidRDefault="00EC50F1">
          <w:pPr>
            <w:pStyle w:val="TOC3"/>
            <w:tabs>
              <w:tab w:val="right" w:leader="dot" w:pos="9016"/>
            </w:tabs>
            <w:rPr>
              <w:rFonts w:asciiTheme="minorHAnsi" w:eastAsiaTheme="minorEastAsia" w:hAnsiTheme="minorHAnsi" w:cstheme="minorBidi"/>
              <w:noProof/>
              <w:lang w:val="en-GB" w:eastAsia="en-GB"/>
            </w:rPr>
          </w:pPr>
          <w:hyperlink w:anchor="_Toc33455976" w:history="1">
            <w:r w:rsidR="00083B27" w:rsidRPr="00142F6A">
              <w:rPr>
                <w:rStyle w:val="Hyperlink"/>
                <w:noProof/>
              </w:rPr>
              <w:t>INDICATOR: STATUS OF THREATENED, ENDEMIC AND MIGRATORY SPECIES</w:t>
            </w:r>
            <w:r w:rsidR="00083B27">
              <w:rPr>
                <w:noProof/>
                <w:webHidden/>
              </w:rPr>
              <w:tab/>
            </w:r>
            <w:r w:rsidR="00083B27">
              <w:rPr>
                <w:noProof/>
                <w:webHidden/>
              </w:rPr>
              <w:fldChar w:fldCharType="begin"/>
            </w:r>
            <w:r w:rsidR="00083B27">
              <w:rPr>
                <w:noProof/>
                <w:webHidden/>
              </w:rPr>
              <w:instrText xml:space="preserve"> PAGEREF _Toc33455976 \h </w:instrText>
            </w:r>
            <w:r w:rsidR="00083B27">
              <w:rPr>
                <w:noProof/>
                <w:webHidden/>
              </w:rPr>
            </w:r>
            <w:r w:rsidR="00083B27">
              <w:rPr>
                <w:noProof/>
                <w:webHidden/>
              </w:rPr>
              <w:fldChar w:fldCharType="separate"/>
            </w:r>
            <w:r w:rsidR="00083B27">
              <w:rPr>
                <w:noProof/>
                <w:webHidden/>
              </w:rPr>
              <w:t>31</w:t>
            </w:r>
            <w:r w:rsidR="00083B27">
              <w:rPr>
                <w:noProof/>
                <w:webHidden/>
              </w:rPr>
              <w:fldChar w:fldCharType="end"/>
            </w:r>
          </w:hyperlink>
        </w:p>
        <w:p w14:paraId="6AF6BFD4" w14:textId="5B01E707" w:rsidR="00083B27" w:rsidRDefault="00EC50F1">
          <w:pPr>
            <w:pStyle w:val="TOC3"/>
            <w:tabs>
              <w:tab w:val="right" w:leader="dot" w:pos="9016"/>
            </w:tabs>
            <w:rPr>
              <w:rFonts w:asciiTheme="minorHAnsi" w:eastAsiaTheme="minorEastAsia" w:hAnsiTheme="minorHAnsi" w:cstheme="minorBidi"/>
              <w:noProof/>
              <w:lang w:val="en-GB" w:eastAsia="en-GB"/>
            </w:rPr>
          </w:pPr>
          <w:hyperlink w:anchor="_Toc33455977" w:history="1">
            <w:r w:rsidR="00083B27" w:rsidRPr="00142F6A">
              <w:rPr>
                <w:rStyle w:val="Hyperlink"/>
                <w:noProof/>
              </w:rPr>
              <w:t>INDICATOR: FRESHWATER QUALITY</w:t>
            </w:r>
            <w:r w:rsidR="00083B27">
              <w:rPr>
                <w:noProof/>
                <w:webHidden/>
              </w:rPr>
              <w:tab/>
            </w:r>
            <w:r w:rsidR="00083B27">
              <w:rPr>
                <w:noProof/>
                <w:webHidden/>
              </w:rPr>
              <w:fldChar w:fldCharType="begin"/>
            </w:r>
            <w:r w:rsidR="00083B27">
              <w:rPr>
                <w:noProof/>
                <w:webHidden/>
              </w:rPr>
              <w:instrText xml:space="preserve"> PAGEREF _Toc33455977 \h </w:instrText>
            </w:r>
            <w:r w:rsidR="00083B27">
              <w:rPr>
                <w:noProof/>
                <w:webHidden/>
              </w:rPr>
            </w:r>
            <w:r w:rsidR="00083B27">
              <w:rPr>
                <w:noProof/>
                <w:webHidden/>
              </w:rPr>
              <w:fldChar w:fldCharType="separate"/>
            </w:r>
            <w:r w:rsidR="00083B27">
              <w:rPr>
                <w:noProof/>
                <w:webHidden/>
              </w:rPr>
              <w:t>32</w:t>
            </w:r>
            <w:r w:rsidR="00083B27">
              <w:rPr>
                <w:noProof/>
                <w:webHidden/>
              </w:rPr>
              <w:fldChar w:fldCharType="end"/>
            </w:r>
          </w:hyperlink>
        </w:p>
        <w:p w14:paraId="172A18A3" w14:textId="24B35A23" w:rsidR="00083B27" w:rsidRDefault="00EC50F1">
          <w:pPr>
            <w:pStyle w:val="TOC2"/>
            <w:tabs>
              <w:tab w:val="right" w:leader="dot" w:pos="9016"/>
            </w:tabs>
            <w:rPr>
              <w:rFonts w:asciiTheme="minorHAnsi" w:eastAsiaTheme="minorEastAsia" w:hAnsiTheme="minorHAnsi" w:cstheme="minorBidi"/>
              <w:noProof/>
              <w:lang w:val="en-GB" w:eastAsia="en-GB"/>
            </w:rPr>
          </w:pPr>
          <w:hyperlink w:anchor="_Toc33455978" w:history="1">
            <w:r w:rsidR="00083B27" w:rsidRPr="00142F6A">
              <w:rPr>
                <w:rStyle w:val="Hyperlink"/>
                <w:noProof/>
              </w:rPr>
              <w:t>Theme 3: Built environment</w:t>
            </w:r>
            <w:r w:rsidR="00083B27">
              <w:rPr>
                <w:noProof/>
                <w:webHidden/>
              </w:rPr>
              <w:tab/>
            </w:r>
            <w:r w:rsidR="00083B27">
              <w:rPr>
                <w:noProof/>
                <w:webHidden/>
              </w:rPr>
              <w:fldChar w:fldCharType="begin"/>
            </w:r>
            <w:r w:rsidR="00083B27">
              <w:rPr>
                <w:noProof/>
                <w:webHidden/>
              </w:rPr>
              <w:instrText xml:space="preserve"> PAGEREF _Toc33455978 \h </w:instrText>
            </w:r>
            <w:r w:rsidR="00083B27">
              <w:rPr>
                <w:noProof/>
                <w:webHidden/>
              </w:rPr>
            </w:r>
            <w:r w:rsidR="00083B27">
              <w:rPr>
                <w:noProof/>
                <w:webHidden/>
              </w:rPr>
              <w:fldChar w:fldCharType="separate"/>
            </w:r>
            <w:r w:rsidR="00083B27">
              <w:rPr>
                <w:noProof/>
                <w:webHidden/>
              </w:rPr>
              <w:t>33</w:t>
            </w:r>
            <w:r w:rsidR="00083B27">
              <w:rPr>
                <w:noProof/>
                <w:webHidden/>
              </w:rPr>
              <w:fldChar w:fldCharType="end"/>
            </w:r>
          </w:hyperlink>
        </w:p>
        <w:p w14:paraId="44FFD8FE" w14:textId="3887E321" w:rsidR="00083B27" w:rsidRDefault="00EC50F1">
          <w:pPr>
            <w:pStyle w:val="TOC3"/>
            <w:tabs>
              <w:tab w:val="right" w:leader="dot" w:pos="9016"/>
            </w:tabs>
            <w:rPr>
              <w:rFonts w:asciiTheme="minorHAnsi" w:eastAsiaTheme="minorEastAsia" w:hAnsiTheme="minorHAnsi" w:cstheme="minorBidi"/>
              <w:noProof/>
              <w:lang w:val="en-GB" w:eastAsia="en-GB"/>
            </w:rPr>
          </w:pPr>
          <w:hyperlink w:anchor="_Toc33455979" w:history="1">
            <w:r w:rsidR="00083B27" w:rsidRPr="00142F6A">
              <w:rPr>
                <w:rStyle w:val="Hyperlink"/>
                <w:noProof/>
              </w:rPr>
              <w:t>INDICATOR: HOUSEHOLD WASTE CAPTURED</w:t>
            </w:r>
            <w:r w:rsidR="00083B27">
              <w:rPr>
                <w:noProof/>
                <w:webHidden/>
              </w:rPr>
              <w:tab/>
            </w:r>
            <w:r w:rsidR="00083B27">
              <w:rPr>
                <w:noProof/>
                <w:webHidden/>
              </w:rPr>
              <w:fldChar w:fldCharType="begin"/>
            </w:r>
            <w:r w:rsidR="00083B27">
              <w:rPr>
                <w:noProof/>
                <w:webHidden/>
              </w:rPr>
              <w:instrText xml:space="preserve"> PAGEREF _Toc33455979 \h </w:instrText>
            </w:r>
            <w:r w:rsidR="00083B27">
              <w:rPr>
                <w:noProof/>
                <w:webHidden/>
              </w:rPr>
            </w:r>
            <w:r w:rsidR="00083B27">
              <w:rPr>
                <w:noProof/>
                <w:webHidden/>
              </w:rPr>
              <w:fldChar w:fldCharType="separate"/>
            </w:r>
            <w:r w:rsidR="00083B27">
              <w:rPr>
                <w:noProof/>
                <w:webHidden/>
              </w:rPr>
              <w:t>33</w:t>
            </w:r>
            <w:r w:rsidR="00083B27">
              <w:rPr>
                <w:noProof/>
                <w:webHidden/>
              </w:rPr>
              <w:fldChar w:fldCharType="end"/>
            </w:r>
          </w:hyperlink>
        </w:p>
        <w:p w14:paraId="26344F75" w14:textId="5613A26F" w:rsidR="00083B27" w:rsidRDefault="00EC50F1">
          <w:pPr>
            <w:pStyle w:val="TOC3"/>
            <w:tabs>
              <w:tab w:val="right" w:leader="dot" w:pos="9016"/>
            </w:tabs>
            <w:rPr>
              <w:rFonts w:asciiTheme="minorHAnsi" w:eastAsiaTheme="minorEastAsia" w:hAnsiTheme="minorHAnsi" w:cstheme="minorBidi"/>
              <w:noProof/>
              <w:lang w:val="en-GB" w:eastAsia="en-GB"/>
            </w:rPr>
          </w:pPr>
          <w:hyperlink w:anchor="_Toc33455980" w:history="1">
            <w:r w:rsidR="00083B27" w:rsidRPr="00142F6A">
              <w:rPr>
                <w:rStyle w:val="Hyperlink"/>
                <w:noProof/>
              </w:rPr>
              <w:t>INDICATOR: PER CAPITA GENERATION OF MUNICIPAL SOLID WASTE</w:t>
            </w:r>
            <w:r w:rsidR="00083B27">
              <w:rPr>
                <w:noProof/>
                <w:webHidden/>
              </w:rPr>
              <w:tab/>
            </w:r>
            <w:r w:rsidR="00083B27">
              <w:rPr>
                <w:noProof/>
                <w:webHidden/>
              </w:rPr>
              <w:fldChar w:fldCharType="begin"/>
            </w:r>
            <w:r w:rsidR="00083B27">
              <w:rPr>
                <w:noProof/>
                <w:webHidden/>
              </w:rPr>
              <w:instrText xml:space="preserve"> PAGEREF _Toc33455980 \h </w:instrText>
            </w:r>
            <w:r w:rsidR="00083B27">
              <w:rPr>
                <w:noProof/>
                <w:webHidden/>
              </w:rPr>
            </w:r>
            <w:r w:rsidR="00083B27">
              <w:rPr>
                <w:noProof/>
                <w:webHidden/>
              </w:rPr>
              <w:fldChar w:fldCharType="separate"/>
            </w:r>
            <w:r w:rsidR="00083B27">
              <w:rPr>
                <w:noProof/>
                <w:webHidden/>
              </w:rPr>
              <w:t>34</w:t>
            </w:r>
            <w:r w:rsidR="00083B27">
              <w:rPr>
                <w:noProof/>
                <w:webHidden/>
              </w:rPr>
              <w:fldChar w:fldCharType="end"/>
            </w:r>
          </w:hyperlink>
        </w:p>
        <w:p w14:paraId="3FD90469" w14:textId="351DD703" w:rsidR="00083B27" w:rsidRDefault="00EC50F1">
          <w:pPr>
            <w:pStyle w:val="TOC3"/>
            <w:tabs>
              <w:tab w:val="right" w:leader="dot" w:pos="9016"/>
            </w:tabs>
            <w:rPr>
              <w:rFonts w:asciiTheme="minorHAnsi" w:eastAsiaTheme="minorEastAsia" w:hAnsiTheme="minorHAnsi" w:cstheme="minorBidi"/>
              <w:noProof/>
              <w:lang w:val="en-GB" w:eastAsia="en-GB"/>
            </w:rPr>
          </w:pPr>
          <w:hyperlink w:anchor="_Toc33455981" w:history="1">
            <w:r w:rsidR="00083B27" w:rsidRPr="00142F6A">
              <w:rPr>
                <w:rStyle w:val="Hyperlink"/>
                <w:noProof/>
              </w:rPr>
              <w:t>INDICATOR: HOUSEHOLD WASTE RECYCLED</w:t>
            </w:r>
            <w:r w:rsidR="00083B27">
              <w:rPr>
                <w:noProof/>
                <w:webHidden/>
              </w:rPr>
              <w:tab/>
            </w:r>
            <w:r w:rsidR="00083B27">
              <w:rPr>
                <w:noProof/>
                <w:webHidden/>
              </w:rPr>
              <w:fldChar w:fldCharType="begin"/>
            </w:r>
            <w:r w:rsidR="00083B27">
              <w:rPr>
                <w:noProof/>
                <w:webHidden/>
              </w:rPr>
              <w:instrText xml:space="preserve"> PAGEREF _Toc33455981 \h </w:instrText>
            </w:r>
            <w:r w:rsidR="00083B27">
              <w:rPr>
                <w:noProof/>
                <w:webHidden/>
              </w:rPr>
            </w:r>
            <w:r w:rsidR="00083B27">
              <w:rPr>
                <w:noProof/>
                <w:webHidden/>
              </w:rPr>
              <w:fldChar w:fldCharType="separate"/>
            </w:r>
            <w:r w:rsidR="00083B27">
              <w:rPr>
                <w:noProof/>
                <w:webHidden/>
              </w:rPr>
              <w:t>34</w:t>
            </w:r>
            <w:r w:rsidR="00083B27">
              <w:rPr>
                <w:noProof/>
                <w:webHidden/>
              </w:rPr>
              <w:fldChar w:fldCharType="end"/>
            </w:r>
          </w:hyperlink>
        </w:p>
        <w:p w14:paraId="038AFFDF" w14:textId="618D0E26" w:rsidR="00083B27" w:rsidRDefault="00EC50F1">
          <w:pPr>
            <w:pStyle w:val="TOC3"/>
            <w:tabs>
              <w:tab w:val="right" w:leader="dot" w:pos="9016"/>
            </w:tabs>
            <w:rPr>
              <w:rFonts w:asciiTheme="minorHAnsi" w:eastAsiaTheme="minorEastAsia" w:hAnsiTheme="minorHAnsi" w:cstheme="minorBidi"/>
              <w:noProof/>
              <w:lang w:val="en-GB" w:eastAsia="en-GB"/>
            </w:rPr>
          </w:pPr>
          <w:hyperlink w:anchor="_Toc33455982" w:history="1">
            <w:r w:rsidR="00083B27" w:rsidRPr="00142F6A">
              <w:rPr>
                <w:rStyle w:val="Hyperlink"/>
                <w:noProof/>
              </w:rPr>
              <w:t>INDICATOR: ACCESS TO AND QUALITY OF SEWAGE TREATMENT</w:t>
            </w:r>
            <w:r w:rsidR="00083B27">
              <w:rPr>
                <w:noProof/>
                <w:webHidden/>
              </w:rPr>
              <w:tab/>
            </w:r>
            <w:r w:rsidR="00083B27">
              <w:rPr>
                <w:noProof/>
                <w:webHidden/>
              </w:rPr>
              <w:fldChar w:fldCharType="begin"/>
            </w:r>
            <w:r w:rsidR="00083B27">
              <w:rPr>
                <w:noProof/>
                <w:webHidden/>
              </w:rPr>
              <w:instrText xml:space="preserve"> PAGEREF _Toc33455982 \h </w:instrText>
            </w:r>
            <w:r w:rsidR="00083B27">
              <w:rPr>
                <w:noProof/>
                <w:webHidden/>
              </w:rPr>
            </w:r>
            <w:r w:rsidR="00083B27">
              <w:rPr>
                <w:noProof/>
                <w:webHidden/>
              </w:rPr>
              <w:fldChar w:fldCharType="separate"/>
            </w:r>
            <w:r w:rsidR="00083B27">
              <w:rPr>
                <w:noProof/>
                <w:webHidden/>
              </w:rPr>
              <w:t>35</w:t>
            </w:r>
            <w:r w:rsidR="00083B27">
              <w:rPr>
                <w:noProof/>
                <w:webHidden/>
              </w:rPr>
              <w:fldChar w:fldCharType="end"/>
            </w:r>
          </w:hyperlink>
        </w:p>
        <w:p w14:paraId="0686CBAE" w14:textId="59E28A6F" w:rsidR="00083B27" w:rsidRDefault="00EC50F1">
          <w:pPr>
            <w:pStyle w:val="TOC2"/>
            <w:tabs>
              <w:tab w:val="right" w:leader="dot" w:pos="9016"/>
            </w:tabs>
            <w:rPr>
              <w:rFonts w:asciiTheme="minorHAnsi" w:eastAsiaTheme="minorEastAsia" w:hAnsiTheme="minorHAnsi" w:cstheme="minorBidi"/>
              <w:noProof/>
              <w:lang w:val="en-GB" w:eastAsia="en-GB"/>
            </w:rPr>
          </w:pPr>
          <w:hyperlink w:anchor="_Toc33455983" w:history="1">
            <w:r w:rsidR="00083B27" w:rsidRPr="00142F6A">
              <w:rPr>
                <w:rStyle w:val="Hyperlink"/>
                <w:noProof/>
              </w:rPr>
              <w:t>Theme 4: Coastal and marine</w:t>
            </w:r>
            <w:r w:rsidR="00083B27">
              <w:rPr>
                <w:noProof/>
                <w:webHidden/>
              </w:rPr>
              <w:tab/>
            </w:r>
            <w:r w:rsidR="00083B27">
              <w:rPr>
                <w:noProof/>
                <w:webHidden/>
              </w:rPr>
              <w:fldChar w:fldCharType="begin"/>
            </w:r>
            <w:r w:rsidR="00083B27">
              <w:rPr>
                <w:noProof/>
                <w:webHidden/>
              </w:rPr>
              <w:instrText xml:space="preserve"> PAGEREF _Toc33455983 \h </w:instrText>
            </w:r>
            <w:r w:rsidR="00083B27">
              <w:rPr>
                <w:noProof/>
                <w:webHidden/>
              </w:rPr>
            </w:r>
            <w:r w:rsidR="00083B27">
              <w:rPr>
                <w:noProof/>
                <w:webHidden/>
              </w:rPr>
              <w:fldChar w:fldCharType="separate"/>
            </w:r>
            <w:r w:rsidR="00083B27">
              <w:rPr>
                <w:noProof/>
                <w:webHidden/>
              </w:rPr>
              <w:t>36</w:t>
            </w:r>
            <w:r w:rsidR="00083B27">
              <w:rPr>
                <w:noProof/>
                <w:webHidden/>
              </w:rPr>
              <w:fldChar w:fldCharType="end"/>
            </w:r>
          </w:hyperlink>
        </w:p>
        <w:p w14:paraId="7C40987E" w14:textId="41534887" w:rsidR="00083B27" w:rsidRDefault="00EC50F1">
          <w:pPr>
            <w:pStyle w:val="TOC3"/>
            <w:tabs>
              <w:tab w:val="right" w:leader="dot" w:pos="9016"/>
            </w:tabs>
            <w:rPr>
              <w:rFonts w:asciiTheme="minorHAnsi" w:eastAsiaTheme="minorEastAsia" w:hAnsiTheme="minorHAnsi" w:cstheme="minorBidi"/>
              <w:noProof/>
              <w:lang w:val="en-GB" w:eastAsia="en-GB"/>
            </w:rPr>
          </w:pPr>
          <w:hyperlink w:anchor="_Toc33455984" w:history="1">
            <w:r w:rsidR="00083B27" w:rsidRPr="00142F6A">
              <w:rPr>
                <w:rStyle w:val="Hyperlink"/>
                <w:noProof/>
              </w:rPr>
              <w:t>INDICATOR: LIVE CORAL COVER</w:t>
            </w:r>
            <w:r w:rsidR="00083B27">
              <w:rPr>
                <w:noProof/>
                <w:webHidden/>
              </w:rPr>
              <w:tab/>
            </w:r>
            <w:r w:rsidR="00083B27">
              <w:rPr>
                <w:noProof/>
                <w:webHidden/>
              </w:rPr>
              <w:fldChar w:fldCharType="begin"/>
            </w:r>
            <w:r w:rsidR="00083B27">
              <w:rPr>
                <w:noProof/>
                <w:webHidden/>
              </w:rPr>
              <w:instrText xml:space="preserve"> PAGEREF _Toc33455984 \h </w:instrText>
            </w:r>
            <w:r w:rsidR="00083B27">
              <w:rPr>
                <w:noProof/>
                <w:webHidden/>
              </w:rPr>
            </w:r>
            <w:r w:rsidR="00083B27">
              <w:rPr>
                <w:noProof/>
                <w:webHidden/>
              </w:rPr>
              <w:fldChar w:fldCharType="separate"/>
            </w:r>
            <w:r w:rsidR="00083B27">
              <w:rPr>
                <w:noProof/>
                <w:webHidden/>
              </w:rPr>
              <w:t>36</w:t>
            </w:r>
            <w:r w:rsidR="00083B27">
              <w:rPr>
                <w:noProof/>
                <w:webHidden/>
              </w:rPr>
              <w:fldChar w:fldCharType="end"/>
            </w:r>
          </w:hyperlink>
        </w:p>
        <w:p w14:paraId="55270226" w14:textId="69356261" w:rsidR="00083B27" w:rsidRDefault="00EC50F1">
          <w:pPr>
            <w:pStyle w:val="TOC3"/>
            <w:tabs>
              <w:tab w:val="right" w:leader="dot" w:pos="9016"/>
            </w:tabs>
            <w:rPr>
              <w:rFonts w:asciiTheme="minorHAnsi" w:eastAsiaTheme="minorEastAsia" w:hAnsiTheme="minorHAnsi" w:cstheme="minorBidi"/>
              <w:noProof/>
              <w:lang w:val="en-GB" w:eastAsia="en-GB"/>
            </w:rPr>
          </w:pPr>
          <w:hyperlink w:anchor="_Toc33455985" w:history="1">
            <w:r w:rsidR="00083B27" w:rsidRPr="00142F6A">
              <w:rPr>
                <w:rStyle w:val="Hyperlink"/>
                <w:noProof/>
              </w:rPr>
              <w:t>INDICATOR: LAGOON WATER QUALITY</w:t>
            </w:r>
            <w:r w:rsidR="00083B27">
              <w:rPr>
                <w:noProof/>
                <w:webHidden/>
              </w:rPr>
              <w:tab/>
            </w:r>
            <w:r w:rsidR="00083B27">
              <w:rPr>
                <w:noProof/>
                <w:webHidden/>
              </w:rPr>
              <w:fldChar w:fldCharType="begin"/>
            </w:r>
            <w:r w:rsidR="00083B27">
              <w:rPr>
                <w:noProof/>
                <w:webHidden/>
              </w:rPr>
              <w:instrText xml:space="preserve"> PAGEREF _Toc33455985 \h </w:instrText>
            </w:r>
            <w:r w:rsidR="00083B27">
              <w:rPr>
                <w:noProof/>
                <w:webHidden/>
              </w:rPr>
            </w:r>
            <w:r w:rsidR="00083B27">
              <w:rPr>
                <w:noProof/>
                <w:webHidden/>
              </w:rPr>
              <w:fldChar w:fldCharType="separate"/>
            </w:r>
            <w:r w:rsidR="00083B27">
              <w:rPr>
                <w:noProof/>
                <w:webHidden/>
              </w:rPr>
              <w:t>37</w:t>
            </w:r>
            <w:r w:rsidR="00083B27">
              <w:rPr>
                <w:noProof/>
                <w:webHidden/>
              </w:rPr>
              <w:fldChar w:fldCharType="end"/>
            </w:r>
          </w:hyperlink>
        </w:p>
        <w:p w14:paraId="548A46B1" w14:textId="79293DD0" w:rsidR="00083B27" w:rsidRDefault="00EC50F1">
          <w:pPr>
            <w:pStyle w:val="TOC3"/>
            <w:tabs>
              <w:tab w:val="right" w:leader="dot" w:pos="9016"/>
            </w:tabs>
            <w:rPr>
              <w:rFonts w:asciiTheme="minorHAnsi" w:eastAsiaTheme="minorEastAsia" w:hAnsiTheme="minorHAnsi" w:cstheme="minorBidi"/>
              <w:noProof/>
              <w:lang w:val="en-GB" w:eastAsia="en-GB"/>
            </w:rPr>
          </w:pPr>
          <w:hyperlink w:anchor="_Toc33455986" w:history="1">
            <w:r w:rsidR="00083B27" w:rsidRPr="00142F6A">
              <w:rPr>
                <w:rStyle w:val="Hyperlink"/>
                <w:noProof/>
              </w:rPr>
              <w:t>INDICATOR: MARINE PROTECTED AREAS</w:t>
            </w:r>
            <w:r w:rsidR="00083B27">
              <w:rPr>
                <w:noProof/>
                <w:webHidden/>
              </w:rPr>
              <w:tab/>
            </w:r>
            <w:r w:rsidR="00083B27">
              <w:rPr>
                <w:noProof/>
                <w:webHidden/>
              </w:rPr>
              <w:fldChar w:fldCharType="begin"/>
            </w:r>
            <w:r w:rsidR="00083B27">
              <w:rPr>
                <w:noProof/>
                <w:webHidden/>
              </w:rPr>
              <w:instrText xml:space="preserve"> PAGEREF _Toc33455986 \h </w:instrText>
            </w:r>
            <w:r w:rsidR="00083B27">
              <w:rPr>
                <w:noProof/>
                <w:webHidden/>
              </w:rPr>
            </w:r>
            <w:r w:rsidR="00083B27">
              <w:rPr>
                <w:noProof/>
                <w:webHidden/>
              </w:rPr>
              <w:fldChar w:fldCharType="separate"/>
            </w:r>
            <w:r w:rsidR="00083B27">
              <w:rPr>
                <w:noProof/>
                <w:webHidden/>
              </w:rPr>
              <w:t>37</w:t>
            </w:r>
            <w:r w:rsidR="00083B27">
              <w:rPr>
                <w:noProof/>
                <w:webHidden/>
              </w:rPr>
              <w:fldChar w:fldCharType="end"/>
            </w:r>
          </w:hyperlink>
        </w:p>
        <w:p w14:paraId="57C6DACD" w14:textId="12CCA9B2" w:rsidR="00083B27" w:rsidRDefault="00EC50F1">
          <w:pPr>
            <w:pStyle w:val="TOC3"/>
            <w:tabs>
              <w:tab w:val="right" w:leader="dot" w:pos="9016"/>
            </w:tabs>
            <w:rPr>
              <w:rFonts w:asciiTheme="minorHAnsi" w:eastAsiaTheme="minorEastAsia" w:hAnsiTheme="minorHAnsi" w:cstheme="minorBidi"/>
              <w:noProof/>
              <w:lang w:val="en-GB" w:eastAsia="en-GB"/>
            </w:rPr>
          </w:pPr>
          <w:hyperlink w:anchor="_Toc33455987" w:history="1">
            <w:r w:rsidR="00083B27" w:rsidRPr="00142F6A">
              <w:rPr>
                <w:rStyle w:val="Hyperlink"/>
                <w:noProof/>
              </w:rPr>
              <w:t>INDICATOR: COMMERCIAL PELAGIC FISHES</w:t>
            </w:r>
            <w:r w:rsidR="00083B27">
              <w:rPr>
                <w:noProof/>
                <w:webHidden/>
              </w:rPr>
              <w:tab/>
            </w:r>
            <w:r w:rsidR="00083B27">
              <w:rPr>
                <w:noProof/>
                <w:webHidden/>
              </w:rPr>
              <w:fldChar w:fldCharType="begin"/>
            </w:r>
            <w:r w:rsidR="00083B27">
              <w:rPr>
                <w:noProof/>
                <w:webHidden/>
              </w:rPr>
              <w:instrText xml:space="preserve"> PAGEREF _Toc33455987 \h </w:instrText>
            </w:r>
            <w:r w:rsidR="00083B27">
              <w:rPr>
                <w:noProof/>
                <w:webHidden/>
              </w:rPr>
            </w:r>
            <w:r w:rsidR="00083B27">
              <w:rPr>
                <w:noProof/>
                <w:webHidden/>
              </w:rPr>
              <w:fldChar w:fldCharType="separate"/>
            </w:r>
            <w:r w:rsidR="00083B27">
              <w:rPr>
                <w:noProof/>
                <w:webHidden/>
              </w:rPr>
              <w:t>38</w:t>
            </w:r>
            <w:r w:rsidR="00083B27">
              <w:rPr>
                <w:noProof/>
                <w:webHidden/>
              </w:rPr>
              <w:fldChar w:fldCharType="end"/>
            </w:r>
          </w:hyperlink>
        </w:p>
        <w:p w14:paraId="02C4D6E6" w14:textId="36219175" w:rsidR="00083B27" w:rsidRDefault="00EC50F1">
          <w:pPr>
            <w:pStyle w:val="TOC3"/>
            <w:tabs>
              <w:tab w:val="right" w:leader="dot" w:pos="9016"/>
            </w:tabs>
            <w:rPr>
              <w:rFonts w:asciiTheme="minorHAnsi" w:eastAsiaTheme="minorEastAsia" w:hAnsiTheme="minorHAnsi" w:cstheme="minorBidi"/>
              <w:noProof/>
              <w:lang w:val="en-GB" w:eastAsia="en-GB"/>
            </w:rPr>
          </w:pPr>
          <w:hyperlink w:anchor="_Toc33455988" w:history="1">
            <w:r w:rsidR="00083B27" w:rsidRPr="00142F6A">
              <w:rPr>
                <w:rStyle w:val="Hyperlink"/>
                <w:noProof/>
              </w:rPr>
              <w:t>INDICATOR: INSHORE FISH BIOMASS</w:t>
            </w:r>
            <w:r w:rsidR="00083B27">
              <w:rPr>
                <w:noProof/>
                <w:webHidden/>
              </w:rPr>
              <w:tab/>
            </w:r>
            <w:r w:rsidR="00083B27">
              <w:rPr>
                <w:noProof/>
                <w:webHidden/>
              </w:rPr>
              <w:fldChar w:fldCharType="begin"/>
            </w:r>
            <w:r w:rsidR="00083B27">
              <w:rPr>
                <w:noProof/>
                <w:webHidden/>
              </w:rPr>
              <w:instrText xml:space="preserve"> PAGEREF _Toc33455988 \h </w:instrText>
            </w:r>
            <w:r w:rsidR="00083B27">
              <w:rPr>
                <w:noProof/>
                <w:webHidden/>
              </w:rPr>
            </w:r>
            <w:r w:rsidR="00083B27">
              <w:rPr>
                <w:noProof/>
                <w:webHidden/>
              </w:rPr>
              <w:fldChar w:fldCharType="separate"/>
            </w:r>
            <w:r w:rsidR="00083B27">
              <w:rPr>
                <w:noProof/>
                <w:webHidden/>
              </w:rPr>
              <w:t>39</w:t>
            </w:r>
            <w:r w:rsidR="00083B27">
              <w:rPr>
                <w:noProof/>
                <w:webHidden/>
              </w:rPr>
              <w:fldChar w:fldCharType="end"/>
            </w:r>
          </w:hyperlink>
        </w:p>
        <w:p w14:paraId="5474E2A9" w14:textId="7DDF3890" w:rsidR="00083B27" w:rsidRDefault="00EC50F1">
          <w:pPr>
            <w:pStyle w:val="TOC2"/>
            <w:tabs>
              <w:tab w:val="right" w:leader="dot" w:pos="9016"/>
            </w:tabs>
            <w:rPr>
              <w:rFonts w:asciiTheme="minorHAnsi" w:eastAsiaTheme="minorEastAsia" w:hAnsiTheme="minorHAnsi" w:cstheme="minorBidi"/>
              <w:noProof/>
              <w:lang w:val="en-GB" w:eastAsia="en-GB"/>
            </w:rPr>
          </w:pPr>
          <w:hyperlink w:anchor="_Toc33455989" w:history="1">
            <w:r w:rsidR="00083B27" w:rsidRPr="00142F6A">
              <w:rPr>
                <w:rStyle w:val="Hyperlink"/>
                <w:noProof/>
              </w:rPr>
              <w:t>Theme 5: Culture and heritage</w:t>
            </w:r>
            <w:r w:rsidR="00083B27">
              <w:rPr>
                <w:noProof/>
                <w:webHidden/>
              </w:rPr>
              <w:tab/>
            </w:r>
            <w:r w:rsidR="00083B27">
              <w:rPr>
                <w:noProof/>
                <w:webHidden/>
              </w:rPr>
              <w:fldChar w:fldCharType="begin"/>
            </w:r>
            <w:r w:rsidR="00083B27">
              <w:rPr>
                <w:noProof/>
                <w:webHidden/>
              </w:rPr>
              <w:instrText xml:space="preserve"> PAGEREF _Toc33455989 \h </w:instrText>
            </w:r>
            <w:r w:rsidR="00083B27">
              <w:rPr>
                <w:noProof/>
                <w:webHidden/>
              </w:rPr>
            </w:r>
            <w:r w:rsidR="00083B27">
              <w:rPr>
                <w:noProof/>
                <w:webHidden/>
              </w:rPr>
              <w:fldChar w:fldCharType="separate"/>
            </w:r>
            <w:r w:rsidR="00083B27">
              <w:rPr>
                <w:noProof/>
                <w:webHidden/>
              </w:rPr>
              <w:t>40</w:t>
            </w:r>
            <w:r w:rsidR="00083B27">
              <w:rPr>
                <w:noProof/>
                <w:webHidden/>
              </w:rPr>
              <w:fldChar w:fldCharType="end"/>
            </w:r>
          </w:hyperlink>
        </w:p>
        <w:p w14:paraId="23285493" w14:textId="010DBF9C" w:rsidR="00083B27" w:rsidRDefault="00EC50F1">
          <w:pPr>
            <w:pStyle w:val="TOC3"/>
            <w:tabs>
              <w:tab w:val="right" w:leader="dot" w:pos="9016"/>
            </w:tabs>
            <w:rPr>
              <w:rFonts w:asciiTheme="minorHAnsi" w:eastAsiaTheme="minorEastAsia" w:hAnsiTheme="minorHAnsi" w:cstheme="minorBidi"/>
              <w:noProof/>
              <w:lang w:val="en-GB" w:eastAsia="en-GB"/>
            </w:rPr>
          </w:pPr>
          <w:hyperlink w:anchor="_Toc33455990" w:history="1">
            <w:r w:rsidR="00083B27" w:rsidRPr="00142F6A">
              <w:rPr>
                <w:rStyle w:val="Hyperlink"/>
                <w:noProof/>
              </w:rPr>
              <w:t xml:space="preserve">INDICATOR: </w:t>
            </w:r>
            <w:r w:rsidR="00083B27" w:rsidRPr="00142F6A">
              <w:rPr>
                <w:rStyle w:val="Hyperlink"/>
                <w:noProof/>
                <w:highlight w:val="yellow"/>
              </w:rPr>
              <w:t>COUNTRY TO ADD THEIR OWN INDICATORS</w:t>
            </w:r>
            <w:r w:rsidR="00083B27">
              <w:rPr>
                <w:noProof/>
                <w:webHidden/>
              </w:rPr>
              <w:tab/>
            </w:r>
            <w:r w:rsidR="00083B27">
              <w:rPr>
                <w:noProof/>
                <w:webHidden/>
              </w:rPr>
              <w:fldChar w:fldCharType="begin"/>
            </w:r>
            <w:r w:rsidR="00083B27">
              <w:rPr>
                <w:noProof/>
                <w:webHidden/>
              </w:rPr>
              <w:instrText xml:space="preserve"> PAGEREF _Toc33455990 \h </w:instrText>
            </w:r>
            <w:r w:rsidR="00083B27">
              <w:rPr>
                <w:noProof/>
                <w:webHidden/>
              </w:rPr>
            </w:r>
            <w:r w:rsidR="00083B27">
              <w:rPr>
                <w:noProof/>
                <w:webHidden/>
              </w:rPr>
              <w:fldChar w:fldCharType="separate"/>
            </w:r>
            <w:r w:rsidR="00083B27">
              <w:rPr>
                <w:noProof/>
                <w:webHidden/>
              </w:rPr>
              <w:t>40</w:t>
            </w:r>
            <w:r w:rsidR="00083B27">
              <w:rPr>
                <w:noProof/>
                <w:webHidden/>
              </w:rPr>
              <w:fldChar w:fldCharType="end"/>
            </w:r>
          </w:hyperlink>
        </w:p>
        <w:p w14:paraId="5D415A73" w14:textId="747686CE" w:rsidR="00083B27" w:rsidRDefault="00EC50F1">
          <w:pPr>
            <w:pStyle w:val="TOC2"/>
            <w:tabs>
              <w:tab w:val="right" w:leader="dot" w:pos="9016"/>
            </w:tabs>
            <w:rPr>
              <w:rFonts w:asciiTheme="minorHAnsi" w:eastAsiaTheme="minorEastAsia" w:hAnsiTheme="minorHAnsi" w:cstheme="minorBidi"/>
              <w:noProof/>
              <w:lang w:val="en-GB" w:eastAsia="en-GB"/>
            </w:rPr>
          </w:pPr>
          <w:hyperlink w:anchor="_Toc33455991" w:history="1">
            <w:r w:rsidR="00083B27" w:rsidRPr="00142F6A">
              <w:rPr>
                <w:rStyle w:val="Hyperlink"/>
                <w:noProof/>
              </w:rPr>
              <w:t>Theme 6: Environmental governance</w:t>
            </w:r>
            <w:r w:rsidR="00083B27">
              <w:rPr>
                <w:noProof/>
                <w:webHidden/>
              </w:rPr>
              <w:tab/>
            </w:r>
            <w:r w:rsidR="00083B27">
              <w:rPr>
                <w:noProof/>
                <w:webHidden/>
              </w:rPr>
              <w:fldChar w:fldCharType="begin"/>
            </w:r>
            <w:r w:rsidR="00083B27">
              <w:rPr>
                <w:noProof/>
                <w:webHidden/>
              </w:rPr>
              <w:instrText xml:space="preserve"> PAGEREF _Toc33455991 \h </w:instrText>
            </w:r>
            <w:r w:rsidR="00083B27">
              <w:rPr>
                <w:noProof/>
                <w:webHidden/>
              </w:rPr>
            </w:r>
            <w:r w:rsidR="00083B27">
              <w:rPr>
                <w:noProof/>
                <w:webHidden/>
              </w:rPr>
              <w:fldChar w:fldCharType="separate"/>
            </w:r>
            <w:r w:rsidR="00083B27">
              <w:rPr>
                <w:noProof/>
                <w:webHidden/>
              </w:rPr>
              <w:t>41</w:t>
            </w:r>
            <w:r w:rsidR="00083B27">
              <w:rPr>
                <w:noProof/>
                <w:webHidden/>
              </w:rPr>
              <w:fldChar w:fldCharType="end"/>
            </w:r>
          </w:hyperlink>
        </w:p>
        <w:p w14:paraId="2F37DFD2" w14:textId="06172CDE" w:rsidR="00083B27" w:rsidRDefault="00EC50F1">
          <w:pPr>
            <w:pStyle w:val="TOC3"/>
            <w:tabs>
              <w:tab w:val="right" w:leader="dot" w:pos="9016"/>
            </w:tabs>
            <w:rPr>
              <w:rFonts w:asciiTheme="minorHAnsi" w:eastAsiaTheme="minorEastAsia" w:hAnsiTheme="minorHAnsi" w:cstheme="minorBidi"/>
              <w:noProof/>
              <w:lang w:val="en-GB" w:eastAsia="en-GB"/>
            </w:rPr>
          </w:pPr>
          <w:hyperlink w:anchor="_Toc33455992" w:history="1">
            <w:r w:rsidR="00083B27" w:rsidRPr="00142F6A">
              <w:rPr>
                <w:rStyle w:val="Hyperlink"/>
                <w:noProof/>
              </w:rPr>
              <w:t>INDICATOR: ENVIRONMENT MINISTRY BUDGET ALLOCATION</w:t>
            </w:r>
            <w:r w:rsidR="00083B27">
              <w:rPr>
                <w:noProof/>
                <w:webHidden/>
              </w:rPr>
              <w:tab/>
            </w:r>
            <w:r w:rsidR="00083B27">
              <w:rPr>
                <w:noProof/>
                <w:webHidden/>
              </w:rPr>
              <w:fldChar w:fldCharType="begin"/>
            </w:r>
            <w:r w:rsidR="00083B27">
              <w:rPr>
                <w:noProof/>
                <w:webHidden/>
              </w:rPr>
              <w:instrText xml:space="preserve"> PAGEREF _Toc33455992 \h </w:instrText>
            </w:r>
            <w:r w:rsidR="00083B27">
              <w:rPr>
                <w:noProof/>
                <w:webHidden/>
              </w:rPr>
            </w:r>
            <w:r w:rsidR="00083B27">
              <w:rPr>
                <w:noProof/>
                <w:webHidden/>
              </w:rPr>
              <w:fldChar w:fldCharType="separate"/>
            </w:r>
            <w:r w:rsidR="00083B27">
              <w:rPr>
                <w:noProof/>
                <w:webHidden/>
              </w:rPr>
              <w:t>41</w:t>
            </w:r>
            <w:r w:rsidR="00083B27">
              <w:rPr>
                <w:noProof/>
                <w:webHidden/>
              </w:rPr>
              <w:fldChar w:fldCharType="end"/>
            </w:r>
          </w:hyperlink>
        </w:p>
        <w:p w14:paraId="0D92404D" w14:textId="2D0C0B28" w:rsidR="00083B27" w:rsidRDefault="00EC50F1">
          <w:pPr>
            <w:pStyle w:val="TOC3"/>
            <w:tabs>
              <w:tab w:val="right" w:leader="dot" w:pos="9016"/>
            </w:tabs>
            <w:rPr>
              <w:rFonts w:asciiTheme="minorHAnsi" w:eastAsiaTheme="minorEastAsia" w:hAnsiTheme="minorHAnsi" w:cstheme="minorBidi"/>
              <w:noProof/>
              <w:lang w:val="en-GB" w:eastAsia="en-GB"/>
            </w:rPr>
          </w:pPr>
          <w:hyperlink w:anchor="_Toc33455993" w:history="1">
            <w:r w:rsidR="00083B27" w:rsidRPr="00142F6A">
              <w:rPr>
                <w:rStyle w:val="Hyperlink"/>
                <w:noProof/>
              </w:rPr>
              <w:t>INDICATOR: MEA REPORTING REQUIREMENTS</w:t>
            </w:r>
            <w:r w:rsidR="00083B27">
              <w:rPr>
                <w:noProof/>
                <w:webHidden/>
              </w:rPr>
              <w:tab/>
            </w:r>
            <w:r w:rsidR="00083B27">
              <w:rPr>
                <w:noProof/>
                <w:webHidden/>
              </w:rPr>
              <w:fldChar w:fldCharType="begin"/>
            </w:r>
            <w:r w:rsidR="00083B27">
              <w:rPr>
                <w:noProof/>
                <w:webHidden/>
              </w:rPr>
              <w:instrText xml:space="preserve"> PAGEREF _Toc33455993 \h </w:instrText>
            </w:r>
            <w:r w:rsidR="00083B27">
              <w:rPr>
                <w:noProof/>
                <w:webHidden/>
              </w:rPr>
            </w:r>
            <w:r w:rsidR="00083B27">
              <w:rPr>
                <w:noProof/>
                <w:webHidden/>
              </w:rPr>
              <w:fldChar w:fldCharType="separate"/>
            </w:r>
            <w:r w:rsidR="00083B27">
              <w:rPr>
                <w:noProof/>
                <w:webHidden/>
              </w:rPr>
              <w:t>42</w:t>
            </w:r>
            <w:r w:rsidR="00083B27">
              <w:rPr>
                <w:noProof/>
                <w:webHidden/>
              </w:rPr>
              <w:fldChar w:fldCharType="end"/>
            </w:r>
          </w:hyperlink>
        </w:p>
        <w:p w14:paraId="3EB9889D" w14:textId="3133BCFC" w:rsidR="00083B27" w:rsidRDefault="00EC50F1">
          <w:pPr>
            <w:pStyle w:val="TOC3"/>
            <w:tabs>
              <w:tab w:val="right" w:leader="dot" w:pos="9016"/>
            </w:tabs>
            <w:rPr>
              <w:rFonts w:asciiTheme="minorHAnsi" w:eastAsiaTheme="minorEastAsia" w:hAnsiTheme="minorHAnsi" w:cstheme="minorBidi"/>
              <w:noProof/>
              <w:lang w:val="en-GB" w:eastAsia="en-GB"/>
            </w:rPr>
          </w:pPr>
          <w:hyperlink w:anchor="_Toc33455994" w:history="1">
            <w:r w:rsidR="00083B27" w:rsidRPr="00142F6A">
              <w:rPr>
                <w:rStyle w:val="Hyperlink"/>
                <w:noProof/>
              </w:rPr>
              <w:t>INDICATOR: APPROVED DEVELOPMENT PROPOSALS WITH CONDITIONS</w:t>
            </w:r>
            <w:r w:rsidR="00083B27">
              <w:rPr>
                <w:noProof/>
                <w:webHidden/>
              </w:rPr>
              <w:tab/>
            </w:r>
            <w:r w:rsidR="00083B27">
              <w:rPr>
                <w:noProof/>
                <w:webHidden/>
              </w:rPr>
              <w:fldChar w:fldCharType="begin"/>
            </w:r>
            <w:r w:rsidR="00083B27">
              <w:rPr>
                <w:noProof/>
                <w:webHidden/>
              </w:rPr>
              <w:instrText xml:space="preserve"> PAGEREF _Toc33455994 \h </w:instrText>
            </w:r>
            <w:r w:rsidR="00083B27">
              <w:rPr>
                <w:noProof/>
                <w:webHidden/>
              </w:rPr>
            </w:r>
            <w:r w:rsidR="00083B27">
              <w:rPr>
                <w:noProof/>
                <w:webHidden/>
              </w:rPr>
              <w:fldChar w:fldCharType="separate"/>
            </w:r>
            <w:r w:rsidR="00083B27">
              <w:rPr>
                <w:noProof/>
                <w:webHidden/>
              </w:rPr>
              <w:t>42</w:t>
            </w:r>
            <w:r w:rsidR="00083B27">
              <w:rPr>
                <w:noProof/>
                <w:webHidden/>
              </w:rPr>
              <w:fldChar w:fldCharType="end"/>
            </w:r>
          </w:hyperlink>
        </w:p>
        <w:p w14:paraId="6EBAC32D" w14:textId="2E59F515" w:rsidR="00083B27" w:rsidRDefault="00EC50F1">
          <w:pPr>
            <w:pStyle w:val="TOC3"/>
            <w:tabs>
              <w:tab w:val="right" w:leader="dot" w:pos="9016"/>
            </w:tabs>
            <w:rPr>
              <w:rFonts w:asciiTheme="minorHAnsi" w:eastAsiaTheme="minorEastAsia" w:hAnsiTheme="minorHAnsi" w:cstheme="minorBidi"/>
              <w:noProof/>
              <w:lang w:val="en-GB" w:eastAsia="en-GB"/>
            </w:rPr>
          </w:pPr>
          <w:hyperlink w:anchor="_Toc33455995" w:history="1">
            <w:r w:rsidR="00083B27" w:rsidRPr="00142F6A">
              <w:rPr>
                <w:rStyle w:val="Hyperlink"/>
                <w:noProof/>
              </w:rPr>
              <w:t>INDICATOR: ENVIRONMENTAL CASES PROSECUTED</w:t>
            </w:r>
            <w:r w:rsidR="00083B27">
              <w:rPr>
                <w:noProof/>
                <w:webHidden/>
              </w:rPr>
              <w:tab/>
            </w:r>
            <w:r w:rsidR="00083B27">
              <w:rPr>
                <w:noProof/>
                <w:webHidden/>
              </w:rPr>
              <w:fldChar w:fldCharType="begin"/>
            </w:r>
            <w:r w:rsidR="00083B27">
              <w:rPr>
                <w:noProof/>
                <w:webHidden/>
              </w:rPr>
              <w:instrText xml:space="preserve"> PAGEREF _Toc33455995 \h </w:instrText>
            </w:r>
            <w:r w:rsidR="00083B27">
              <w:rPr>
                <w:noProof/>
                <w:webHidden/>
              </w:rPr>
            </w:r>
            <w:r w:rsidR="00083B27">
              <w:rPr>
                <w:noProof/>
                <w:webHidden/>
              </w:rPr>
              <w:fldChar w:fldCharType="separate"/>
            </w:r>
            <w:r w:rsidR="00083B27">
              <w:rPr>
                <w:noProof/>
                <w:webHidden/>
              </w:rPr>
              <w:t>43</w:t>
            </w:r>
            <w:r w:rsidR="00083B27">
              <w:rPr>
                <w:noProof/>
                <w:webHidden/>
              </w:rPr>
              <w:fldChar w:fldCharType="end"/>
            </w:r>
          </w:hyperlink>
        </w:p>
        <w:p w14:paraId="0DDE94E1" w14:textId="0ABA95A1" w:rsidR="00083B27" w:rsidRDefault="00EC50F1">
          <w:pPr>
            <w:pStyle w:val="TOC2"/>
            <w:tabs>
              <w:tab w:val="right" w:leader="dot" w:pos="9016"/>
            </w:tabs>
            <w:rPr>
              <w:rFonts w:asciiTheme="minorHAnsi" w:eastAsiaTheme="minorEastAsia" w:hAnsiTheme="minorHAnsi" w:cstheme="minorBidi"/>
              <w:noProof/>
              <w:lang w:val="en-GB" w:eastAsia="en-GB"/>
            </w:rPr>
          </w:pPr>
          <w:hyperlink w:anchor="_Toc33455996" w:history="1">
            <w:r w:rsidR="00083B27" w:rsidRPr="00142F6A">
              <w:rPr>
                <w:rStyle w:val="Hyperlink"/>
                <w:noProof/>
              </w:rPr>
              <w:t>Theme 7: Land</w:t>
            </w:r>
            <w:r w:rsidR="00083B27">
              <w:rPr>
                <w:noProof/>
                <w:webHidden/>
              </w:rPr>
              <w:tab/>
            </w:r>
            <w:r w:rsidR="00083B27">
              <w:rPr>
                <w:noProof/>
                <w:webHidden/>
              </w:rPr>
              <w:fldChar w:fldCharType="begin"/>
            </w:r>
            <w:r w:rsidR="00083B27">
              <w:rPr>
                <w:noProof/>
                <w:webHidden/>
              </w:rPr>
              <w:instrText xml:space="preserve"> PAGEREF _Toc33455996 \h </w:instrText>
            </w:r>
            <w:r w:rsidR="00083B27">
              <w:rPr>
                <w:noProof/>
                <w:webHidden/>
              </w:rPr>
            </w:r>
            <w:r w:rsidR="00083B27">
              <w:rPr>
                <w:noProof/>
                <w:webHidden/>
              </w:rPr>
              <w:fldChar w:fldCharType="separate"/>
            </w:r>
            <w:r w:rsidR="00083B27">
              <w:rPr>
                <w:noProof/>
                <w:webHidden/>
              </w:rPr>
              <w:t>44</w:t>
            </w:r>
            <w:r w:rsidR="00083B27">
              <w:rPr>
                <w:noProof/>
                <w:webHidden/>
              </w:rPr>
              <w:fldChar w:fldCharType="end"/>
            </w:r>
          </w:hyperlink>
        </w:p>
        <w:p w14:paraId="2F023536" w14:textId="7444128E" w:rsidR="00083B27" w:rsidRDefault="00EC50F1">
          <w:pPr>
            <w:pStyle w:val="TOC3"/>
            <w:tabs>
              <w:tab w:val="right" w:leader="dot" w:pos="9016"/>
            </w:tabs>
            <w:rPr>
              <w:rFonts w:asciiTheme="minorHAnsi" w:eastAsiaTheme="minorEastAsia" w:hAnsiTheme="minorHAnsi" w:cstheme="minorBidi"/>
              <w:noProof/>
              <w:lang w:val="en-GB" w:eastAsia="en-GB"/>
            </w:rPr>
          </w:pPr>
          <w:hyperlink w:anchor="_Toc33455997" w:history="1">
            <w:r w:rsidR="00083B27" w:rsidRPr="00142F6A">
              <w:rPr>
                <w:rStyle w:val="Hyperlink"/>
                <w:noProof/>
              </w:rPr>
              <w:t>INDICATOR: NATIVE TREE COVER</w:t>
            </w:r>
            <w:r w:rsidR="00083B27">
              <w:rPr>
                <w:noProof/>
                <w:webHidden/>
              </w:rPr>
              <w:tab/>
            </w:r>
            <w:r w:rsidR="00083B27">
              <w:rPr>
                <w:noProof/>
                <w:webHidden/>
              </w:rPr>
              <w:fldChar w:fldCharType="begin"/>
            </w:r>
            <w:r w:rsidR="00083B27">
              <w:rPr>
                <w:noProof/>
                <w:webHidden/>
              </w:rPr>
              <w:instrText xml:space="preserve"> PAGEREF _Toc33455997 \h </w:instrText>
            </w:r>
            <w:r w:rsidR="00083B27">
              <w:rPr>
                <w:noProof/>
                <w:webHidden/>
              </w:rPr>
            </w:r>
            <w:r w:rsidR="00083B27">
              <w:rPr>
                <w:noProof/>
                <w:webHidden/>
              </w:rPr>
              <w:fldChar w:fldCharType="separate"/>
            </w:r>
            <w:r w:rsidR="00083B27">
              <w:rPr>
                <w:noProof/>
                <w:webHidden/>
              </w:rPr>
              <w:t>44</w:t>
            </w:r>
            <w:r w:rsidR="00083B27">
              <w:rPr>
                <w:noProof/>
                <w:webHidden/>
              </w:rPr>
              <w:fldChar w:fldCharType="end"/>
            </w:r>
          </w:hyperlink>
        </w:p>
        <w:p w14:paraId="02C0184F" w14:textId="3611D943" w:rsidR="00083B27" w:rsidRDefault="00EC50F1">
          <w:pPr>
            <w:pStyle w:val="TOC3"/>
            <w:tabs>
              <w:tab w:val="right" w:leader="dot" w:pos="9016"/>
            </w:tabs>
            <w:rPr>
              <w:rFonts w:asciiTheme="minorHAnsi" w:eastAsiaTheme="minorEastAsia" w:hAnsiTheme="minorHAnsi" w:cstheme="minorBidi"/>
              <w:noProof/>
              <w:lang w:val="en-GB" w:eastAsia="en-GB"/>
            </w:rPr>
          </w:pPr>
          <w:hyperlink w:anchor="_Toc33455998" w:history="1">
            <w:r w:rsidR="00083B27" w:rsidRPr="00142F6A">
              <w:rPr>
                <w:rStyle w:val="Hyperlink"/>
                <w:noProof/>
              </w:rPr>
              <w:t>INDICATOR: LAND UNDER CULTIVATION</w:t>
            </w:r>
            <w:r w:rsidR="00083B27">
              <w:rPr>
                <w:noProof/>
                <w:webHidden/>
              </w:rPr>
              <w:tab/>
            </w:r>
            <w:r w:rsidR="00083B27">
              <w:rPr>
                <w:noProof/>
                <w:webHidden/>
              </w:rPr>
              <w:fldChar w:fldCharType="begin"/>
            </w:r>
            <w:r w:rsidR="00083B27">
              <w:rPr>
                <w:noProof/>
                <w:webHidden/>
              </w:rPr>
              <w:instrText xml:space="preserve"> PAGEREF _Toc33455998 \h </w:instrText>
            </w:r>
            <w:r w:rsidR="00083B27">
              <w:rPr>
                <w:noProof/>
                <w:webHidden/>
              </w:rPr>
            </w:r>
            <w:r w:rsidR="00083B27">
              <w:rPr>
                <w:noProof/>
                <w:webHidden/>
              </w:rPr>
              <w:fldChar w:fldCharType="separate"/>
            </w:r>
            <w:r w:rsidR="00083B27">
              <w:rPr>
                <w:noProof/>
                <w:webHidden/>
              </w:rPr>
              <w:t>45</w:t>
            </w:r>
            <w:r w:rsidR="00083B27">
              <w:rPr>
                <w:noProof/>
                <w:webHidden/>
              </w:rPr>
              <w:fldChar w:fldCharType="end"/>
            </w:r>
          </w:hyperlink>
        </w:p>
        <w:p w14:paraId="18D8E2CE" w14:textId="1E715150" w:rsidR="006879F5" w:rsidRDefault="006879F5">
          <w:r>
            <w:rPr>
              <w:b/>
              <w:bCs/>
              <w:noProof/>
            </w:rPr>
            <w:fldChar w:fldCharType="end"/>
          </w:r>
        </w:p>
      </w:sdtContent>
    </w:sdt>
    <w:p w14:paraId="1D3F79CD" w14:textId="77777777" w:rsidR="006879F5" w:rsidRPr="00A87EDC" w:rsidRDefault="006879F5" w:rsidP="006879F5">
      <w:pPr>
        <w:rPr>
          <w:b/>
          <w:u w:val="single"/>
          <w:lang w:eastAsia="en-AU"/>
        </w:rPr>
      </w:pPr>
    </w:p>
    <w:p w14:paraId="27306572" w14:textId="77777777" w:rsidR="006879F5" w:rsidRPr="00A87EDC" w:rsidRDefault="006879F5" w:rsidP="006879F5">
      <w:pPr>
        <w:rPr>
          <w:b/>
          <w:u w:val="single"/>
          <w:lang w:eastAsia="en-AU"/>
        </w:rPr>
      </w:pPr>
    </w:p>
    <w:p w14:paraId="06B09432" w14:textId="77777777" w:rsidR="006879F5" w:rsidRPr="00A87EDC" w:rsidRDefault="006879F5" w:rsidP="006879F5">
      <w:pPr>
        <w:rPr>
          <w:b/>
          <w:u w:val="single"/>
          <w:lang w:eastAsia="en-AU"/>
        </w:rPr>
      </w:pPr>
    </w:p>
    <w:p w14:paraId="3F31E41B" w14:textId="66FD604D" w:rsidR="006879F5" w:rsidRPr="00A87EDC" w:rsidRDefault="006879F5" w:rsidP="006879F5"/>
    <w:p w14:paraId="216445B0" w14:textId="77777777" w:rsidR="006879F5" w:rsidRPr="00A87EDC" w:rsidRDefault="006879F5" w:rsidP="006879F5"/>
    <w:p w14:paraId="7808C482" w14:textId="77777777" w:rsidR="006879F5" w:rsidRPr="00A87EDC" w:rsidRDefault="006879F5" w:rsidP="006879F5">
      <w:pPr>
        <w:rPr>
          <w:b/>
          <w:u w:val="single"/>
          <w:lang w:eastAsia="en-AU"/>
        </w:rPr>
      </w:pPr>
    </w:p>
    <w:p w14:paraId="0367B43A" w14:textId="77777777" w:rsidR="006879F5" w:rsidRPr="00A87EDC" w:rsidRDefault="006879F5" w:rsidP="006879F5">
      <w:pPr>
        <w:rPr>
          <w:b/>
          <w:u w:val="single"/>
          <w:lang w:eastAsia="en-AU"/>
        </w:rPr>
      </w:pPr>
    </w:p>
    <w:p w14:paraId="49FC08DC" w14:textId="77777777" w:rsidR="00A87EDC" w:rsidRDefault="00A87EDC">
      <w:pPr>
        <w:spacing w:after="160" w:line="259" w:lineRule="auto"/>
        <w:rPr>
          <w:rFonts w:asciiTheme="minorHAnsi" w:hAnsiTheme="minorHAnsi" w:cs="Calibri"/>
          <w:b/>
          <w:bCs/>
          <w:kern w:val="32"/>
          <w:sz w:val="36"/>
          <w:szCs w:val="36"/>
          <w:lang w:val="en-US" w:eastAsia="en-AU"/>
        </w:rPr>
      </w:pPr>
      <w:bookmarkStart w:id="3" w:name="_Toc33447326"/>
      <w:r>
        <w:br w:type="page"/>
      </w:r>
    </w:p>
    <w:p w14:paraId="6EDAD44C" w14:textId="4A84213D" w:rsidR="006879F5" w:rsidRPr="00F90A3B" w:rsidRDefault="006879F5" w:rsidP="00F90A3B">
      <w:pPr>
        <w:pStyle w:val="Heading1"/>
      </w:pPr>
      <w:bookmarkStart w:id="4" w:name="_Toc33455949"/>
      <w:r w:rsidRPr="00F90A3B">
        <w:lastRenderedPageBreak/>
        <w:t>Acknowledgements</w:t>
      </w:r>
      <w:bookmarkEnd w:id="3"/>
      <w:bookmarkEnd w:id="4"/>
      <w:r w:rsidRPr="00F90A3B">
        <w:t xml:space="preserve"> </w:t>
      </w:r>
    </w:p>
    <w:p w14:paraId="7C3D0D0A" w14:textId="77777777" w:rsidR="006879F5" w:rsidRPr="006879F5" w:rsidRDefault="006879F5" w:rsidP="006879F5">
      <w:pPr>
        <w:rPr>
          <w:lang w:val="en-US" w:eastAsia="en-AU"/>
        </w:rPr>
      </w:pPr>
    </w:p>
    <w:p w14:paraId="5C0F50BB" w14:textId="77777777" w:rsidR="006879F5" w:rsidRDefault="006879F5" w:rsidP="006879F5">
      <w:pPr>
        <w:rPr>
          <w:b/>
          <w:i/>
          <w:sz w:val="24"/>
          <w:szCs w:val="24"/>
          <w:lang w:eastAsia="en-AU"/>
        </w:rPr>
      </w:pPr>
      <w:r w:rsidRPr="00095903">
        <w:rPr>
          <w:b/>
          <w:i/>
          <w:sz w:val="24"/>
          <w:szCs w:val="24"/>
          <w:lang w:eastAsia="en-AU"/>
        </w:rPr>
        <w:t>COORDINATION AND PLANNING</w:t>
      </w:r>
    </w:p>
    <w:p w14:paraId="52991024" w14:textId="77777777" w:rsidR="006879F5" w:rsidRDefault="006879F5" w:rsidP="006879F5">
      <w:pPr>
        <w:rPr>
          <w:b/>
          <w:i/>
          <w:sz w:val="24"/>
          <w:szCs w:val="24"/>
          <w:lang w:eastAsia="en-AU"/>
        </w:rPr>
      </w:pPr>
      <w:r w:rsidRPr="00095903">
        <w:rPr>
          <w:b/>
          <w:i/>
          <w:sz w:val="24"/>
          <w:szCs w:val="24"/>
          <w:highlight w:val="yellow"/>
          <w:lang w:eastAsia="en-AU"/>
        </w:rPr>
        <w:t>Insert names and affiliations</w:t>
      </w:r>
    </w:p>
    <w:p w14:paraId="550D18BB" w14:textId="77777777" w:rsidR="006879F5" w:rsidRDefault="006879F5" w:rsidP="006879F5">
      <w:pPr>
        <w:rPr>
          <w:b/>
          <w:i/>
          <w:sz w:val="24"/>
          <w:szCs w:val="24"/>
          <w:lang w:eastAsia="en-AU"/>
        </w:rPr>
      </w:pPr>
      <w:r>
        <w:rPr>
          <w:b/>
          <w:i/>
          <w:sz w:val="24"/>
          <w:szCs w:val="24"/>
          <w:lang w:eastAsia="en-AU"/>
        </w:rPr>
        <w:t>WRITING, ANALYSIS, DESIGN AND COMPILATION</w:t>
      </w:r>
    </w:p>
    <w:p w14:paraId="727AAE19" w14:textId="77777777" w:rsidR="006879F5" w:rsidRDefault="006879F5" w:rsidP="006879F5">
      <w:pPr>
        <w:rPr>
          <w:b/>
          <w:i/>
          <w:sz w:val="24"/>
          <w:szCs w:val="24"/>
          <w:lang w:eastAsia="en-AU"/>
        </w:rPr>
      </w:pPr>
      <w:r w:rsidRPr="00095903">
        <w:rPr>
          <w:b/>
          <w:i/>
          <w:sz w:val="24"/>
          <w:szCs w:val="24"/>
          <w:highlight w:val="yellow"/>
          <w:lang w:eastAsia="en-AU"/>
        </w:rPr>
        <w:t>Insert names and affiliations</w:t>
      </w:r>
    </w:p>
    <w:p w14:paraId="6775F20F" w14:textId="77777777" w:rsidR="006879F5" w:rsidRDefault="006879F5" w:rsidP="006879F5">
      <w:pPr>
        <w:rPr>
          <w:b/>
          <w:i/>
          <w:sz w:val="24"/>
          <w:szCs w:val="24"/>
          <w:lang w:eastAsia="en-AU"/>
        </w:rPr>
      </w:pPr>
      <w:r>
        <w:rPr>
          <w:b/>
          <w:i/>
          <w:sz w:val="24"/>
          <w:szCs w:val="24"/>
          <w:lang w:eastAsia="en-AU"/>
        </w:rPr>
        <w:t>KEY CONTRIBUTORS</w:t>
      </w:r>
    </w:p>
    <w:p w14:paraId="32D428C1" w14:textId="77777777" w:rsidR="006879F5" w:rsidRDefault="006879F5" w:rsidP="006879F5">
      <w:pPr>
        <w:rPr>
          <w:b/>
          <w:i/>
          <w:sz w:val="24"/>
          <w:szCs w:val="24"/>
          <w:lang w:eastAsia="en-AU"/>
        </w:rPr>
      </w:pPr>
      <w:r w:rsidRPr="00095903">
        <w:rPr>
          <w:b/>
          <w:i/>
          <w:sz w:val="24"/>
          <w:szCs w:val="24"/>
          <w:highlight w:val="yellow"/>
          <w:lang w:eastAsia="en-AU"/>
        </w:rPr>
        <w:t>Insert names and affiliations</w:t>
      </w:r>
    </w:p>
    <w:p w14:paraId="102C3EE5" w14:textId="77777777" w:rsidR="006879F5" w:rsidRPr="00A87EDC" w:rsidRDefault="006879F5" w:rsidP="006879F5">
      <w:pPr>
        <w:rPr>
          <w:bCs/>
          <w:iCs/>
          <w:sz w:val="24"/>
          <w:szCs w:val="24"/>
          <w:lang w:eastAsia="en-AU"/>
        </w:rPr>
      </w:pPr>
    </w:p>
    <w:p w14:paraId="0C75954F" w14:textId="77777777" w:rsidR="006879F5" w:rsidRPr="00A87EDC" w:rsidRDefault="006879F5" w:rsidP="006879F5">
      <w:pPr>
        <w:rPr>
          <w:bCs/>
          <w:iCs/>
          <w:sz w:val="24"/>
          <w:szCs w:val="24"/>
          <w:highlight w:val="yellow"/>
          <w:lang w:eastAsia="en-AU"/>
        </w:rPr>
      </w:pPr>
    </w:p>
    <w:p w14:paraId="15EDC16E" w14:textId="77777777" w:rsidR="006879F5" w:rsidRPr="00A87EDC" w:rsidRDefault="006879F5" w:rsidP="006879F5">
      <w:pPr>
        <w:rPr>
          <w:bCs/>
          <w:iCs/>
          <w:sz w:val="24"/>
          <w:szCs w:val="24"/>
          <w:u w:val="single"/>
          <w:lang w:eastAsia="en-AU"/>
        </w:rPr>
      </w:pPr>
    </w:p>
    <w:p w14:paraId="5D22689C" w14:textId="77777777" w:rsidR="006879F5" w:rsidRPr="00A87EDC" w:rsidRDefault="006879F5" w:rsidP="006879F5">
      <w:pPr>
        <w:rPr>
          <w:bCs/>
          <w:iCs/>
          <w:sz w:val="24"/>
          <w:szCs w:val="24"/>
          <w:u w:val="single"/>
          <w:lang w:eastAsia="en-AU"/>
        </w:rPr>
      </w:pPr>
    </w:p>
    <w:p w14:paraId="0C1405BC" w14:textId="77777777" w:rsidR="006879F5" w:rsidRPr="00A87EDC" w:rsidRDefault="006879F5" w:rsidP="006879F5">
      <w:pPr>
        <w:rPr>
          <w:bCs/>
          <w:iCs/>
          <w:sz w:val="24"/>
          <w:szCs w:val="24"/>
          <w:u w:val="single"/>
          <w:lang w:eastAsia="en-AU"/>
        </w:rPr>
      </w:pPr>
    </w:p>
    <w:p w14:paraId="772CC7B3" w14:textId="77777777" w:rsidR="006879F5" w:rsidRPr="00A87EDC" w:rsidRDefault="006879F5" w:rsidP="006879F5">
      <w:pPr>
        <w:rPr>
          <w:bCs/>
          <w:iCs/>
          <w:sz w:val="24"/>
          <w:szCs w:val="24"/>
          <w:u w:val="single"/>
          <w:lang w:eastAsia="en-AU"/>
        </w:rPr>
      </w:pPr>
    </w:p>
    <w:p w14:paraId="0BF60608" w14:textId="77777777" w:rsidR="006879F5" w:rsidRPr="00A87EDC" w:rsidRDefault="006879F5" w:rsidP="006879F5">
      <w:pPr>
        <w:rPr>
          <w:bCs/>
          <w:iCs/>
          <w:sz w:val="24"/>
          <w:szCs w:val="24"/>
          <w:u w:val="single"/>
          <w:lang w:eastAsia="en-AU"/>
        </w:rPr>
      </w:pPr>
    </w:p>
    <w:p w14:paraId="785218E0" w14:textId="77777777" w:rsidR="006879F5" w:rsidRPr="00A87EDC" w:rsidRDefault="006879F5" w:rsidP="006879F5">
      <w:pPr>
        <w:rPr>
          <w:bCs/>
          <w:iCs/>
          <w:sz w:val="24"/>
          <w:szCs w:val="24"/>
          <w:u w:val="single"/>
          <w:lang w:eastAsia="en-AU"/>
        </w:rPr>
      </w:pPr>
    </w:p>
    <w:p w14:paraId="00913D85" w14:textId="77777777" w:rsidR="006879F5" w:rsidRPr="00A87EDC" w:rsidRDefault="006879F5" w:rsidP="006879F5">
      <w:pPr>
        <w:rPr>
          <w:bCs/>
          <w:iCs/>
          <w:sz w:val="24"/>
          <w:szCs w:val="24"/>
          <w:u w:val="single"/>
          <w:lang w:eastAsia="en-AU"/>
        </w:rPr>
      </w:pPr>
    </w:p>
    <w:p w14:paraId="5EF1B968" w14:textId="77777777" w:rsidR="006879F5" w:rsidRPr="00A87EDC" w:rsidRDefault="006879F5" w:rsidP="006879F5">
      <w:pPr>
        <w:rPr>
          <w:bCs/>
          <w:iCs/>
          <w:sz w:val="24"/>
          <w:szCs w:val="24"/>
          <w:u w:val="single"/>
          <w:lang w:eastAsia="en-AU"/>
        </w:rPr>
      </w:pPr>
    </w:p>
    <w:p w14:paraId="7A62BD6B" w14:textId="77777777" w:rsidR="006879F5" w:rsidRPr="00A87EDC" w:rsidRDefault="006879F5" w:rsidP="006879F5">
      <w:pPr>
        <w:rPr>
          <w:bCs/>
          <w:iCs/>
          <w:sz w:val="24"/>
          <w:szCs w:val="24"/>
          <w:u w:val="single"/>
          <w:lang w:eastAsia="en-AU"/>
        </w:rPr>
      </w:pPr>
    </w:p>
    <w:p w14:paraId="3909BA17" w14:textId="77777777" w:rsidR="006879F5" w:rsidRPr="00A87EDC" w:rsidRDefault="006879F5" w:rsidP="006879F5">
      <w:pPr>
        <w:rPr>
          <w:bCs/>
          <w:iCs/>
          <w:sz w:val="24"/>
          <w:szCs w:val="24"/>
          <w:u w:val="single"/>
          <w:lang w:eastAsia="en-AU"/>
        </w:rPr>
      </w:pPr>
    </w:p>
    <w:p w14:paraId="4534E6E3" w14:textId="77777777" w:rsidR="006879F5" w:rsidRPr="00A87EDC" w:rsidRDefault="006879F5" w:rsidP="006879F5">
      <w:pPr>
        <w:rPr>
          <w:bCs/>
          <w:iCs/>
          <w:sz w:val="24"/>
          <w:szCs w:val="24"/>
          <w:u w:val="single"/>
          <w:lang w:eastAsia="en-AU"/>
        </w:rPr>
      </w:pPr>
    </w:p>
    <w:p w14:paraId="198A66D6" w14:textId="35788838" w:rsidR="006879F5" w:rsidRDefault="006879F5" w:rsidP="006879F5">
      <w:pPr>
        <w:rPr>
          <w:bCs/>
          <w:iCs/>
          <w:sz w:val="24"/>
          <w:szCs w:val="24"/>
          <w:u w:val="single"/>
          <w:lang w:eastAsia="en-AU"/>
        </w:rPr>
      </w:pPr>
    </w:p>
    <w:p w14:paraId="6C0EA176" w14:textId="77777777" w:rsidR="00A87EDC" w:rsidRPr="00A87EDC" w:rsidRDefault="00A87EDC" w:rsidP="006879F5">
      <w:pPr>
        <w:rPr>
          <w:bCs/>
          <w:iCs/>
          <w:sz w:val="24"/>
          <w:szCs w:val="24"/>
          <w:u w:val="single"/>
          <w:lang w:eastAsia="en-AU"/>
        </w:rPr>
      </w:pPr>
    </w:p>
    <w:p w14:paraId="7C3490E8" w14:textId="77777777" w:rsidR="00A87EDC" w:rsidRDefault="00A87EDC">
      <w:pPr>
        <w:spacing w:after="160" w:line="259" w:lineRule="auto"/>
        <w:rPr>
          <w:rFonts w:asciiTheme="minorHAnsi" w:hAnsiTheme="minorHAnsi" w:cs="Calibri"/>
          <w:b/>
          <w:bCs/>
          <w:kern w:val="32"/>
          <w:sz w:val="36"/>
          <w:szCs w:val="36"/>
          <w:lang w:val="en-US" w:eastAsia="en-AU"/>
        </w:rPr>
      </w:pPr>
      <w:r>
        <w:br w:type="page"/>
      </w:r>
    </w:p>
    <w:p w14:paraId="6D97E772" w14:textId="351EDDED" w:rsidR="006879F5" w:rsidRDefault="006879F5" w:rsidP="006879F5">
      <w:pPr>
        <w:pStyle w:val="Heading1"/>
      </w:pPr>
      <w:bookmarkStart w:id="5" w:name="_Toc33455950"/>
      <w:r>
        <w:lastRenderedPageBreak/>
        <w:t>Acronyms</w:t>
      </w:r>
      <w:bookmarkEnd w:id="5"/>
    </w:p>
    <w:p w14:paraId="7796FA18" w14:textId="77777777" w:rsidR="006879F5" w:rsidRPr="003467AF" w:rsidRDefault="006879F5" w:rsidP="006879F5">
      <w:pPr>
        <w:rPr>
          <w:b/>
          <w:sz w:val="32"/>
          <w:szCs w:val="32"/>
          <w:u w:val="single"/>
          <w:lang w:eastAsia="en-AU"/>
        </w:rPr>
      </w:pPr>
      <w:r w:rsidRPr="00095903">
        <w:rPr>
          <w:b/>
          <w:i/>
          <w:sz w:val="24"/>
          <w:szCs w:val="24"/>
          <w:highlight w:val="yellow"/>
          <w:lang w:eastAsia="en-AU"/>
        </w:rPr>
        <w:t>Insert list of all acronyms in the SoE</w:t>
      </w:r>
    </w:p>
    <w:p w14:paraId="76056A52" w14:textId="77777777" w:rsidR="006879F5" w:rsidRPr="00A87EDC" w:rsidRDefault="006879F5" w:rsidP="006879F5">
      <w:pPr>
        <w:rPr>
          <w:bCs/>
          <w:sz w:val="24"/>
          <w:szCs w:val="24"/>
          <w:lang w:eastAsia="en-AU"/>
        </w:rPr>
      </w:pPr>
    </w:p>
    <w:p w14:paraId="48CCB284" w14:textId="77777777" w:rsidR="006879F5" w:rsidRPr="00A87EDC" w:rsidRDefault="006879F5" w:rsidP="006879F5">
      <w:pPr>
        <w:rPr>
          <w:bCs/>
          <w:sz w:val="24"/>
          <w:szCs w:val="24"/>
          <w:lang w:eastAsia="en-AU"/>
        </w:rPr>
      </w:pPr>
    </w:p>
    <w:p w14:paraId="6FE94CFD" w14:textId="77777777" w:rsidR="006879F5" w:rsidRPr="00A87EDC" w:rsidRDefault="006879F5" w:rsidP="006879F5">
      <w:pPr>
        <w:rPr>
          <w:bCs/>
          <w:sz w:val="24"/>
          <w:szCs w:val="24"/>
          <w:lang w:eastAsia="en-AU"/>
        </w:rPr>
      </w:pPr>
    </w:p>
    <w:p w14:paraId="643B7A59" w14:textId="77777777" w:rsidR="006879F5" w:rsidRPr="00A87EDC" w:rsidRDefault="006879F5" w:rsidP="006879F5">
      <w:pPr>
        <w:rPr>
          <w:bCs/>
          <w:sz w:val="24"/>
          <w:szCs w:val="24"/>
          <w:lang w:eastAsia="en-AU"/>
        </w:rPr>
      </w:pPr>
    </w:p>
    <w:p w14:paraId="58D18CA9" w14:textId="77777777" w:rsidR="006879F5" w:rsidRPr="00A87EDC" w:rsidRDefault="006879F5" w:rsidP="006879F5">
      <w:pPr>
        <w:rPr>
          <w:bCs/>
          <w:sz w:val="24"/>
          <w:szCs w:val="24"/>
          <w:lang w:eastAsia="en-AU"/>
        </w:rPr>
      </w:pPr>
    </w:p>
    <w:p w14:paraId="7A0E118C" w14:textId="77777777" w:rsidR="006879F5" w:rsidRPr="00A87EDC" w:rsidRDefault="006879F5" w:rsidP="006879F5">
      <w:pPr>
        <w:rPr>
          <w:bCs/>
          <w:sz w:val="24"/>
          <w:szCs w:val="24"/>
          <w:lang w:eastAsia="en-AU"/>
        </w:rPr>
      </w:pPr>
    </w:p>
    <w:p w14:paraId="08C4261E" w14:textId="77777777" w:rsidR="006879F5" w:rsidRPr="00A87EDC" w:rsidRDefault="006879F5" w:rsidP="006879F5">
      <w:pPr>
        <w:rPr>
          <w:bCs/>
          <w:sz w:val="24"/>
          <w:szCs w:val="24"/>
          <w:lang w:eastAsia="en-AU"/>
        </w:rPr>
      </w:pPr>
    </w:p>
    <w:p w14:paraId="67F702EB" w14:textId="77777777" w:rsidR="006879F5" w:rsidRPr="00A87EDC" w:rsidRDefault="006879F5" w:rsidP="006879F5">
      <w:pPr>
        <w:rPr>
          <w:bCs/>
          <w:sz w:val="24"/>
          <w:szCs w:val="24"/>
          <w:lang w:eastAsia="en-AU"/>
        </w:rPr>
      </w:pPr>
    </w:p>
    <w:p w14:paraId="0A37F027" w14:textId="77777777" w:rsidR="006879F5" w:rsidRPr="00A87EDC" w:rsidRDefault="006879F5" w:rsidP="006879F5">
      <w:pPr>
        <w:rPr>
          <w:bCs/>
          <w:sz w:val="24"/>
          <w:szCs w:val="24"/>
          <w:lang w:eastAsia="en-AU"/>
        </w:rPr>
      </w:pPr>
    </w:p>
    <w:p w14:paraId="1F04C889" w14:textId="77777777" w:rsidR="006879F5" w:rsidRPr="00A87EDC" w:rsidRDefault="006879F5" w:rsidP="006879F5">
      <w:pPr>
        <w:rPr>
          <w:bCs/>
          <w:sz w:val="24"/>
          <w:szCs w:val="24"/>
          <w:lang w:eastAsia="en-AU"/>
        </w:rPr>
      </w:pPr>
    </w:p>
    <w:p w14:paraId="158DE45F" w14:textId="77777777" w:rsidR="006879F5" w:rsidRPr="00A87EDC" w:rsidRDefault="006879F5" w:rsidP="006879F5">
      <w:pPr>
        <w:rPr>
          <w:bCs/>
          <w:sz w:val="24"/>
          <w:szCs w:val="24"/>
          <w:lang w:eastAsia="en-AU"/>
        </w:rPr>
      </w:pPr>
    </w:p>
    <w:p w14:paraId="7F7ED79D" w14:textId="77777777" w:rsidR="006879F5" w:rsidRPr="00A87EDC" w:rsidRDefault="006879F5" w:rsidP="006879F5">
      <w:pPr>
        <w:rPr>
          <w:bCs/>
          <w:sz w:val="24"/>
          <w:szCs w:val="24"/>
          <w:lang w:eastAsia="en-AU"/>
        </w:rPr>
      </w:pPr>
    </w:p>
    <w:p w14:paraId="4022B0B3" w14:textId="77777777" w:rsidR="006879F5" w:rsidRPr="00A87EDC" w:rsidRDefault="006879F5" w:rsidP="006879F5">
      <w:pPr>
        <w:rPr>
          <w:bCs/>
          <w:sz w:val="24"/>
          <w:szCs w:val="24"/>
          <w:lang w:eastAsia="en-AU"/>
        </w:rPr>
      </w:pPr>
    </w:p>
    <w:p w14:paraId="0DE196E0" w14:textId="77777777" w:rsidR="006879F5" w:rsidRPr="00A87EDC" w:rsidRDefault="006879F5" w:rsidP="006879F5">
      <w:pPr>
        <w:rPr>
          <w:bCs/>
          <w:sz w:val="24"/>
          <w:szCs w:val="24"/>
          <w:lang w:eastAsia="en-AU"/>
        </w:rPr>
      </w:pPr>
    </w:p>
    <w:p w14:paraId="2265CCAB" w14:textId="77777777" w:rsidR="006879F5" w:rsidRPr="00A87EDC" w:rsidRDefault="006879F5" w:rsidP="006879F5">
      <w:pPr>
        <w:rPr>
          <w:bCs/>
          <w:sz w:val="24"/>
          <w:szCs w:val="24"/>
          <w:lang w:eastAsia="en-AU"/>
        </w:rPr>
      </w:pPr>
    </w:p>
    <w:p w14:paraId="366985ED" w14:textId="77777777" w:rsidR="006879F5" w:rsidRPr="00A87EDC" w:rsidRDefault="006879F5" w:rsidP="006879F5">
      <w:pPr>
        <w:rPr>
          <w:bCs/>
          <w:sz w:val="24"/>
          <w:szCs w:val="24"/>
          <w:lang w:eastAsia="en-AU"/>
        </w:rPr>
      </w:pPr>
    </w:p>
    <w:p w14:paraId="0943ABB8" w14:textId="77777777" w:rsidR="006879F5" w:rsidRPr="00A87EDC" w:rsidRDefault="006879F5" w:rsidP="006879F5">
      <w:pPr>
        <w:rPr>
          <w:bCs/>
          <w:sz w:val="24"/>
          <w:szCs w:val="24"/>
          <w:lang w:eastAsia="en-AU"/>
        </w:rPr>
      </w:pPr>
    </w:p>
    <w:p w14:paraId="2D308AEB" w14:textId="3A4E2460" w:rsidR="00F90A3B" w:rsidRPr="00A87EDC" w:rsidRDefault="00F90A3B" w:rsidP="006879F5">
      <w:pPr>
        <w:pStyle w:val="Heading1"/>
        <w:rPr>
          <w:b w:val="0"/>
          <w:sz w:val="24"/>
          <w:szCs w:val="24"/>
        </w:rPr>
      </w:pPr>
    </w:p>
    <w:p w14:paraId="62D649E5" w14:textId="77777777" w:rsidR="00F90A3B" w:rsidRPr="00A87EDC" w:rsidRDefault="00F90A3B" w:rsidP="00F90A3B">
      <w:pPr>
        <w:rPr>
          <w:bCs/>
          <w:sz w:val="24"/>
          <w:szCs w:val="24"/>
          <w:lang w:val="en-US" w:eastAsia="en-AU"/>
        </w:rPr>
      </w:pPr>
    </w:p>
    <w:p w14:paraId="4E060F86" w14:textId="77777777" w:rsidR="00A87EDC" w:rsidRDefault="00A87EDC">
      <w:pPr>
        <w:spacing w:after="160" w:line="259" w:lineRule="auto"/>
        <w:rPr>
          <w:rFonts w:asciiTheme="minorHAnsi" w:hAnsiTheme="minorHAnsi" w:cs="Calibri"/>
          <w:b/>
          <w:bCs/>
          <w:kern w:val="32"/>
          <w:sz w:val="36"/>
          <w:szCs w:val="36"/>
          <w:lang w:val="en-US" w:eastAsia="en-AU"/>
        </w:rPr>
      </w:pPr>
      <w:r>
        <w:br w:type="page"/>
      </w:r>
    </w:p>
    <w:p w14:paraId="435C4E03" w14:textId="5A2EBC99" w:rsidR="006879F5" w:rsidRPr="003467AF" w:rsidRDefault="006879F5" w:rsidP="006879F5">
      <w:pPr>
        <w:pStyle w:val="Heading1"/>
      </w:pPr>
      <w:bookmarkStart w:id="6" w:name="_Toc33455951"/>
      <w:r w:rsidRPr="003467AF">
        <w:lastRenderedPageBreak/>
        <w:t xml:space="preserve">Message from the Minister/PM/Director </w:t>
      </w:r>
      <w:r>
        <w:t>of country</w:t>
      </w:r>
      <w:bookmarkEnd w:id="6"/>
    </w:p>
    <w:p w14:paraId="4729AD92" w14:textId="77777777" w:rsidR="006879F5" w:rsidRPr="00BA5FE4" w:rsidRDefault="006879F5" w:rsidP="006879F5">
      <w:pPr>
        <w:rPr>
          <w:b/>
          <w:i/>
          <w:sz w:val="24"/>
          <w:szCs w:val="24"/>
          <w:lang w:eastAsia="en-AU"/>
        </w:rPr>
      </w:pPr>
      <w:r w:rsidRPr="00BA5FE4">
        <w:rPr>
          <w:b/>
          <w:i/>
          <w:sz w:val="24"/>
          <w:szCs w:val="24"/>
          <w:highlight w:val="yellow"/>
          <w:lang w:eastAsia="en-AU"/>
        </w:rPr>
        <w:t xml:space="preserve">Relevant </w:t>
      </w:r>
      <w:r w:rsidRPr="005A2CE6">
        <w:rPr>
          <w:b/>
          <w:i/>
          <w:sz w:val="24"/>
          <w:szCs w:val="24"/>
          <w:highlight w:val="yellow"/>
          <w:lang w:eastAsia="en-AU"/>
        </w:rPr>
        <w:t>official to write message. Include portrait photo.</w:t>
      </w:r>
      <w:r>
        <w:rPr>
          <w:b/>
          <w:i/>
          <w:sz w:val="24"/>
          <w:szCs w:val="24"/>
          <w:lang w:eastAsia="en-AU"/>
        </w:rPr>
        <w:t xml:space="preserve"> </w:t>
      </w:r>
    </w:p>
    <w:p w14:paraId="24F483C5" w14:textId="77777777" w:rsidR="006879F5" w:rsidRPr="00A87EDC" w:rsidRDefault="006879F5" w:rsidP="006879F5">
      <w:pPr>
        <w:rPr>
          <w:bCs/>
          <w:sz w:val="24"/>
          <w:szCs w:val="24"/>
          <w:lang w:eastAsia="en-AU"/>
        </w:rPr>
      </w:pPr>
    </w:p>
    <w:p w14:paraId="536FEC37" w14:textId="77777777" w:rsidR="006879F5" w:rsidRPr="00A87EDC" w:rsidRDefault="006879F5" w:rsidP="006879F5">
      <w:pPr>
        <w:rPr>
          <w:bCs/>
          <w:sz w:val="24"/>
          <w:szCs w:val="24"/>
          <w:lang w:eastAsia="en-AU"/>
        </w:rPr>
      </w:pPr>
    </w:p>
    <w:p w14:paraId="07C5D70C" w14:textId="77777777" w:rsidR="006879F5" w:rsidRPr="00A87EDC" w:rsidRDefault="006879F5" w:rsidP="006879F5">
      <w:pPr>
        <w:rPr>
          <w:bCs/>
          <w:sz w:val="24"/>
          <w:szCs w:val="24"/>
          <w:lang w:eastAsia="en-AU"/>
        </w:rPr>
      </w:pPr>
    </w:p>
    <w:p w14:paraId="4BD78B66" w14:textId="77777777" w:rsidR="006879F5" w:rsidRPr="00A87EDC" w:rsidRDefault="006879F5" w:rsidP="006879F5">
      <w:pPr>
        <w:rPr>
          <w:bCs/>
          <w:sz w:val="24"/>
          <w:szCs w:val="24"/>
          <w:lang w:eastAsia="en-AU"/>
        </w:rPr>
      </w:pPr>
    </w:p>
    <w:p w14:paraId="270BB00F" w14:textId="77777777" w:rsidR="006879F5" w:rsidRPr="00A87EDC" w:rsidRDefault="006879F5" w:rsidP="006879F5">
      <w:pPr>
        <w:rPr>
          <w:bCs/>
          <w:sz w:val="24"/>
          <w:szCs w:val="24"/>
          <w:lang w:eastAsia="en-AU"/>
        </w:rPr>
      </w:pPr>
    </w:p>
    <w:p w14:paraId="066DE76D" w14:textId="77777777" w:rsidR="006879F5" w:rsidRPr="00A87EDC" w:rsidRDefault="006879F5" w:rsidP="006879F5">
      <w:pPr>
        <w:rPr>
          <w:bCs/>
          <w:sz w:val="24"/>
          <w:szCs w:val="24"/>
          <w:lang w:eastAsia="en-AU"/>
        </w:rPr>
      </w:pPr>
    </w:p>
    <w:p w14:paraId="4153E803" w14:textId="77777777" w:rsidR="006879F5" w:rsidRPr="00A87EDC" w:rsidRDefault="006879F5" w:rsidP="006879F5">
      <w:pPr>
        <w:rPr>
          <w:bCs/>
          <w:sz w:val="24"/>
          <w:szCs w:val="24"/>
          <w:lang w:eastAsia="en-AU"/>
        </w:rPr>
      </w:pPr>
    </w:p>
    <w:p w14:paraId="4AF88365" w14:textId="77777777" w:rsidR="006879F5" w:rsidRPr="00A87EDC" w:rsidRDefault="006879F5" w:rsidP="006879F5">
      <w:pPr>
        <w:rPr>
          <w:bCs/>
          <w:sz w:val="24"/>
          <w:szCs w:val="24"/>
          <w:lang w:eastAsia="en-AU"/>
        </w:rPr>
      </w:pPr>
    </w:p>
    <w:p w14:paraId="3AD59E65" w14:textId="77777777" w:rsidR="006879F5" w:rsidRPr="00A87EDC" w:rsidRDefault="006879F5" w:rsidP="006879F5">
      <w:pPr>
        <w:rPr>
          <w:bCs/>
          <w:sz w:val="24"/>
          <w:szCs w:val="24"/>
          <w:lang w:eastAsia="en-AU"/>
        </w:rPr>
      </w:pPr>
    </w:p>
    <w:p w14:paraId="302A6754" w14:textId="77777777" w:rsidR="006879F5" w:rsidRPr="00A87EDC" w:rsidRDefault="006879F5" w:rsidP="006879F5">
      <w:pPr>
        <w:rPr>
          <w:bCs/>
          <w:sz w:val="24"/>
          <w:szCs w:val="24"/>
          <w:lang w:eastAsia="en-AU"/>
        </w:rPr>
      </w:pPr>
    </w:p>
    <w:p w14:paraId="65CAC4CD" w14:textId="77777777" w:rsidR="006879F5" w:rsidRPr="00A87EDC" w:rsidRDefault="006879F5" w:rsidP="006879F5">
      <w:pPr>
        <w:rPr>
          <w:bCs/>
          <w:sz w:val="24"/>
          <w:szCs w:val="24"/>
          <w:lang w:eastAsia="en-AU"/>
        </w:rPr>
      </w:pPr>
    </w:p>
    <w:p w14:paraId="2EECCAA9" w14:textId="77777777" w:rsidR="006879F5" w:rsidRPr="00A87EDC" w:rsidRDefault="006879F5" w:rsidP="006879F5">
      <w:pPr>
        <w:rPr>
          <w:bCs/>
          <w:sz w:val="24"/>
          <w:szCs w:val="24"/>
          <w:lang w:eastAsia="en-AU"/>
        </w:rPr>
      </w:pPr>
    </w:p>
    <w:p w14:paraId="4D27753C" w14:textId="77777777" w:rsidR="006879F5" w:rsidRPr="00A87EDC" w:rsidRDefault="006879F5" w:rsidP="006879F5">
      <w:pPr>
        <w:rPr>
          <w:bCs/>
          <w:sz w:val="24"/>
          <w:szCs w:val="24"/>
          <w:lang w:eastAsia="en-AU"/>
        </w:rPr>
      </w:pPr>
    </w:p>
    <w:p w14:paraId="7DC94F57" w14:textId="77777777" w:rsidR="006879F5" w:rsidRPr="00A87EDC" w:rsidRDefault="006879F5" w:rsidP="006879F5">
      <w:pPr>
        <w:rPr>
          <w:bCs/>
          <w:sz w:val="24"/>
          <w:szCs w:val="24"/>
          <w:lang w:eastAsia="en-AU"/>
        </w:rPr>
      </w:pPr>
    </w:p>
    <w:p w14:paraId="2EF5C6ED" w14:textId="77777777" w:rsidR="006879F5" w:rsidRPr="00A87EDC" w:rsidRDefault="006879F5" w:rsidP="006879F5">
      <w:pPr>
        <w:rPr>
          <w:bCs/>
          <w:sz w:val="24"/>
          <w:szCs w:val="24"/>
          <w:lang w:eastAsia="en-AU"/>
        </w:rPr>
      </w:pPr>
    </w:p>
    <w:p w14:paraId="25DD3190" w14:textId="77777777" w:rsidR="006879F5" w:rsidRPr="00A87EDC" w:rsidRDefault="006879F5" w:rsidP="006879F5">
      <w:pPr>
        <w:rPr>
          <w:bCs/>
          <w:sz w:val="24"/>
          <w:szCs w:val="24"/>
          <w:lang w:eastAsia="en-AU"/>
        </w:rPr>
      </w:pPr>
    </w:p>
    <w:p w14:paraId="31C33562" w14:textId="77777777" w:rsidR="006879F5" w:rsidRPr="00A87EDC" w:rsidRDefault="006879F5" w:rsidP="006879F5">
      <w:pPr>
        <w:rPr>
          <w:bCs/>
          <w:sz w:val="24"/>
          <w:szCs w:val="24"/>
          <w:lang w:eastAsia="en-AU"/>
        </w:rPr>
      </w:pPr>
    </w:p>
    <w:p w14:paraId="28E3C2CD" w14:textId="77777777" w:rsidR="006879F5" w:rsidRPr="00A87EDC" w:rsidRDefault="006879F5" w:rsidP="006879F5">
      <w:pPr>
        <w:rPr>
          <w:bCs/>
          <w:sz w:val="24"/>
          <w:szCs w:val="24"/>
          <w:lang w:eastAsia="en-AU"/>
        </w:rPr>
      </w:pPr>
    </w:p>
    <w:p w14:paraId="07DA3005" w14:textId="77777777" w:rsidR="006879F5" w:rsidRPr="00A87EDC" w:rsidRDefault="006879F5" w:rsidP="006879F5">
      <w:pPr>
        <w:rPr>
          <w:bCs/>
          <w:sz w:val="24"/>
          <w:szCs w:val="24"/>
          <w:lang w:eastAsia="en-AU"/>
        </w:rPr>
      </w:pPr>
    </w:p>
    <w:p w14:paraId="405E6A4B" w14:textId="77777777" w:rsidR="00A87EDC" w:rsidRDefault="00A87EDC">
      <w:pPr>
        <w:spacing w:after="160" w:line="259" w:lineRule="auto"/>
        <w:rPr>
          <w:rFonts w:asciiTheme="minorHAnsi" w:hAnsiTheme="minorHAnsi" w:cs="Calibri"/>
          <w:b/>
          <w:bCs/>
          <w:kern w:val="32"/>
          <w:sz w:val="36"/>
          <w:szCs w:val="36"/>
          <w:lang w:val="en-US" w:eastAsia="en-AU"/>
        </w:rPr>
      </w:pPr>
      <w:r>
        <w:br w:type="page"/>
      </w:r>
    </w:p>
    <w:p w14:paraId="44B4EFEA" w14:textId="66B1718F" w:rsidR="006879F5" w:rsidRPr="003467AF" w:rsidRDefault="006879F5" w:rsidP="006879F5">
      <w:pPr>
        <w:pStyle w:val="Heading1"/>
      </w:pPr>
      <w:bookmarkStart w:id="7" w:name="_Toc33455952"/>
      <w:r w:rsidRPr="003467AF">
        <w:lastRenderedPageBreak/>
        <w:t xml:space="preserve">Message from Director </w:t>
      </w:r>
      <w:r>
        <w:t xml:space="preserve">of </w:t>
      </w:r>
      <w:r w:rsidRPr="003467AF">
        <w:t>SPREP</w:t>
      </w:r>
      <w:bookmarkEnd w:id="7"/>
    </w:p>
    <w:p w14:paraId="6C64BBBF" w14:textId="77777777" w:rsidR="006879F5" w:rsidRPr="00BA5FE4" w:rsidRDefault="006879F5" w:rsidP="006879F5">
      <w:pPr>
        <w:rPr>
          <w:b/>
          <w:i/>
          <w:sz w:val="24"/>
          <w:szCs w:val="24"/>
          <w:highlight w:val="yellow"/>
          <w:lang w:eastAsia="en-AU"/>
        </w:rPr>
      </w:pPr>
      <w:r>
        <w:rPr>
          <w:b/>
          <w:i/>
          <w:sz w:val="24"/>
          <w:szCs w:val="24"/>
          <w:highlight w:val="yellow"/>
          <w:lang w:eastAsia="en-AU"/>
        </w:rPr>
        <w:t xml:space="preserve">Message is updated for </w:t>
      </w:r>
      <w:r w:rsidRPr="00BA5FE4">
        <w:rPr>
          <w:b/>
          <w:i/>
          <w:sz w:val="24"/>
          <w:szCs w:val="24"/>
          <w:highlight w:val="yellow"/>
          <w:lang w:eastAsia="en-AU"/>
        </w:rPr>
        <w:t xml:space="preserve">each </w:t>
      </w:r>
      <w:r>
        <w:rPr>
          <w:b/>
          <w:i/>
          <w:sz w:val="24"/>
          <w:szCs w:val="24"/>
          <w:highlight w:val="yellow"/>
          <w:lang w:eastAsia="en-AU"/>
        </w:rPr>
        <w:t>country report.</w:t>
      </w:r>
    </w:p>
    <w:p w14:paraId="6F83831F" w14:textId="77777777" w:rsidR="006879F5" w:rsidRPr="00334AA8" w:rsidRDefault="006879F5" w:rsidP="006879F5">
      <w:pPr>
        <w:jc w:val="both"/>
        <w:rPr>
          <w:b/>
          <w:sz w:val="24"/>
          <w:szCs w:val="24"/>
        </w:rPr>
      </w:pPr>
      <w:r w:rsidRPr="00334AA8">
        <w:rPr>
          <w:b/>
          <w:sz w:val="24"/>
          <w:szCs w:val="24"/>
        </w:rPr>
        <w:t xml:space="preserve">Foreword </w:t>
      </w:r>
    </w:p>
    <w:p w14:paraId="234A3C77" w14:textId="77777777" w:rsidR="006879F5" w:rsidRPr="003467AF" w:rsidRDefault="006879F5" w:rsidP="006879F5">
      <w:pPr>
        <w:jc w:val="both"/>
      </w:pPr>
      <w:r w:rsidRPr="003467AF">
        <w:t xml:space="preserve">The natural environment has always been part of Pacific island cultures. It has shaped and influenced our way of life over the centuries and as the primary source providing for our Pacific communities, it has fed, clothed and kept us safe over the years.   </w:t>
      </w:r>
    </w:p>
    <w:p w14:paraId="71FE72F9" w14:textId="77777777" w:rsidR="006879F5" w:rsidRPr="003467AF" w:rsidRDefault="006879F5" w:rsidP="006879F5">
      <w:pPr>
        <w:jc w:val="both"/>
      </w:pPr>
      <w:r w:rsidRPr="003467AF">
        <w:t>Despite its immense value, our environment is under growing pressure due to economic development, tourism expansion and the threat of global climate change.</w:t>
      </w:r>
      <w:r w:rsidRPr="003467AF" w:rsidDel="006B1150">
        <w:t xml:space="preserve"> </w:t>
      </w:r>
      <w:r w:rsidRPr="003467AF">
        <w:t>Therefore, it is important that we continue monitoring and maintaining the quality of our environment for future generations.</w:t>
      </w:r>
    </w:p>
    <w:p w14:paraId="498DC12E" w14:textId="77777777" w:rsidR="006879F5" w:rsidRPr="003467AF" w:rsidRDefault="006879F5" w:rsidP="006879F5">
      <w:pPr>
        <w:jc w:val="both"/>
      </w:pPr>
      <w:r w:rsidRPr="003467AF">
        <w:t xml:space="preserve">The </w:t>
      </w:r>
      <w:r w:rsidRPr="00BA5FE4">
        <w:rPr>
          <w:b/>
          <w:highlight w:val="yellow"/>
        </w:rPr>
        <w:t>Year and Country</w:t>
      </w:r>
      <w:r>
        <w:t xml:space="preserve"> State of Environment (SoE) Rep</w:t>
      </w:r>
      <w:r w:rsidRPr="003467AF">
        <w:t xml:space="preserve">ort updates the last report </w:t>
      </w:r>
      <w:r w:rsidRPr="00BA5FE4">
        <w:rPr>
          <w:b/>
          <w:highlight w:val="yellow"/>
        </w:rPr>
        <w:t>completed in year, if applicable</w:t>
      </w:r>
      <w:r>
        <w:t>.</w:t>
      </w:r>
      <w:r w:rsidRPr="003467AF">
        <w:t xml:space="preserve"> The report assesses seven themes as well as the baseline information for new and emerging environmental challenges. </w:t>
      </w:r>
    </w:p>
    <w:p w14:paraId="5E38CBF7" w14:textId="77777777" w:rsidR="006879F5" w:rsidRPr="003467AF" w:rsidRDefault="006879F5" w:rsidP="006879F5">
      <w:pPr>
        <w:jc w:val="both"/>
      </w:pPr>
      <w:r>
        <w:t xml:space="preserve">This </w:t>
      </w:r>
      <w:r w:rsidRPr="003467AF">
        <w:t>report places the emph</w:t>
      </w:r>
      <w:r>
        <w:t>asis on data-</w:t>
      </w:r>
      <w:r w:rsidRPr="003467AF">
        <w:t xml:space="preserve">based conclusions and presents supporting evidence for all indicators. </w:t>
      </w:r>
    </w:p>
    <w:p w14:paraId="43F59CCB" w14:textId="77777777" w:rsidR="006879F5" w:rsidRPr="003467AF" w:rsidRDefault="006879F5" w:rsidP="006879F5">
      <w:pPr>
        <w:jc w:val="both"/>
      </w:pPr>
      <w:r>
        <w:t xml:space="preserve">The </w:t>
      </w:r>
      <w:r w:rsidRPr="00BA5FE4">
        <w:rPr>
          <w:b/>
          <w:highlight w:val="yellow"/>
        </w:rPr>
        <w:t>Year</w:t>
      </w:r>
      <w:r>
        <w:t xml:space="preserve"> So</w:t>
      </w:r>
      <w:r w:rsidRPr="003467AF">
        <w:t>E</w:t>
      </w:r>
      <w:r>
        <w:t xml:space="preserve"> Report</w:t>
      </w:r>
      <w:r w:rsidRPr="003467AF">
        <w:t xml:space="preserve"> is a new baseline for future reports and can help the </w:t>
      </w:r>
      <w:r w:rsidRPr="00BA5FE4">
        <w:rPr>
          <w:b/>
          <w:highlight w:val="yellow"/>
        </w:rPr>
        <w:t>country</w:t>
      </w:r>
      <w:r w:rsidRPr="003467AF">
        <w:t xml:space="preserve"> with national, regional and international reporting obligations</w:t>
      </w:r>
      <w:r>
        <w:t>,</w:t>
      </w:r>
      <w:r w:rsidRPr="003467AF">
        <w:t xml:space="preserve"> including multi-lateral environmental agreements. This report has already informed envi</w:t>
      </w:r>
      <w:r>
        <w:t xml:space="preserve">ronmental planning and </w:t>
      </w:r>
      <w:proofErr w:type="gramStart"/>
      <w:r>
        <w:t>decision-</w:t>
      </w:r>
      <w:r w:rsidRPr="003467AF">
        <w:t>making, and</w:t>
      </w:r>
      <w:proofErr w:type="gramEnd"/>
      <w:r w:rsidRPr="003467AF">
        <w:t xml:space="preserve"> has guided the development of the National Environmental Management Strategy.</w:t>
      </w:r>
    </w:p>
    <w:p w14:paraId="408CFE53" w14:textId="77777777" w:rsidR="006879F5" w:rsidRPr="003467AF" w:rsidRDefault="006879F5" w:rsidP="006879F5">
      <w:pPr>
        <w:jc w:val="both"/>
      </w:pPr>
      <w:r w:rsidRPr="003467AF">
        <w:t xml:space="preserve">SPREP is pleased to have partnered with the </w:t>
      </w:r>
      <w:r w:rsidRPr="00BA5FE4">
        <w:rPr>
          <w:b/>
          <w:highlight w:val="yellow"/>
        </w:rPr>
        <w:t>country’s environmental department name</w:t>
      </w:r>
      <w:r w:rsidRPr="003467AF">
        <w:t xml:space="preserve"> in developing this document, as well </w:t>
      </w:r>
      <w:r>
        <w:t>as the many other agencies and civil society o</w:t>
      </w:r>
      <w:r w:rsidRPr="003467AF">
        <w:t xml:space="preserve">rganisations that contributed to the consultative process.  </w:t>
      </w:r>
    </w:p>
    <w:p w14:paraId="7C05832D" w14:textId="77777777" w:rsidR="006879F5" w:rsidRPr="003467AF" w:rsidRDefault="006879F5" w:rsidP="006879F5">
      <w:pPr>
        <w:jc w:val="both"/>
      </w:pPr>
      <w:r w:rsidRPr="003467AF">
        <w:t>I would like to sincerely thank the individuals and all the government ministries and departments for their contributions. It is important t</w:t>
      </w:r>
      <w:r>
        <w:t xml:space="preserve">hat regular updates to this SoE Report </w:t>
      </w:r>
      <w:r w:rsidRPr="003467AF">
        <w:t xml:space="preserve">are conducted to assess </w:t>
      </w:r>
      <w:r w:rsidRPr="00BA5FE4">
        <w:rPr>
          <w:b/>
          <w:highlight w:val="yellow"/>
        </w:rPr>
        <w:t>country’s</w:t>
      </w:r>
      <w:r w:rsidRPr="003467AF">
        <w:t xml:space="preserve"> environmental conditions. I encourage you all to use this report to help tr</w:t>
      </w:r>
      <w:r>
        <w:t xml:space="preserve">ack, manage, plan and report on </w:t>
      </w:r>
      <w:r w:rsidRPr="003467AF">
        <w:t xml:space="preserve">natural resources and </w:t>
      </w:r>
      <w:r>
        <w:t xml:space="preserve">the </w:t>
      </w:r>
      <w:r w:rsidRPr="003467AF">
        <w:t>environment.</w:t>
      </w:r>
    </w:p>
    <w:p w14:paraId="7A864B0F" w14:textId="77777777" w:rsidR="006879F5" w:rsidRPr="003467AF" w:rsidRDefault="006879F5" w:rsidP="006879F5">
      <w:pPr>
        <w:jc w:val="both"/>
      </w:pPr>
      <w:r>
        <w:rPr>
          <w:noProof/>
        </w:rPr>
        <w:drawing>
          <wp:inline distT="0" distB="0" distL="0" distR="0" wp14:anchorId="07AB363F" wp14:editId="4E4CCC41">
            <wp:extent cx="1572885" cy="1047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82429" cy="1054107"/>
                    </a:xfrm>
                    <a:prstGeom prst="rect">
                      <a:avLst/>
                    </a:prstGeom>
                    <a:noFill/>
                    <a:ln>
                      <a:noFill/>
                    </a:ln>
                  </pic:spPr>
                </pic:pic>
              </a:graphicData>
            </a:graphic>
          </wp:inline>
        </w:drawing>
      </w:r>
    </w:p>
    <w:p w14:paraId="0CFA6614" w14:textId="77777777" w:rsidR="006879F5" w:rsidRPr="003467AF" w:rsidRDefault="006879F5" w:rsidP="006879F5">
      <w:pPr>
        <w:spacing w:after="0" w:line="240" w:lineRule="auto"/>
        <w:jc w:val="both"/>
      </w:pPr>
      <w:r w:rsidRPr="003467AF">
        <w:t>Kosi Latu</w:t>
      </w:r>
    </w:p>
    <w:p w14:paraId="7D2AC8D5" w14:textId="77777777" w:rsidR="006879F5" w:rsidRPr="003467AF" w:rsidRDefault="006879F5" w:rsidP="006879F5">
      <w:pPr>
        <w:spacing w:after="0" w:line="240" w:lineRule="auto"/>
        <w:jc w:val="both"/>
        <w:rPr>
          <w:b/>
        </w:rPr>
      </w:pPr>
      <w:r w:rsidRPr="003467AF">
        <w:rPr>
          <w:b/>
        </w:rPr>
        <w:t>Director General</w:t>
      </w:r>
    </w:p>
    <w:p w14:paraId="6D677CBA" w14:textId="4CF6BD30" w:rsidR="006879F5" w:rsidRDefault="006879F5" w:rsidP="006879F5">
      <w:r w:rsidRPr="003467AF">
        <w:t>Secretariat of the Pacific Regional Environment Programme</w:t>
      </w:r>
    </w:p>
    <w:p w14:paraId="30C4BB9F" w14:textId="065E8CCB" w:rsidR="006879F5" w:rsidRDefault="006879F5" w:rsidP="006879F5"/>
    <w:p w14:paraId="744C0CE7" w14:textId="012095F1" w:rsidR="00A87EDC" w:rsidRDefault="00A87EDC">
      <w:pPr>
        <w:spacing w:after="160" w:line="259" w:lineRule="auto"/>
      </w:pPr>
      <w:r>
        <w:br w:type="page"/>
      </w:r>
    </w:p>
    <w:p w14:paraId="15E39C95" w14:textId="521EF621" w:rsidR="006879F5" w:rsidRPr="00721BAC" w:rsidRDefault="006879F5" w:rsidP="006879F5">
      <w:pPr>
        <w:pStyle w:val="HEADERTITLE"/>
      </w:pPr>
      <w:bookmarkStart w:id="8" w:name="_Toc33455953"/>
      <w:r>
        <w:lastRenderedPageBreak/>
        <w:t>EXECUTIVE SUMMARY</w:t>
      </w:r>
      <w:bookmarkEnd w:id="8"/>
    </w:p>
    <w:p w14:paraId="57690506" w14:textId="77777777" w:rsidR="006879F5" w:rsidRPr="00BA5FE4" w:rsidRDefault="006879F5" w:rsidP="006879F5">
      <w:pPr>
        <w:rPr>
          <w:lang w:eastAsia="en-AU"/>
        </w:rPr>
      </w:pPr>
      <w:r w:rsidRPr="00BA5FE4">
        <w:rPr>
          <w:lang w:eastAsia="en-AU"/>
        </w:rPr>
        <w:t xml:space="preserve">The </w:t>
      </w:r>
      <w:r w:rsidRPr="00BA5FE4">
        <w:rPr>
          <w:b/>
          <w:highlight w:val="yellow"/>
          <w:lang w:eastAsia="en-AU"/>
        </w:rPr>
        <w:t>Year</w:t>
      </w:r>
      <w:r w:rsidRPr="00BA5FE4">
        <w:rPr>
          <w:lang w:eastAsia="en-AU"/>
        </w:rPr>
        <w:t xml:space="preserve"> State of Environment (SoE) Report for </w:t>
      </w:r>
      <w:r w:rsidRPr="00BA5FE4">
        <w:rPr>
          <w:b/>
          <w:highlight w:val="yellow"/>
          <w:lang w:eastAsia="en-AU"/>
        </w:rPr>
        <w:t xml:space="preserve">country </w:t>
      </w:r>
      <w:r w:rsidRPr="00BA5FE4">
        <w:rPr>
          <w:lang w:eastAsia="en-AU"/>
        </w:rPr>
        <w:t xml:space="preserve">updates </w:t>
      </w:r>
      <w:r w:rsidRPr="00BA5FE4">
        <w:rPr>
          <w:b/>
          <w:highlight w:val="yellow"/>
          <w:lang w:eastAsia="en-AU"/>
        </w:rPr>
        <w:t>Year SoE Report (if applicable),</w:t>
      </w:r>
      <w:r w:rsidRPr="00BA5FE4">
        <w:rPr>
          <w:lang w:eastAsia="en-AU"/>
        </w:rPr>
        <w:t xml:space="preserve"> and uses the Drivers, Pressures, State, Impact and Response (DPSIR) model of reporting. The main aims of this report are to:</w:t>
      </w:r>
    </w:p>
    <w:p w14:paraId="72F2AB51" w14:textId="77777777" w:rsidR="006879F5" w:rsidRPr="00BA5FE4" w:rsidRDefault="006879F5" w:rsidP="006879F5">
      <w:pPr>
        <w:pStyle w:val="ListParagraph"/>
        <w:numPr>
          <w:ilvl w:val="0"/>
          <w:numId w:val="16"/>
        </w:numPr>
        <w:rPr>
          <w:lang w:eastAsia="en-AU"/>
        </w:rPr>
      </w:pPr>
      <w:r w:rsidRPr="00BA5FE4">
        <w:rPr>
          <w:lang w:eastAsia="en-AU"/>
        </w:rPr>
        <w:t xml:space="preserve">Identify the key drivers and pressures behind the changing environment in </w:t>
      </w:r>
      <w:proofErr w:type="gramStart"/>
      <w:r w:rsidRPr="00BA5FE4">
        <w:rPr>
          <w:b/>
          <w:highlight w:val="yellow"/>
          <w:lang w:eastAsia="en-AU"/>
        </w:rPr>
        <w:t>country</w:t>
      </w:r>
      <w:r w:rsidRPr="00BA5FE4">
        <w:rPr>
          <w:lang w:eastAsia="en-AU"/>
        </w:rPr>
        <w:t>;</w:t>
      </w:r>
      <w:proofErr w:type="gramEnd"/>
    </w:p>
    <w:p w14:paraId="62A33118" w14:textId="77777777" w:rsidR="006879F5" w:rsidRPr="00BA5FE4" w:rsidRDefault="006879F5" w:rsidP="006879F5">
      <w:pPr>
        <w:pStyle w:val="ListParagraph"/>
        <w:numPr>
          <w:ilvl w:val="0"/>
          <w:numId w:val="16"/>
        </w:numPr>
        <w:rPr>
          <w:lang w:eastAsia="en-AU"/>
        </w:rPr>
      </w:pPr>
      <w:r w:rsidRPr="00BA5FE4">
        <w:rPr>
          <w:lang w:eastAsia="en-AU"/>
        </w:rPr>
        <w:t>Update the assessment of the</w:t>
      </w:r>
      <w:r w:rsidRPr="00BA5FE4">
        <w:rPr>
          <w:b/>
          <w:highlight w:val="yellow"/>
          <w:lang w:eastAsia="en-AU"/>
        </w:rPr>
        <w:t xml:space="preserve"> country’s </w:t>
      </w:r>
      <w:r w:rsidRPr="00BA5FE4">
        <w:rPr>
          <w:lang w:eastAsia="en-AU"/>
        </w:rPr>
        <w:t xml:space="preserve">environment since the </w:t>
      </w:r>
      <w:r w:rsidRPr="00BA5FE4">
        <w:rPr>
          <w:b/>
          <w:highlight w:val="yellow"/>
          <w:lang w:eastAsia="en-AU"/>
        </w:rPr>
        <w:t xml:space="preserve">year SoE Report (if applicable) </w:t>
      </w:r>
      <w:r w:rsidRPr="00BA5FE4">
        <w:rPr>
          <w:lang w:eastAsia="en-AU"/>
        </w:rPr>
        <w:t xml:space="preserve">through use of the best available information for seven key thematic areas: Atmosphere and Climate, Inland Waters, Land, Marine, Biodiversity, Culture and Heritage, and Built </w:t>
      </w:r>
      <w:proofErr w:type="gramStart"/>
      <w:r w:rsidRPr="00BA5FE4">
        <w:rPr>
          <w:lang w:eastAsia="en-AU"/>
        </w:rPr>
        <w:t>Environment;</w:t>
      </w:r>
      <w:proofErr w:type="gramEnd"/>
    </w:p>
    <w:p w14:paraId="299F4A80" w14:textId="77777777" w:rsidR="006879F5" w:rsidRPr="00BA5FE4" w:rsidRDefault="006879F5" w:rsidP="006879F5">
      <w:pPr>
        <w:pStyle w:val="ListParagraph"/>
        <w:numPr>
          <w:ilvl w:val="0"/>
          <w:numId w:val="16"/>
        </w:numPr>
        <w:rPr>
          <w:lang w:eastAsia="en-AU"/>
        </w:rPr>
      </w:pPr>
      <w:r w:rsidRPr="00BA5FE4">
        <w:rPr>
          <w:lang w:eastAsia="en-AU"/>
        </w:rPr>
        <w:t xml:space="preserve">Document the social, economic and environmental impacts that result from changes in the state of the </w:t>
      </w:r>
      <w:proofErr w:type="gramStart"/>
      <w:r w:rsidRPr="00BA5FE4">
        <w:rPr>
          <w:lang w:eastAsia="en-AU"/>
        </w:rPr>
        <w:t>environment;</w:t>
      </w:r>
      <w:proofErr w:type="gramEnd"/>
    </w:p>
    <w:p w14:paraId="5EF9CFBD" w14:textId="77777777" w:rsidR="006879F5" w:rsidRPr="00BA5FE4" w:rsidRDefault="006879F5" w:rsidP="006879F5">
      <w:pPr>
        <w:pStyle w:val="ListParagraph"/>
        <w:numPr>
          <w:ilvl w:val="0"/>
          <w:numId w:val="16"/>
        </w:numPr>
        <w:rPr>
          <w:lang w:eastAsia="en-AU"/>
        </w:rPr>
      </w:pPr>
      <w:r w:rsidRPr="00BA5FE4">
        <w:rPr>
          <w:lang w:eastAsia="en-AU"/>
        </w:rPr>
        <w:t xml:space="preserve">Document current responses by </w:t>
      </w:r>
      <w:r w:rsidRPr="00BA5FE4">
        <w:rPr>
          <w:b/>
          <w:highlight w:val="yellow"/>
          <w:lang w:eastAsia="en-AU"/>
        </w:rPr>
        <w:t>country</w:t>
      </w:r>
      <w:r w:rsidRPr="00BA5FE4">
        <w:rPr>
          <w:lang w:eastAsia="en-AU"/>
        </w:rPr>
        <w:t xml:space="preserve"> to address changes in the state of the environment that better protect and manage resources; and</w:t>
      </w:r>
    </w:p>
    <w:p w14:paraId="30A36B30" w14:textId="77777777" w:rsidR="006879F5" w:rsidRPr="00BA5FE4" w:rsidRDefault="006879F5" w:rsidP="006879F5">
      <w:pPr>
        <w:pStyle w:val="ListParagraph"/>
        <w:numPr>
          <w:ilvl w:val="0"/>
          <w:numId w:val="16"/>
        </w:numPr>
        <w:rPr>
          <w:lang w:eastAsia="en-AU"/>
        </w:rPr>
      </w:pPr>
      <w:r w:rsidRPr="00BA5FE4">
        <w:rPr>
          <w:lang w:eastAsia="en-AU"/>
        </w:rPr>
        <w:t xml:space="preserve">Provide recommendations for </w:t>
      </w:r>
      <w:r w:rsidRPr="00BA5FE4">
        <w:rPr>
          <w:b/>
          <w:highlight w:val="yellow"/>
          <w:lang w:eastAsia="en-AU"/>
        </w:rPr>
        <w:t xml:space="preserve">country </w:t>
      </w:r>
      <w:r w:rsidRPr="00BA5FE4">
        <w:rPr>
          <w:lang w:eastAsia="en-AU"/>
        </w:rPr>
        <w:t>to address key challenges and build on existing strengths, which are linked to actions outlined by the National Environmental Strategy (NEMS).</w:t>
      </w:r>
    </w:p>
    <w:p w14:paraId="0853EF00" w14:textId="77777777" w:rsidR="006879F5" w:rsidRPr="00135AF4" w:rsidRDefault="006879F5" w:rsidP="006879F5">
      <w:pPr>
        <w:rPr>
          <w:b/>
          <w:bCs/>
          <w:i/>
          <w:sz w:val="24"/>
          <w:szCs w:val="24"/>
          <w:lang w:eastAsia="en-AU"/>
        </w:rPr>
      </w:pPr>
      <w:r w:rsidRPr="00135AF4">
        <w:rPr>
          <w:b/>
          <w:bCs/>
          <w:iCs/>
          <w:sz w:val="24"/>
          <w:szCs w:val="24"/>
          <w:lang w:eastAsia="en-AU"/>
        </w:rPr>
        <w:t xml:space="preserve">ENVIRONMENTAL DRIVERS AND PRESSURES  </w:t>
      </w:r>
    </w:p>
    <w:p w14:paraId="17048F52" w14:textId="77777777" w:rsidR="006879F5" w:rsidRPr="00BA5FE4" w:rsidRDefault="006879F5" w:rsidP="006879F5">
      <w:pPr>
        <w:autoSpaceDE w:val="0"/>
        <w:autoSpaceDN w:val="0"/>
        <w:adjustRightInd w:val="0"/>
        <w:spacing w:after="0" w:line="240" w:lineRule="auto"/>
        <w:rPr>
          <w:sz w:val="24"/>
          <w:szCs w:val="24"/>
          <w:lang w:eastAsia="en-AU"/>
        </w:rPr>
      </w:pPr>
    </w:p>
    <w:p w14:paraId="24FAF8BC" w14:textId="77777777" w:rsidR="006879F5" w:rsidRPr="00BA5FE4" w:rsidRDefault="006879F5" w:rsidP="006879F5">
      <w:pPr>
        <w:autoSpaceDE w:val="0"/>
        <w:autoSpaceDN w:val="0"/>
        <w:adjustRightInd w:val="0"/>
        <w:spacing w:after="0" w:line="240" w:lineRule="auto"/>
        <w:rPr>
          <w:b/>
          <w:i/>
          <w:sz w:val="24"/>
          <w:szCs w:val="24"/>
          <w:lang w:eastAsia="en-AU"/>
        </w:rPr>
      </w:pPr>
      <w:r>
        <w:rPr>
          <w:b/>
          <w:i/>
          <w:sz w:val="24"/>
          <w:szCs w:val="24"/>
          <w:highlight w:val="yellow"/>
          <w:lang w:eastAsia="en-AU"/>
        </w:rPr>
        <w:t>Summary of i</w:t>
      </w:r>
      <w:r w:rsidRPr="00BA5FE4">
        <w:rPr>
          <w:b/>
          <w:i/>
          <w:sz w:val="24"/>
          <w:szCs w:val="24"/>
          <w:highlight w:val="yellow"/>
          <w:lang w:eastAsia="en-AU"/>
        </w:rPr>
        <w:t xml:space="preserve">nformation </w:t>
      </w:r>
      <w:r>
        <w:rPr>
          <w:b/>
          <w:i/>
          <w:sz w:val="24"/>
          <w:szCs w:val="24"/>
          <w:highlight w:val="yellow"/>
          <w:lang w:eastAsia="en-AU"/>
        </w:rPr>
        <w:t>on drivers and</w:t>
      </w:r>
      <w:r w:rsidRPr="00BA5FE4">
        <w:rPr>
          <w:b/>
          <w:i/>
          <w:sz w:val="24"/>
          <w:szCs w:val="24"/>
          <w:highlight w:val="yellow"/>
          <w:lang w:eastAsia="en-AU"/>
        </w:rPr>
        <w:t xml:space="preserve"> pressures specific to country.</w:t>
      </w:r>
    </w:p>
    <w:p w14:paraId="4B2503C3" w14:textId="77777777" w:rsidR="006879F5" w:rsidRPr="00BA5FE4" w:rsidRDefault="006879F5" w:rsidP="006879F5">
      <w:pPr>
        <w:autoSpaceDE w:val="0"/>
        <w:autoSpaceDN w:val="0"/>
        <w:adjustRightInd w:val="0"/>
        <w:spacing w:after="0" w:line="240" w:lineRule="auto"/>
        <w:rPr>
          <w:rFonts w:ascii="Helvetica" w:eastAsiaTheme="minorHAnsi" w:hAnsi="Helvetica" w:cs="Helvetica"/>
        </w:rPr>
      </w:pPr>
    </w:p>
    <w:p w14:paraId="660E23E8" w14:textId="77777777" w:rsidR="006879F5" w:rsidRPr="00BA5FE4" w:rsidRDefault="006879F5" w:rsidP="006879F5">
      <w:pPr>
        <w:autoSpaceDE w:val="0"/>
        <w:autoSpaceDN w:val="0"/>
        <w:adjustRightInd w:val="0"/>
        <w:spacing w:after="0" w:line="240" w:lineRule="auto"/>
        <w:rPr>
          <w:rFonts w:ascii="Helvetica" w:eastAsiaTheme="minorHAnsi" w:hAnsi="Helvetica" w:cs="Helvetica"/>
        </w:rPr>
      </w:pPr>
    </w:p>
    <w:p w14:paraId="478473D7" w14:textId="77777777" w:rsidR="006879F5" w:rsidRPr="00526A05" w:rsidRDefault="006879F5" w:rsidP="006879F5">
      <w:pPr>
        <w:rPr>
          <w:b/>
          <w:bCs/>
          <w:i/>
          <w:lang w:eastAsia="en-AU"/>
        </w:rPr>
      </w:pPr>
      <w:r>
        <w:rPr>
          <w:b/>
          <w:bCs/>
          <w:iCs/>
          <w:lang w:eastAsia="en-AU"/>
        </w:rPr>
        <w:t xml:space="preserve">THE STATE OF </w:t>
      </w:r>
      <w:r w:rsidRPr="00193A50">
        <w:rPr>
          <w:b/>
          <w:bCs/>
          <w:iCs/>
          <w:highlight w:val="yellow"/>
          <w:lang w:eastAsia="en-AU"/>
        </w:rPr>
        <w:t>COUNTRY’S</w:t>
      </w:r>
      <w:r>
        <w:rPr>
          <w:b/>
          <w:bCs/>
          <w:iCs/>
          <w:lang w:eastAsia="en-AU"/>
        </w:rPr>
        <w:t xml:space="preserve"> ENVIRONMENT </w:t>
      </w:r>
    </w:p>
    <w:p w14:paraId="3F5CE2E9" w14:textId="77777777" w:rsidR="006879F5" w:rsidRDefault="006879F5" w:rsidP="006879F5">
      <w:pPr>
        <w:autoSpaceDE w:val="0"/>
        <w:autoSpaceDN w:val="0"/>
        <w:adjustRightInd w:val="0"/>
        <w:spacing w:after="0" w:line="240" w:lineRule="auto"/>
        <w:rPr>
          <w:lang w:eastAsia="en-AU"/>
        </w:rPr>
      </w:pPr>
      <w:r w:rsidRPr="00BA5FE4">
        <w:rPr>
          <w:lang w:eastAsia="en-AU"/>
        </w:rPr>
        <w:t xml:space="preserve">Information was gathered from local stakeholders and experts on the seven themes to provide a summary of the state, impact and response. A </w:t>
      </w:r>
      <w:r>
        <w:rPr>
          <w:lang w:eastAsia="en-AU"/>
        </w:rPr>
        <w:t>summary</w:t>
      </w:r>
      <w:r w:rsidRPr="00BA5FE4">
        <w:rPr>
          <w:lang w:eastAsia="en-AU"/>
        </w:rPr>
        <w:t xml:space="preserve"> is included at the beginning of each theme for a quick review. The following </w:t>
      </w:r>
      <w:r>
        <w:rPr>
          <w:lang w:eastAsia="en-AU"/>
        </w:rPr>
        <w:t>is a concise</w:t>
      </w:r>
      <w:r w:rsidRPr="00BA5FE4">
        <w:rPr>
          <w:lang w:eastAsia="en-AU"/>
        </w:rPr>
        <w:t xml:space="preserve"> summary of each </w:t>
      </w:r>
      <w:r>
        <w:rPr>
          <w:lang w:eastAsia="en-AU"/>
        </w:rPr>
        <w:t>indicator</w:t>
      </w:r>
      <w:r w:rsidRPr="00BA5FE4">
        <w:rPr>
          <w:lang w:eastAsia="en-AU"/>
        </w:rPr>
        <w:t xml:space="preserve"> in the SoE Report</w:t>
      </w:r>
      <w:r>
        <w:rPr>
          <w:lang w:eastAsia="en-AU"/>
        </w:rPr>
        <w:t>.</w:t>
      </w:r>
    </w:p>
    <w:p w14:paraId="6979DC62" w14:textId="77777777" w:rsidR="006879F5" w:rsidRPr="00004A87" w:rsidRDefault="006879F5" w:rsidP="006879F5">
      <w:pPr>
        <w:autoSpaceDE w:val="0"/>
        <w:autoSpaceDN w:val="0"/>
        <w:adjustRightInd w:val="0"/>
        <w:spacing w:after="0" w:line="240" w:lineRule="auto"/>
        <w:rPr>
          <w:sz w:val="24"/>
          <w:szCs w:val="24"/>
          <w:lang w:eastAsia="en-AU"/>
        </w:rPr>
      </w:pPr>
    </w:p>
    <w:p w14:paraId="03089058" w14:textId="77777777" w:rsidR="006879F5" w:rsidRPr="00004A87" w:rsidRDefault="006879F5" w:rsidP="006879F5">
      <w:pPr>
        <w:rPr>
          <w:sz w:val="24"/>
          <w:szCs w:val="24"/>
          <w:lang w:eastAsia="en-AU"/>
        </w:rPr>
      </w:pPr>
      <w:r w:rsidRPr="00004A87">
        <w:rPr>
          <w:sz w:val="24"/>
          <w:szCs w:val="24"/>
          <w:lang w:eastAsia="en-AU"/>
        </w:rPr>
        <w:t>Theme: Atmosphere and Climate</w:t>
      </w:r>
    </w:p>
    <w:p w14:paraId="7A96334B" w14:textId="77777777" w:rsidR="006879F5" w:rsidRPr="00004A87" w:rsidRDefault="006879F5" w:rsidP="006879F5">
      <w:pPr>
        <w:rPr>
          <w:sz w:val="24"/>
          <w:szCs w:val="24"/>
          <w:lang w:eastAsia="en-AU"/>
        </w:rPr>
      </w:pPr>
      <w:r w:rsidRPr="00004A87">
        <w:rPr>
          <w:b/>
          <w:i/>
          <w:sz w:val="24"/>
          <w:szCs w:val="24"/>
          <w:highlight w:val="yellow"/>
          <w:lang w:eastAsia="en-AU"/>
        </w:rPr>
        <w:t>Insert theme summary.</w:t>
      </w:r>
    </w:p>
    <w:p w14:paraId="6F3AAE58" w14:textId="77777777" w:rsidR="006879F5" w:rsidRPr="00004A87" w:rsidRDefault="006879F5" w:rsidP="006879F5">
      <w:pPr>
        <w:rPr>
          <w:sz w:val="24"/>
          <w:szCs w:val="24"/>
          <w:lang w:eastAsia="en-AU"/>
        </w:rPr>
      </w:pPr>
      <w:r w:rsidRPr="00004A87">
        <w:rPr>
          <w:sz w:val="24"/>
          <w:szCs w:val="24"/>
          <w:lang w:eastAsia="en-AU"/>
        </w:rPr>
        <w:t xml:space="preserve">Theme: Biodiversity </w:t>
      </w:r>
    </w:p>
    <w:p w14:paraId="393F5EAE" w14:textId="77777777" w:rsidR="006879F5" w:rsidRPr="00004A87" w:rsidRDefault="006879F5" w:rsidP="006879F5">
      <w:pPr>
        <w:rPr>
          <w:sz w:val="24"/>
          <w:szCs w:val="24"/>
          <w:lang w:eastAsia="en-AU"/>
        </w:rPr>
      </w:pPr>
      <w:r w:rsidRPr="00004A87">
        <w:rPr>
          <w:b/>
          <w:i/>
          <w:sz w:val="24"/>
          <w:szCs w:val="24"/>
          <w:highlight w:val="yellow"/>
          <w:lang w:eastAsia="en-AU"/>
        </w:rPr>
        <w:t>Insert theme summary.</w:t>
      </w:r>
    </w:p>
    <w:p w14:paraId="4F2004AA" w14:textId="77777777" w:rsidR="006879F5" w:rsidRPr="00004A87" w:rsidRDefault="006879F5" w:rsidP="006879F5">
      <w:pPr>
        <w:rPr>
          <w:sz w:val="24"/>
          <w:szCs w:val="24"/>
          <w:lang w:eastAsia="en-AU"/>
        </w:rPr>
      </w:pPr>
      <w:r w:rsidRPr="00004A87">
        <w:rPr>
          <w:sz w:val="24"/>
          <w:szCs w:val="24"/>
          <w:lang w:eastAsia="en-AU"/>
        </w:rPr>
        <w:t xml:space="preserve">Theme: Built Environment </w:t>
      </w:r>
    </w:p>
    <w:p w14:paraId="1A5FC43A" w14:textId="77777777" w:rsidR="006879F5" w:rsidRPr="00004A87" w:rsidRDefault="006879F5" w:rsidP="006879F5">
      <w:pPr>
        <w:rPr>
          <w:sz w:val="24"/>
          <w:szCs w:val="24"/>
          <w:lang w:eastAsia="en-AU"/>
        </w:rPr>
      </w:pPr>
      <w:r w:rsidRPr="00004A87">
        <w:rPr>
          <w:b/>
          <w:i/>
          <w:sz w:val="24"/>
          <w:szCs w:val="24"/>
          <w:highlight w:val="yellow"/>
          <w:lang w:eastAsia="en-AU"/>
        </w:rPr>
        <w:t>Insert theme summary.</w:t>
      </w:r>
    </w:p>
    <w:p w14:paraId="66F7B012" w14:textId="77777777" w:rsidR="006879F5" w:rsidRPr="00004A87" w:rsidRDefault="006879F5" w:rsidP="006879F5">
      <w:pPr>
        <w:rPr>
          <w:sz w:val="24"/>
          <w:szCs w:val="24"/>
          <w:lang w:eastAsia="en-AU"/>
        </w:rPr>
      </w:pPr>
      <w:r w:rsidRPr="00004A87">
        <w:rPr>
          <w:sz w:val="24"/>
          <w:szCs w:val="24"/>
          <w:lang w:eastAsia="en-AU"/>
        </w:rPr>
        <w:t>Theme: Coastal and Marine</w:t>
      </w:r>
    </w:p>
    <w:p w14:paraId="472A9BEC" w14:textId="77777777" w:rsidR="006879F5" w:rsidRPr="00004A87" w:rsidRDefault="006879F5" w:rsidP="006879F5">
      <w:pPr>
        <w:rPr>
          <w:sz w:val="24"/>
          <w:szCs w:val="24"/>
          <w:lang w:eastAsia="en-AU"/>
        </w:rPr>
      </w:pPr>
      <w:r w:rsidRPr="00004A87">
        <w:rPr>
          <w:b/>
          <w:i/>
          <w:sz w:val="24"/>
          <w:szCs w:val="24"/>
          <w:highlight w:val="yellow"/>
          <w:lang w:eastAsia="en-AU"/>
        </w:rPr>
        <w:t>Insert theme summary.</w:t>
      </w:r>
    </w:p>
    <w:p w14:paraId="48AC9077" w14:textId="77777777" w:rsidR="006879F5" w:rsidRPr="00004A87" w:rsidRDefault="006879F5" w:rsidP="006879F5">
      <w:pPr>
        <w:rPr>
          <w:sz w:val="24"/>
          <w:szCs w:val="24"/>
          <w:lang w:eastAsia="en-AU"/>
        </w:rPr>
      </w:pPr>
      <w:r w:rsidRPr="00004A87">
        <w:rPr>
          <w:sz w:val="24"/>
          <w:szCs w:val="24"/>
          <w:lang w:eastAsia="en-AU"/>
        </w:rPr>
        <w:t xml:space="preserve">Theme: Culture and Heritage </w:t>
      </w:r>
    </w:p>
    <w:p w14:paraId="1F2EF601" w14:textId="77777777" w:rsidR="006879F5" w:rsidRPr="00004A87" w:rsidRDefault="006879F5" w:rsidP="006879F5">
      <w:pPr>
        <w:rPr>
          <w:sz w:val="24"/>
          <w:szCs w:val="24"/>
          <w:lang w:eastAsia="en-AU"/>
        </w:rPr>
      </w:pPr>
      <w:r w:rsidRPr="00004A87">
        <w:rPr>
          <w:b/>
          <w:i/>
          <w:sz w:val="24"/>
          <w:szCs w:val="24"/>
          <w:highlight w:val="yellow"/>
          <w:lang w:eastAsia="en-AU"/>
        </w:rPr>
        <w:lastRenderedPageBreak/>
        <w:t>Insert theme summary.</w:t>
      </w:r>
    </w:p>
    <w:p w14:paraId="67A056DB" w14:textId="77777777" w:rsidR="006879F5" w:rsidRPr="00004A87" w:rsidRDefault="006879F5" w:rsidP="006879F5">
      <w:pPr>
        <w:rPr>
          <w:sz w:val="24"/>
          <w:szCs w:val="24"/>
          <w:lang w:eastAsia="en-AU"/>
        </w:rPr>
      </w:pPr>
      <w:r w:rsidRPr="00004A87">
        <w:rPr>
          <w:sz w:val="24"/>
          <w:szCs w:val="24"/>
          <w:lang w:eastAsia="en-AU"/>
        </w:rPr>
        <w:t xml:space="preserve">Theme: Environmental Governance </w:t>
      </w:r>
    </w:p>
    <w:p w14:paraId="0D310F3D" w14:textId="77777777" w:rsidR="006879F5" w:rsidRPr="00004A87" w:rsidRDefault="006879F5" w:rsidP="006879F5">
      <w:pPr>
        <w:rPr>
          <w:sz w:val="24"/>
          <w:szCs w:val="24"/>
          <w:lang w:eastAsia="en-AU"/>
        </w:rPr>
      </w:pPr>
      <w:r w:rsidRPr="00004A87">
        <w:rPr>
          <w:b/>
          <w:i/>
          <w:sz w:val="24"/>
          <w:szCs w:val="24"/>
          <w:highlight w:val="yellow"/>
          <w:lang w:eastAsia="en-AU"/>
        </w:rPr>
        <w:t>Insert theme summary.</w:t>
      </w:r>
    </w:p>
    <w:p w14:paraId="2E225E6B" w14:textId="77777777" w:rsidR="006879F5" w:rsidRPr="00004A87" w:rsidRDefault="006879F5" w:rsidP="006879F5">
      <w:pPr>
        <w:rPr>
          <w:sz w:val="24"/>
          <w:szCs w:val="24"/>
          <w:lang w:eastAsia="en-AU"/>
        </w:rPr>
      </w:pPr>
      <w:r w:rsidRPr="00004A87">
        <w:rPr>
          <w:sz w:val="24"/>
          <w:szCs w:val="24"/>
          <w:lang w:eastAsia="en-AU"/>
        </w:rPr>
        <w:t>Theme: Land</w:t>
      </w:r>
    </w:p>
    <w:p w14:paraId="778CFEBE" w14:textId="77777777" w:rsidR="006879F5" w:rsidRPr="00004A87" w:rsidRDefault="006879F5" w:rsidP="006879F5">
      <w:pPr>
        <w:rPr>
          <w:sz w:val="24"/>
          <w:szCs w:val="24"/>
          <w:lang w:eastAsia="en-AU"/>
        </w:rPr>
      </w:pPr>
      <w:r w:rsidRPr="00004A87">
        <w:rPr>
          <w:b/>
          <w:i/>
          <w:sz w:val="24"/>
          <w:szCs w:val="24"/>
          <w:highlight w:val="yellow"/>
          <w:lang w:eastAsia="en-AU"/>
        </w:rPr>
        <w:t>Insert theme summary.</w:t>
      </w:r>
    </w:p>
    <w:p w14:paraId="7715B0FD" w14:textId="77777777" w:rsidR="006879F5" w:rsidRDefault="006879F5" w:rsidP="006879F5">
      <w:pPr>
        <w:autoSpaceDE w:val="0"/>
        <w:autoSpaceDN w:val="0"/>
        <w:adjustRightInd w:val="0"/>
        <w:spacing w:after="0" w:line="240" w:lineRule="auto"/>
        <w:rPr>
          <w:i/>
          <w:sz w:val="24"/>
          <w:szCs w:val="24"/>
          <w:lang w:eastAsia="en-AU"/>
        </w:rPr>
      </w:pPr>
    </w:p>
    <w:p w14:paraId="1633BE64" w14:textId="77777777" w:rsidR="006879F5" w:rsidRPr="00135AF4" w:rsidRDefault="006879F5" w:rsidP="006879F5">
      <w:pPr>
        <w:rPr>
          <w:b/>
          <w:iCs/>
          <w:sz w:val="24"/>
          <w:szCs w:val="24"/>
        </w:rPr>
      </w:pPr>
      <w:r w:rsidRPr="00135AF4">
        <w:rPr>
          <w:b/>
          <w:iCs/>
          <w:sz w:val="24"/>
          <w:szCs w:val="24"/>
        </w:rPr>
        <w:t>CONCLUSION AND OVERALL RECOMMENDATIONS</w:t>
      </w:r>
    </w:p>
    <w:p w14:paraId="5A1BCC22" w14:textId="77777777" w:rsidR="006879F5" w:rsidRDefault="006879F5" w:rsidP="006879F5">
      <w:pPr>
        <w:rPr>
          <w:b/>
          <w:i/>
          <w:sz w:val="24"/>
          <w:szCs w:val="24"/>
          <w:lang w:eastAsia="en-AU"/>
        </w:rPr>
      </w:pPr>
      <w:r w:rsidRPr="00193AB0">
        <w:rPr>
          <w:b/>
          <w:i/>
          <w:sz w:val="24"/>
          <w:szCs w:val="24"/>
          <w:highlight w:val="yellow"/>
          <w:lang w:eastAsia="en-AU"/>
        </w:rPr>
        <w:t>Information specific to country.</w:t>
      </w:r>
    </w:p>
    <w:p w14:paraId="77730AF7" w14:textId="77777777" w:rsidR="006879F5" w:rsidRDefault="006879F5" w:rsidP="006879F5">
      <w:pPr>
        <w:rPr>
          <w:bCs/>
          <w:iCs/>
          <w:lang w:eastAsia="en-AU"/>
        </w:rPr>
      </w:pPr>
      <w:r w:rsidRPr="00522F22">
        <w:rPr>
          <w:b/>
          <w:iCs/>
          <w:lang w:eastAsia="en-AU"/>
        </w:rPr>
        <w:t>Table</w:t>
      </w:r>
      <w:r>
        <w:rPr>
          <w:b/>
          <w:iCs/>
          <w:lang w:eastAsia="en-AU"/>
        </w:rPr>
        <w:t xml:space="preserve"> </w:t>
      </w:r>
      <w:r w:rsidRPr="00522F22">
        <w:rPr>
          <w:b/>
          <w:iCs/>
          <w:lang w:eastAsia="en-AU"/>
        </w:rPr>
        <w:t>1</w:t>
      </w:r>
      <w:r>
        <w:rPr>
          <w:b/>
          <w:iCs/>
          <w:lang w:eastAsia="en-AU"/>
        </w:rPr>
        <w:t xml:space="preserve">. </w:t>
      </w:r>
      <w:r>
        <w:rPr>
          <w:bCs/>
          <w:iCs/>
          <w:lang w:eastAsia="en-AU"/>
        </w:rPr>
        <w:t xml:space="preserve">Summary of themes and indicator from </w:t>
      </w:r>
      <w:r>
        <w:rPr>
          <w:bCs/>
          <w:iCs/>
          <w:highlight w:val="yellow"/>
          <w:lang w:eastAsia="en-AU"/>
        </w:rPr>
        <w:t>C</w:t>
      </w:r>
      <w:r w:rsidRPr="00522F22">
        <w:rPr>
          <w:bCs/>
          <w:iCs/>
          <w:highlight w:val="yellow"/>
          <w:lang w:eastAsia="en-AU"/>
        </w:rPr>
        <w:t>ountry</w:t>
      </w:r>
      <w:r w:rsidRPr="00522F22">
        <w:rPr>
          <w:bCs/>
          <w:iCs/>
          <w:lang w:eastAsia="en-AU"/>
        </w:rPr>
        <w:t xml:space="preserve"> </w:t>
      </w:r>
      <w:r>
        <w:rPr>
          <w:bCs/>
          <w:iCs/>
          <w:lang w:eastAsia="en-AU"/>
        </w:rPr>
        <w:t xml:space="preserve">SoE 2019. </w:t>
      </w:r>
    </w:p>
    <w:tbl>
      <w:tblPr>
        <w:tblStyle w:val="TableGrid"/>
        <w:tblW w:w="0" w:type="auto"/>
        <w:tblLook w:val="04A0" w:firstRow="1" w:lastRow="0" w:firstColumn="1" w:lastColumn="0" w:noHBand="0" w:noVBand="1"/>
      </w:tblPr>
      <w:tblGrid>
        <w:gridCol w:w="1569"/>
        <w:gridCol w:w="3167"/>
        <w:gridCol w:w="2033"/>
        <w:gridCol w:w="2247"/>
      </w:tblGrid>
      <w:tr w:rsidR="006879F5" w14:paraId="61B927AB" w14:textId="77777777" w:rsidTr="00DF538B">
        <w:tc>
          <w:tcPr>
            <w:tcW w:w="1672" w:type="dxa"/>
          </w:tcPr>
          <w:p w14:paraId="1378A509" w14:textId="77777777" w:rsidR="006879F5" w:rsidRDefault="006879F5" w:rsidP="00DF538B">
            <w:pPr>
              <w:rPr>
                <w:bCs/>
                <w:iCs/>
              </w:rPr>
            </w:pPr>
            <w:r>
              <w:rPr>
                <w:bCs/>
                <w:iCs/>
              </w:rPr>
              <w:t>Theme</w:t>
            </w:r>
          </w:p>
        </w:tc>
        <w:tc>
          <w:tcPr>
            <w:tcW w:w="3397" w:type="dxa"/>
          </w:tcPr>
          <w:p w14:paraId="16601520" w14:textId="77777777" w:rsidR="006879F5" w:rsidRPr="00467FBA" w:rsidRDefault="006879F5" w:rsidP="00DF538B">
            <w:pPr>
              <w:rPr>
                <w:bCs/>
                <w:iCs/>
              </w:rPr>
            </w:pPr>
            <w:r w:rsidRPr="00467FBA">
              <w:rPr>
                <w:bCs/>
                <w:iCs/>
              </w:rPr>
              <w:t>Indicators</w:t>
            </w:r>
          </w:p>
        </w:tc>
        <w:tc>
          <w:tcPr>
            <w:tcW w:w="2194" w:type="dxa"/>
          </w:tcPr>
          <w:p w14:paraId="7F1731B5" w14:textId="77777777" w:rsidR="006879F5" w:rsidRDefault="006879F5" w:rsidP="00DF538B">
            <w:pPr>
              <w:rPr>
                <w:bCs/>
                <w:iCs/>
              </w:rPr>
            </w:pPr>
            <w:r>
              <w:rPr>
                <w:bCs/>
                <w:iCs/>
              </w:rPr>
              <w:t>Status and Trends</w:t>
            </w:r>
          </w:p>
        </w:tc>
        <w:tc>
          <w:tcPr>
            <w:tcW w:w="2313" w:type="dxa"/>
          </w:tcPr>
          <w:p w14:paraId="37DAD8BA" w14:textId="77777777" w:rsidR="006879F5" w:rsidRDefault="006879F5" w:rsidP="00DF538B">
            <w:pPr>
              <w:rPr>
                <w:bCs/>
                <w:iCs/>
              </w:rPr>
            </w:pPr>
            <w:r>
              <w:rPr>
                <w:bCs/>
                <w:iCs/>
              </w:rPr>
              <w:t>Response &amp; Recommendations</w:t>
            </w:r>
          </w:p>
        </w:tc>
      </w:tr>
      <w:tr w:rsidR="006879F5" w14:paraId="5087D560" w14:textId="77777777" w:rsidTr="00DF538B">
        <w:trPr>
          <w:cantSplit/>
          <w:trHeight w:val="1134"/>
        </w:trPr>
        <w:tc>
          <w:tcPr>
            <w:tcW w:w="1672" w:type="dxa"/>
            <w:vMerge w:val="restart"/>
            <w:textDirection w:val="btLr"/>
          </w:tcPr>
          <w:p w14:paraId="1733ABA2" w14:textId="77777777" w:rsidR="006879F5" w:rsidRDefault="006879F5" w:rsidP="00DF538B">
            <w:pPr>
              <w:ind w:left="113" w:right="113"/>
              <w:jc w:val="center"/>
              <w:rPr>
                <w:bCs/>
                <w:iCs/>
              </w:rPr>
            </w:pPr>
            <w:r>
              <w:rPr>
                <w:bCs/>
                <w:iCs/>
              </w:rPr>
              <w:t>ATMOSPHERE AND CLIMATE</w:t>
            </w:r>
          </w:p>
        </w:tc>
        <w:tc>
          <w:tcPr>
            <w:tcW w:w="3397" w:type="dxa"/>
          </w:tcPr>
          <w:p w14:paraId="344C1788" w14:textId="77777777" w:rsidR="006879F5" w:rsidRPr="00467FBA" w:rsidRDefault="006879F5" w:rsidP="00DF538B">
            <w:r w:rsidRPr="00467FBA">
              <w:t xml:space="preserve">Trend in Greenhouse Gas (GHG) emissions </w:t>
            </w:r>
          </w:p>
        </w:tc>
        <w:tc>
          <w:tcPr>
            <w:tcW w:w="2194" w:type="dxa"/>
          </w:tcPr>
          <w:p w14:paraId="662F804A" w14:textId="77777777" w:rsidR="006879F5" w:rsidRDefault="006879F5" w:rsidP="00DF538B">
            <w:pPr>
              <w:rPr>
                <w:bCs/>
                <w:iCs/>
              </w:rPr>
            </w:pPr>
            <w:r w:rsidRPr="00CF658A">
              <w:rPr>
                <w:bCs/>
                <w:iCs/>
                <w:highlight w:val="yellow"/>
              </w:rPr>
              <w:t xml:space="preserve">Insert </w:t>
            </w:r>
            <w:r>
              <w:rPr>
                <w:bCs/>
                <w:iCs/>
                <w:highlight w:val="yellow"/>
              </w:rPr>
              <w:t>S</w:t>
            </w:r>
            <w:r w:rsidRPr="00CF658A">
              <w:rPr>
                <w:bCs/>
                <w:iCs/>
                <w:highlight w:val="yellow"/>
              </w:rPr>
              <w:t xml:space="preserve">tatus and </w:t>
            </w:r>
            <w:r>
              <w:rPr>
                <w:bCs/>
                <w:iCs/>
                <w:highlight w:val="yellow"/>
              </w:rPr>
              <w:t>T</w:t>
            </w:r>
            <w:r w:rsidRPr="00CF658A">
              <w:rPr>
                <w:bCs/>
                <w:iCs/>
                <w:highlight w:val="yellow"/>
              </w:rPr>
              <w:t>rend symbol</w:t>
            </w:r>
          </w:p>
        </w:tc>
        <w:tc>
          <w:tcPr>
            <w:tcW w:w="2313" w:type="dxa"/>
          </w:tcPr>
          <w:p w14:paraId="47598673" w14:textId="77777777" w:rsidR="006879F5" w:rsidRDefault="006879F5" w:rsidP="00DF538B">
            <w:pPr>
              <w:rPr>
                <w:bCs/>
                <w:iCs/>
              </w:rPr>
            </w:pPr>
            <w:r w:rsidRPr="00135AF4">
              <w:rPr>
                <w:bCs/>
                <w:iCs/>
                <w:highlight w:val="yellow"/>
              </w:rPr>
              <w:t>Insert key points from Response and Recommendations</w:t>
            </w:r>
          </w:p>
        </w:tc>
      </w:tr>
      <w:tr w:rsidR="006879F5" w14:paraId="4197D12C" w14:textId="77777777" w:rsidTr="00DF538B">
        <w:tc>
          <w:tcPr>
            <w:tcW w:w="1672" w:type="dxa"/>
            <w:vMerge/>
          </w:tcPr>
          <w:p w14:paraId="0611976D" w14:textId="77777777" w:rsidR="006879F5" w:rsidRDefault="006879F5" w:rsidP="00DF538B">
            <w:pPr>
              <w:rPr>
                <w:bCs/>
                <w:iCs/>
              </w:rPr>
            </w:pPr>
          </w:p>
        </w:tc>
        <w:tc>
          <w:tcPr>
            <w:tcW w:w="3397" w:type="dxa"/>
          </w:tcPr>
          <w:p w14:paraId="6BEAD203" w14:textId="77777777" w:rsidR="006879F5" w:rsidRPr="00467FBA" w:rsidRDefault="006879F5" w:rsidP="00DF538B">
            <w:r w:rsidRPr="00467FBA">
              <w:t xml:space="preserve">Trend in consumption of ozone depleting substances (ODS) </w:t>
            </w:r>
          </w:p>
          <w:p w14:paraId="2A87BDBE" w14:textId="77777777" w:rsidR="006879F5" w:rsidRPr="00467FBA" w:rsidRDefault="006879F5" w:rsidP="00DF538B">
            <w:pPr>
              <w:rPr>
                <w:iCs/>
              </w:rPr>
            </w:pPr>
          </w:p>
        </w:tc>
        <w:tc>
          <w:tcPr>
            <w:tcW w:w="2194" w:type="dxa"/>
          </w:tcPr>
          <w:p w14:paraId="3486F738" w14:textId="77777777" w:rsidR="006879F5" w:rsidRDefault="006879F5" w:rsidP="00DF538B">
            <w:pPr>
              <w:rPr>
                <w:bCs/>
                <w:iCs/>
              </w:rPr>
            </w:pPr>
            <w:r w:rsidRPr="00C9240E">
              <w:rPr>
                <w:bCs/>
                <w:iCs/>
                <w:highlight w:val="yellow"/>
              </w:rPr>
              <w:t>Insert Status and Trend symbol</w:t>
            </w:r>
          </w:p>
        </w:tc>
        <w:tc>
          <w:tcPr>
            <w:tcW w:w="2313" w:type="dxa"/>
          </w:tcPr>
          <w:p w14:paraId="38C6E6FA" w14:textId="77777777" w:rsidR="006879F5" w:rsidRDefault="006879F5" w:rsidP="00DF538B">
            <w:pPr>
              <w:rPr>
                <w:bCs/>
                <w:iCs/>
              </w:rPr>
            </w:pPr>
            <w:r w:rsidRPr="00135AF4">
              <w:rPr>
                <w:bCs/>
                <w:iCs/>
                <w:highlight w:val="yellow"/>
              </w:rPr>
              <w:t>Insert key points from Response and Recommendations</w:t>
            </w:r>
          </w:p>
        </w:tc>
      </w:tr>
      <w:tr w:rsidR="006879F5" w14:paraId="64B69231" w14:textId="77777777" w:rsidTr="00DF538B">
        <w:tc>
          <w:tcPr>
            <w:tcW w:w="1672" w:type="dxa"/>
            <w:vMerge/>
          </w:tcPr>
          <w:p w14:paraId="78406258" w14:textId="77777777" w:rsidR="006879F5" w:rsidRDefault="006879F5" w:rsidP="00DF538B">
            <w:pPr>
              <w:rPr>
                <w:bCs/>
                <w:iCs/>
              </w:rPr>
            </w:pPr>
          </w:p>
        </w:tc>
        <w:tc>
          <w:tcPr>
            <w:tcW w:w="3397" w:type="dxa"/>
          </w:tcPr>
          <w:p w14:paraId="5909B03F" w14:textId="77777777" w:rsidR="006879F5" w:rsidRPr="00467FBA" w:rsidRDefault="006879F5" w:rsidP="00DF538B">
            <w:r w:rsidRPr="00467FBA">
              <w:t xml:space="preserve">Renewable energy </w:t>
            </w:r>
          </w:p>
        </w:tc>
        <w:tc>
          <w:tcPr>
            <w:tcW w:w="2194" w:type="dxa"/>
          </w:tcPr>
          <w:p w14:paraId="63BB387A" w14:textId="77777777" w:rsidR="006879F5" w:rsidRDefault="006879F5" w:rsidP="00DF538B">
            <w:pPr>
              <w:rPr>
                <w:bCs/>
                <w:iCs/>
              </w:rPr>
            </w:pPr>
            <w:r w:rsidRPr="00C9240E">
              <w:rPr>
                <w:bCs/>
                <w:iCs/>
                <w:highlight w:val="yellow"/>
              </w:rPr>
              <w:t>Insert Status and Trend symbol</w:t>
            </w:r>
          </w:p>
        </w:tc>
        <w:tc>
          <w:tcPr>
            <w:tcW w:w="2313" w:type="dxa"/>
          </w:tcPr>
          <w:p w14:paraId="20728720" w14:textId="77777777" w:rsidR="006879F5" w:rsidRDefault="006879F5" w:rsidP="00DF538B">
            <w:pPr>
              <w:rPr>
                <w:bCs/>
                <w:iCs/>
              </w:rPr>
            </w:pPr>
            <w:r w:rsidRPr="00135AF4">
              <w:rPr>
                <w:bCs/>
                <w:iCs/>
                <w:highlight w:val="yellow"/>
              </w:rPr>
              <w:t>Insert key points from Response and Recommendations</w:t>
            </w:r>
          </w:p>
        </w:tc>
      </w:tr>
      <w:tr w:rsidR="006879F5" w14:paraId="361EB578" w14:textId="77777777" w:rsidTr="00DF538B">
        <w:tc>
          <w:tcPr>
            <w:tcW w:w="1672" w:type="dxa"/>
            <w:vMerge/>
          </w:tcPr>
          <w:p w14:paraId="4B134B26" w14:textId="77777777" w:rsidR="006879F5" w:rsidRDefault="006879F5" w:rsidP="00DF538B">
            <w:pPr>
              <w:rPr>
                <w:bCs/>
                <w:iCs/>
              </w:rPr>
            </w:pPr>
          </w:p>
        </w:tc>
        <w:tc>
          <w:tcPr>
            <w:tcW w:w="3397" w:type="dxa"/>
          </w:tcPr>
          <w:p w14:paraId="3E36D97B" w14:textId="77777777" w:rsidR="006879F5" w:rsidRPr="00467FBA" w:rsidRDefault="006879F5" w:rsidP="00DF538B">
            <w:r w:rsidRPr="00467FBA">
              <w:t xml:space="preserve">Climate-related deaths </w:t>
            </w:r>
          </w:p>
          <w:p w14:paraId="59421401" w14:textId="77777777" w:rsidR="006879F5" w:rsidRPr="00467FBA" w:rsidRDefault="006879F5" w:rsidP="00DF538B">
            <w:pPr>
              <w:rPr>
                <w:iCs/>
              </w:rPr>
            </w:pPr>
          </w:p>
        </w:tc>
        <w:tc>
          <w:tcPr>
            <w:tcW w:w="2194" w:type="dxa"/>
          </w:tcPr>
          <w:p w14:paraId="57065FC6" w14:textId="77777777" w:rsidR="006879F5" w:rsidRDefault="006879F5" w:rsidP="00DF538B">
            <w:pPr>
              <w:rPr>
                <w:bCs/>
                <w:iCs/>
              </w:rPr>
            </w:pPr>
            <w:r w:rsidRPr="00C9240E">
              <w:rPr>
                <w:bCs/>
                <w:iCs/>
                <w:highlight w:val="yellow"/>
              </w:rPr>
              <w:t>Insert Status and Trend symbol</w:t>
            </w:r>
          </w:p>
        </w:tc>
        <w:tc>
          <w:tcPr>
            <w:tcW w:w="2313" w:type="dxa"/>
          </w:tcPr>
          <w:p w14:paraId="2A9520F9" w14:textId="77777777" w:rsidR="006879F5" w:rsidRDefault="006879F5" w:rsidP="00DF538B">
            <w:pPr>
              <w:rPr>
                <w:bCs/>
                <w:iCs/>
              </w:rPr>
            </w:pPr>
            <w:r w:rsidRPr="00135AF4">
              <w:rPr>
                <w:bCs/>
                <w:iCs/>
                <w:highlight w:val="yellow"/>
              </w:rPr>
              <w:t>Insert key points from Response and Recommendations</w:t>
            </w:r>
          </w:p>
        </w:tc>
      </w:tr>
      <w:tr w:rsidR="006879F5" w14:paraId="41086560" w14:textId="77777777" w:rsidTr="00DF538B">
        <w:tc>
          <w:tcPr>
            <w:tcW w:w="1672" w:type="dxa"/>
            <w:vMerge/>
          </w:tcPr>
          <w:p w14:paraId="53247B3C" w14:textId="77777777" w:rsidR="006879F5" w:rsidRDefault="006879F5" w:rsidP="00DF538B">
            <w:pPr>
              <w:rPr>
                <w:bCs/>
                <w:iCs/>
              </w:rPr>
            </w:pPr>
          </w:p>
        </w:tc>
        <w:tc>
          <w:tcPr>
            <w:tcW w:w="3397" w:type="dxa"/>
          </w:tcPr>
          <w:p w14:paraId="399880F1" w14:textId="77777777" w:rsidR="006879F5" w:rsidRPr="00467FBA" w:rsidRDefault="006879F5" w:rsidP="00DF538B">
            <w:r w:rsidRPr="00467FBA">
              <w:t xml:space="preserve">Climate-related disaster losses </w:t>
            </w:r>
          </w:p>
        </w:tc>
        <w:tc>
          <w:tcPr>
            <w:tcW w:w="2194" w:type="dxa"/>
          </w:tcPr>
          <w:p w14:paraId="2A9776B8" w14:textId="77777777" w:rsidR="006879F5" w:rsidRDefault="006879F5" w:rsidP="00DF538B">
            <w:pPr>
              <w:rPr>
                <w:bCs/>
                <w:iCs/>
              </w:rPr>
            </w:pPr>
            <w:r w:rsidRPr="00C9240E">
              <w:rPr>
                <w:bCs/>
                <w:iCs/>
                <w:highlight w:val="yellow"/>
              </w:rPr>
              <w:t>Insert Status and Trend symbol</w:t>
            </w:r>
          </w:p>
        </w:tc>
        <w:tc>
          <w:tcPr>
            <w:tcW w:w="2313" w:type="dxa"/>
          </w:tcPr>
          <w:p w14:paraId="0FB22A2B" w14:textId="77777777" w:rsidR="006879F5" w:rsidRDefault="006879F5" w:rsidP="00DF538B">
            <w:pPr>
              <w:rPr>
                <w:bCs/>
                <w:iCs/>
              </w:rPr>
            </w:pPr>
            <w:r w:rsidRPr="00135AF4">
              <w:rPr>
                <w:bCs/>
                <w:iCs/>
                <w:highlight w:val="yellow"/>
              </w:rPr>
              <w:t>Insert key points from Response and Recommendations</w:t>
            </w:r>
          </w:p>
        </w:tc>
      </w:tr>
      <w:tr w:rsidR="006879F5" w14:paraId="05349416" w14:textId="77777777" w:rsidTr="00DF538B">
        <w:tc>
          <w:tcPr>
            <w:tcW w:w="1672" w:type="dxa"/>
            <w:vMerge/>
          </w:tcPr>
          <w:p w14:paraId="7A25DEBA" w14:textId="77777777" w:rsidR="006879F5" w:rsidRDefault="006879F5" w:rsidP="00DF538B">
            <w:pPr>
              <w:rPr>
                <w:bCs/>
                <w:iCs/>
              </w:rPr>
            </w:pPr>
          </w:p>
        </w:tc>
        <w:tc>
          <w:tcPr>
            <w:tcW w:w="3397" w:type="dxa"/>
          </w:tcPr>
          <w:p w14:paraId="19DE7105" w14:textId="77777777" w:rsidR="006879F5" w:rsidRPr="00467FBA" w:rsidRDefault="006879F5" w:rsidP="00DF538B">
            <w:r w:rsidRPr="00467FBA">
              <w:t xml:space="preserve">Funding for ecosystem management </w:t>
            </w:r>
          </w:p>
        </w:tc>
        <w:tc>
          <w:tcPr>
            <w:tcW w:w="2194" w:type="dxa"/>
          </w:tcPr>
          <w:p w14:paraId="05A29294" w14:textId="77777777" w:rsidR="006879F5" w:rsidRDefault="006879F5" w:rsidP="00DF538B">
            <w:pPr>
              <w:rPr>
                <w:bCs/>
                <w:iCs/>
              </w:rPr>
            </w:pPr>
            <w:r w:rsidRPr="00C9240E">
              <w:rPr>
                <w:bCs/>
                <w:iCs/>
                <w:highlight w:val="yellow"/>
              </w:rPr>
              <w:t>Insert Status and Trend symbol</w:t>
            </w:r>
          </w:p>
        </w:tc>
        <w:tc>
          <w:tcPr>
            <w:tcW w:w="2313" w:type="dxa"/>
          </w:tcPr>
          <w:p w14:paraId="48DDEF5D" w14:textId="77777777" w:rsidR="006879F5" w:rsidRDefault="006879F5" w:rsidP="00DF538B">
            <w:pPr>
              <w:rPr>
                <w:bCs/>
                <w:iCs/>
              </w:rPr>
            </w:pPr>
            <w:r w:rsidRPr="00135AF4">
              <w:rPr>
                <w:bCs/>
                <w:iCs/>
                <w:highlight w:val="yellow"/>
              </w:rPr>
              <w:t>Insert key points from Response and Recommendations</w:t>
            </w:r>
          </w:p>
        </w:tc>
      </w:tr>
      <w:tr w:rsidR="006879F5" w14:paraId="294CA9CC" w14:textId="77777777" w:rsidTr="00DF538B">
        <w:tc>
          <w:tcPr>
            <w:tcW w:w="1672" w:type="dxa"/>
            <w:vMerge/>
          </w:tcPr>
          <w:p w14:paraId="4D21C68A" w14:textId="77777777" w:rsidR="006879F5" w:rsidRDefault="006879F5" w:rsidP="00DF538B">
            <w:pPr>
              <w:rPr>
                <w:bCs/>
                <w:iCs/>
              </w:rPr>
            </w:pPr>
          </w:p>
        </w:tc>
        <w:tc>
          <w:tcPr>
            <w:tcW w:w="3397" w:type="dxa"/>
          </w:tcPr>
          <w:p w14:paraId="23CA7EF7" w14:textId="77777777" w:rsidR="006879F5" w:rsidRPr="00467FBA" w:rsidRDefault="006879F5" w:rsidP="00DF538B">
            <w:r w:rsidRPr="00467FBA">
              <w:t xml:space="preserve">Climate adaptation and mitigation funding </w:t>
            </w:r>
          </w:p>
        </w:tc>
        <w:tc>
          <w:tcPr>
            <w:tcW w:w="2194" w:type="dxa"/>
          </w:tcPr>
          <w:p w14:paraId="2A75939D" w14:textId="77777777" w:rsidR="006879F5" w:rsidRDefault="006879F5" w:rsidP="00DF538B">
            <w:pPr>
              <w:rPr>
                <w:bCs/>
                <w:iCs/>
              </w:rPr>
            </w:pPr>
            <w:r w:rsidRPr="00C9240E">
              <w:rPr>
                <w:bCs/>
                <w:iCs/>
                <w:highlight w:val="yellow"/>
              </w:rPr>
              <w:t>Insert Status and Trend symbol</w:t>
            </w:r>
          </w:p>
        </w:tc>
        <w:tc>
          <w:tcPr>
            <w:tcW w:w="2313" w:type="dxa"/>
          </w:tcPr>
          <w:p w14:paraId="7BACA541" w14:textId="77777777" w:rsidR="006879F5" w:rsidRDefault="006879F5" w:rsidP="00DF538B">
            <w:pPr>
              <w:rPr>
                <w:bCs/>
                <w:iCs/>
              </w:rPr>
            </w:pPr>
            <w:r w:rsidRPr="00135AF4">
              <w:rPr>
                <w:bCs/>
                <w:iCs/>
                <w:highlight w:val="yellow"/>
              </w:rPr>
              <w:t>Insert key points from Response and Recommendations</w:t>
            </w:r>
          </w:p>
        </w:tc>
      </w:tr>
      <w:tr w:rsidR="006879F5" w14:paraId="3692998B" w14:textId="77777777" w:rsidTr="00DF538B">
        <w:tc>
          <w:tcPr>
            <w:tcW w:w="1672" w:type="dxa"/>
            <w:vMerge w:val="restart"/>
            <w:textDirection w:val="btLr"/>
          </w:tcPr>
          <w:p w14:paraId="7D1AC242" w14:textId="77777777" w:rsidR="006879F5" w:rsidRDefault="006879F5" w:rsidP="00DF538B">
            <w:pPr>
              <w:ind w:left="113" w:right="113"/>
              <w:jc w:val="center"/>
              <w:rPr>
                <w:bCs/>
                <w:iCs/>
              </w:rPr>
            </w:pPr>
            <w:r>
              <w:rPr>
                <w:bCs/>
                <w:iCs/>
              </w:rPr>
              <w:lastRenderedPageBreak/>
              <w:t>BIODIVERSITY</w:t>
            </w:r>
          </w:p>
        </w:tc>
        <w:tc>
          <w:tcPr>
            <w:tcW w:w="3397" w:type="dxa"/>
          </w:tcPr>
          <w:p w14:paraId="069B654D" w14:textId="77777777" w:rsidR="006879F5" w:rsidRPr="00467FBA" w:rsidRDefault="006879F5" w:rsidP="00DF538B">
            <w:r w:rsidRPr="00467FBA">
              <w:t xml:space="preserve">Wetlands </w:t>
            </w:r>
          </w:p>
        </w:tc>
        <w:tc>
          <w:tcPr>
            <w:tcW w:w="2194" w:type="dxa"/>
          </w:tcPr>
          <w:p w14:paraId="1289F040" w14:textId="77777777" w:rsidR="006879F5" w:rsidRDefault="006879F5" w:rsidP="00DF538B">
            <w:pPr>
              <w:rPr>
                <w:bCs/>
                <w:iCs/>
              </w:rPr>
            </w:pPr>
            <w:r w:rsidRPr="00C9240E">
              <w:rPr>
                <w:bCs/>
                <w:iCs/>
                <w:highlight w:val="yellow"/>
              </w:rPr>
              <w:t>Insert Status and Trend symbol</w:t>
            </w:r>
          </w:p>
        </w:tc>
        <w:tc>
          <w:tcPr>
            <w:tcW w:w="2313" w:type="dxa"/>
          </w:tcPr>
          <w:p w14:paraId="50D28058" w14:textId="77777777" w:rsidR="006879F5" w:rsidRDefault="006879F5" w:rsidP="00DF538B">
            <w:pPr>
              <w:rPr>
                <w:bCs/>
                <w:iCs/>
              </w:rPr>
            </w:pPr>
            <w:r w:rsidRPr="00135AF4">
              <w:rPr>
                <w:bCs/>
                <w:iCs/>
                <w:highlight w:val="yellow"/>
              </w:rPr>
              <w:t>Insert key points from Response and Recommendations</w:t>
            </w:r>
          </w:p>
        </w:tc>
      </w:tr>
      <w:tr w:rsidR="006879F5" w14:paraId="1DCE6FFF" w14:textId="77777777" w:rsidTr="00DF538B">
        <w:tc>
          <w:tcPr>
            <w:tcW w:w="1672" w:type="dxa"/>
            <w:vMerge/>
            <w:textDirection w:val="btLr"/>
          </w:tcPr>
          <w:p w14:paraId="311940B7" w14:textId="77777777" w:rsidR="006879F5" w:rsidRDefault="006879F5" w:rsidP="00DF538B">
            <w:pPr>
              <w:ind w:left="113" w:right="113"/>
              <w:jc w:val="center"/>
              <w:rPr>
                <w:bCs/>
                <w:iCs/>
              </w:rPr>
            </w:pPr>
          </w:p>
        </w:tc>
        <w:tc>
          <w:tcPr>
            <w:tcW w:w="3397" w:type="dxa"/>
          </w:tcPr>
          <w:p w14:paraId="30D47071" w14:textId="77777777" w:rsidR="006879F5" w:rsidRPr="00467FBA" w:rsidRDefault="006879F5" w:rsidP="00DF538B">
            <w:r w:rsidRPr="00467FBA">
              <w:t xml:space="preserve">Wetlands </w:t>
            </w:r>
          </w:p>
        </w:tc>
        <w:tc>
          <w:tcPr>
            <w:tcW w:w="2194" w:type="dxa"/>
          </w:tcPr>
          <w:p w14:paraId="60EA6F39" w14:textId="77777777" w:rsidR="006879F5" w:rsidRPr="00C9240E" w:rsidRDefault="006879F5" w:rsidP="00DF538B">
            <w:pPr>
              <w:rPr>
                <w:bCs/>
                <w:iCs/>
                <w:highlight w:val="yellow"/>
              </w:rPr>
            </w:pPr>
            <w:r w:rsidRPr="00C9240E">
              <w:rPr>
                <w:bCs/>
                <w:iCs/>
                <w:highlight w:val="yellow"/>
              </w:rPr>
              <w:t>Insert Status and Trend symbol</w:t>
            </w:r>
          </w:p>
        </w:tc>
        <w:tc>
          <w:tcPr>
            <w:tcW w:w="2313" w:type="dxa"/>
          </w:tcPr>
          <w:p w14:paraId="1CB9C52F" w14:textId="77777777" w:rsidR="006879F5" w:rsidRPr="00135AF4" w:rsidRDefault="006879F5" w:rsidP="00DF538B">
            <w:pPr>
              <w:rPr>
                <w:bCs/>
                <w:iCs/>
                <w:highlight w:val="yellow"/>
              </w:rPr>
            </w:pPr>
            <w:r w:rsidRPr="00135AF4">
              <w:rPr>
                <w:bCs/>
                <w:iCs/>
                <w:highlight w:val="yellow"/>
              </w:rPr>
              <w:t>Insert key points from Response and Recommendations</w:t>
            </w:r>
          </w:p>
        </w:tc>
      </w:tr>
      <w:tr w:rsidR="006879F5" w14:paraId="4B945107" w14:textId="77777777" w:rsidTr="00DF538B">
        <w:tc>
          <w:tcPr>
            <w:tcW w:w="1672" w:type="dxa"/>
            <w:vMerge/>
            <w:textDirection w:val="btLr"/>
          </w:tcPr>
          <w:p w14:paraId="13AB4DE6" w14:textId="77777777" w:rsidR="006879F5" w:rsidRDefault="006879F5" w:rsidP="00DF538B">
            <w:pPr>
              <w:ind w:left="113" w:right="113"/>
              <w:jc w:val="center"/>
              <w:rPr>
                <w:bCs/>
                <w:iCs/>
              </w:rPr>
            </w:pPr>
          </w:p>
        </w:tc>
        <w:tc>
          <w:tcPr>
            <w:tcW w:w="3397" w:type="dxa"/>
          </w:tcPr>
          <w:p w14:paraId="2DD8363D" w14:textId="77777777" w:rsidR="006879F5" w:rsidRPr="00467FBA" w:rsidRDefault="006879F5" w:rsidP="00DF538B">
            <w:r w:rsidRPr="00467FBA">
              <w:t xml:space="preserve">Terrestrial protected areas </w:t>
            </w:r>
          </w:p>
        </w:tc>
        <w:tc>
          <w:tcPr>
            <w:tcW w:w="2194" w:type="dxa"/>
          </w:tcPr>
          <w:p w14:paraId="5AA59927" w14:textId="77777777" w:rsidR="006879F5" w:rsidRPr="00C9240E" w:rsidRDefault="006879F5" w:rsidP="00DF538B">
            <w:pPr>
              <w:rPr>
                <w:bCs/>
                <w:iCs/>
                <w:highlight w:val="yellow"/>
              </w:rPr>
            </w:pPr>
            <w:r w:rsidRPr="00C9240E">
              <w:rPr>
                <w:bCs/>
                <w:iCs/>
                <w:highlight w:val="yellow"/>
              </w:rPr>
              <w:t>Insert Status and Trend symbol</w:t>
            </w:r>
          </w:p>
        </w:tc>
        <w:tc>
          <w:tcPr>
            <w:tcW w:w="2313" w:type="dxa"/>
          </w:tcPr>
          <w:p w14:paraId="1DF14297" w14:textId="77777777" w:rsidR="006879F5" w:rsidRPr="00135AF4" w:rsidRDefault="006879F5" w:rsidP="00DF538B">
            <w:pPr>
              <w:rPr>
                <w:bCs/>
                <w:iCs/>
                <w:highlight w:val="yellow"/>
              </w:rPr>
            </w:pPr>
            <w:r w:rsidRPr="00135AF4">
              <w:rPr>
                <w:bCs/>
                <w:iCs/>
                <w:highlight w:val="yellow"/>
              </w:rPr>
              <w:t>Insert key points from Response and Recommendations</w:t>
            </w:r>
          </w:p>
        </w:tc>
      </w:tr>
      <w:tr w:rsidR="006879F5" w14:paraId="40564E54" w14:textId="77777777" w:rsidTr="00DF538B">
        <w:tc>
          <w:tcPr>
            <w:tcW w:w="1672" w:type="dxa"/>
            <w:vMerge/>
          </w:tcPr>
          <w:p w14:paraId="13F55FE6" w14:textId="77777777" w:rsidR="006879F5" w:rsidRDefault="006879F5" w:rsidP="00DF538B">
            <w:pPr>
              <w:rPr>
                <w:bCs/>
                <w:iCs/>
              </w:rPr>
            </w:pPr>
          </w:p>
        </w:tc>
        <w:tc>
          <w:tcPr>
            <w:tcW w:w="3397" w:type="dxa"/>
          </w:tcPr>
          <w:p w14:paraId="476CB2AD" w14:textId="77777777" w:rsidR="006879F5" w:rsidRPr="00467FBA" w:rsidRDefault="006879F5" w:rsidP="00DF538B">
            <w:r w:rsidRPr="00467FBA">
              <w:t xml:space="preserve">Invasive species under management or eradicated </w:t>
            </w:r>
          </w:p>
        </w:tc>
        <w:tc>
          <w:tcPr>
            <w:tcW w:w="2194" w:type="dxa"/>
          </w:tcPr>
          <w:p w14:paraId="300F7290" w14:textId="77777777" w:rsidR="006879F5" w:rsidRDefault="006879F5" w:rsidP="00DF538B">
            <w:pPr>
              <w:rPr>
                <w:bCs/>
                <w:iCs/>
              </w:rPr>
            </w:pPr>
            <w:r w:rsidRPr="00C9240E">
              <w:rPr>
                <w:bCs/>
                <w:iCs/>
                <w:highlight w:val="yellow"/>
              </w:rPr>
              <w:t>Insert Status and Trend symbol</w:t>
            </w:r>
          </w:p>
        </w:tc>
        <w:tc>
          <w:tcPr>
            <w:tcW w:w="2313" w:type="dxa"/>
          </w:tcPr>
          <w:p w14:paraId="5BAABE60" w14:textId="77777777" w:rsidR="006879F5" w:rsidRDefault="006879F5" w:rsidP="00DF538B">
            <w:pPr>
              <w:rPr>
                <w:bCs/>
                <w:iCs/>
              </w:rPr>
            </w:pPr>
            <w:r w:rsidRPr="00135AF4">
              <w:rPr>
                <w:bCs/>
                <w:iCs/>
                <w:highlight w:val="yellow"/>
              </w:rPr>
              <w:t>Insert key points from Response and Recommendations</w:t>
            </w:r>
          </w:p>
        </w:tc>
      </w:tr>
      <w:tr w:rsidR="006879F5" w14:paraId="6B829EEB" w14:textId="77777777" w:rsidTr="00DF538B">
        <w:tc>
          <w:tcPr>
            <w:tcW w:w="1672" w:type="dxa"/>
            <w:vMerge/>
          </w:tcPr>
          <w:p w14:paraId="4A07C41B" w14:textId="77777777" w:rsidR="006879F5" w:rsidRDefault="006879F5" w:rsidP="00DF538B">
            <w:pPr>
              <w:rPr>
                <w:bCs/>
                <w:iCs/>
              </w:rPr>
            </w:pPr>
          </w:p>
        </w:tc>
        <w:tc>
          <w:tcPr>
            <w:tcW w:w="3397" w:type="dxa"/>
          </w:tcPr>
          <w:p w14:paraId="26FB269D" w14:textId="77777777" w:rsidR="006879F5" w:rsidRPr="00467FBA" w:rsidRDefault="006879F5" w:rsidP="00DF538B">
            <w:r w:rsidRPr="00467FBA">
              <w:t xml:space="preserve">Priority sites with invasive species managed </w:t>
            </w:r>
          </w:p>
        </w:tc>
        <w:tc>
          <w:tcPr>
            <w:tcW w:w="2194" w:type="dxa"/>
          </w:tcPr>
          <w:p w14:paraId="0C05109B" w14:textId="77777777" w:rsidR="006879F5" w:rsidRDefault="006879F5" w:rsidP="00DF538B">
            <w:pPr>
              <w:rPr>
                <w:bCs/>
                <w:iCs/>
              </w:rPr>
            </w:pPr>
            <w:r w:rsidRPr="00C9240E">
              <w:rPr>
                <w:bCs/>
                <w:iCs/>
                <w:highlight w:val="yellow"/>
              </w:rPr>
              <w:t>Insert Status and Trend symbol</w:t>
            </w:r>
          </w:p>
        </w:tc>
        <w:tc>
          <w:tcPr>
            <w:tcW w:w="2313" w:type="dxa"/>
          </w:tcPr>
          <w:p w14:paraId="395ACD4C" w14:textId="77777777" w:rsidR="006879F5" w:rsidRDefault="006879F5" w:rsidP="00DF538B">
            <w:pPr>
              <w:rPr>
                <w:bCs/>
                <w:iCs/>
              </w:rPr>
            </w:pPr>
            <w:r w:rsidRPr="00135AF4">
              <w:rPr>
                <w:bCs/>
                <w:iCs/>
                <w:highlight w:val="yellow"/>
              </w:rPr>
              <w:t>Insert key points from Response and Recommendations</w:t>
            </w:r>
          </w:p>
        </w:tc>
      </w:tr>
      <w:tr w:rsidR="006879F5" w14:paraId="4B1740D9" w14:textId="77777777" w:rsidTr="00DF538B">
        <w:tc>
          <w:tcPr>
            <w:tcW w:w="1672" w:type="dxa"/>
            <w:vMerge/>
          </w:tcPr>
          <w:p w14:paraId="0D179410" w14:textId="77777777" w:rsidR="006879F5" w:rsidRDefault="006879F5" w:rsidP="00DF538B">
            <w:pPr>
              <w:rPr>
                <w:bCs/>
                <w:iCs/>
              </w:rPr>
            </w:pPr>
          </w:p>
        </w:tc>
        <w:tc>
          <w:tcPr>
            <w:tcW w:w="3397" w:type="dxa"/>
          </w:tcPr>
          <w:p w14:paraId="5C97D27F" w14:textId="77777777" w:rsidR="006879F5" w:rsidRPr="00467FBA" w:rsidRDefault="006879F5" w:rsidP="00DF538B">
            <w:r w:rsidRPr="00467FBA">
              <w:t xml:space="preserve">IUCN red list summary </w:t>
            </w:r>
          </w:p>
        </w:tc>
        <w:tc>
          <w:tcPr>
            <w:tcW w:w="2194" w:type="dxa"/>
          </w:tcPr>
          <w:p w14:paraId="4773442D" w14:textId="77777777" w:rsidR="006879F5" w:rsidRDefault="006879F5" w:rsidP="00DF538B">
            <w:pPr>
              <w:rPr>
                <w:bCs/>
                <w:iCs/>
              </w:rPr>
            </w:pPr>
            <w:r w:rsidRPr="00C9240E">
              <w:rPr>
                <w:bCs/>
                <w:iCs/>
                <w:highlight w:val="yellow"/>
              </w:rPr>
              <w:t>Insert Status and Trend symbol</w:t>
            </w:r>
          </w:p>
        </w:tc>
        <w:tc>
          <w:tcPr>
            <w:tcW w:w="2313" w:type="dxa"/>
          </w:tcPr>
          <w:p w14:paraId="2C0B5DB9" w14:textId="77777777" w:rsidR="006879F5" w:rsidRDefault="006879F5" w:rsidP="00DF538B">
            <w:pPr>
              <w:rPr>
                <w:bCs/>
                <w:iCs/>
              </w:rPr>
            </w:pPr>
            <w:r w:rsidRPr="00135AF4">
              <w:rPr>
                <w:bCs/>
                <w:iCs/>
                <w:highlight w:val="yellow"/>
              </w:rPr>
              <w:t>Insert key points from Response and Recommendations</w:t>
            </w:r>
          </w:p>
        </w:tc>
      </w:tr>
      <w:tr w:rsidR="006879F5" w14:paraId="7CBC1D13" w14:textId="77777777" w:rsidTr="00DF538B">
        <w:tc>
          <w:tcPr>
            <w:tcW w:w="1672" w:type="dxa"/>
            <w:vMerge/>
          </w:tcPr>
          <w:p w14:paraId="561F98FA" w14:textId="77777777" w:rsidR="006879F5" w:rsidRDefault="006879F5" w:rsidP="00DF538B">
            <w:pPr>
              <w:rPr>
                <w:bCs/>
                <w:iCs/>
              </w:rPr>
            </w:pPr>
          </w:p>
        </w:tc>
        <w:tc>
          <w:tcPr>
            <w:tcW w:w="3397" w:type="dxa"/>
          </w:tcPr>
          <w:p w14:paraId="153C87FD" w14:textId="77777777" w:rsidR="006879F5" w:rsidRPr="00467FBA" w:rsidRDefault="006879F5" w:rsidP="00DF538B">
            <w:r w:rsidRPr="00467FBA">
              <w:t xml:space="preserve">Status of threatened, endemic or migratory species </w:t>
            </w:r>
          </w:p>
        </w:tc>
        <w:tc>
          <w:tcPr>
            <w:tcW w:w="2194" w:type="dxa"/>
          </w:tcPr>
          <w:p w14:paraId="4E39AE3B" w14:textId="77777777" w:rsidR="006879F5" w:rsidRDefault="006879F5" w:rsidP="00DF538B">
            <w:pPr>
              <w:rPr>
                <w:bCs/>
                <w:iCs/>
              </w:rPr>
            </w:pPr>
            <w:r w:rsidRPr="00C9240E">
              <w:rPr>
                <w:bCs/>
                <w:iCs/>
                <w:highlight w:val="yellow"/>
              </w:rPr>
              <w:t>Insert Status and Trend symbol</w:t>
            </w:r>
          </w:p>
        </w:tc>
        <w:tc>
          <w:tcPr>
            <w:tcW w:w="2313" w:type="dxa"/>
          </w:tcPr>
          <w:p w14:paraId="15DDE58D" w14:textId="77777777" w:rsidR="006879F5" w:rsidRDefault="006879F5" w:rsidP="00DF538B">
            <w:pPr>
              <w:rPr>
                <w:bCs/>
                <w:iCs/>
              </w:rPr>
            </w:pPr>
            <w:r w:rsidRPr="00135AF4">
              <w:rPr>
                <w:bCs/>
                <w:iCs/>
                <w:highlight w:val="yellow"/>
              </w:rPr>
              <w:t>Insert key points from Response and Recommendations</w:t>
            </w:r>
          </w:p>
        </w:tc>
      </w:tr>
      <w:tr w:rsidR="006879F5" w14:paraId="0180DAF0" w14:textId="77777777" w:rsidTr="00DF538B">
        <w:tc>
          <w:tcPr>
            <w:tcW w:w="1672" w:type="dxa"/>
            <w:vMerge/>
          </w:tcPr>
          <w:p w14:paraId="57B44D59" w14:textId="77777777" w:rsidR="006879F5" w:rsidRDefault="006879F5" w:rsidP="00DF538B">
            <w:pPr>
              <w:rPr>
                <w:bCs/>
                <w:iCs/>
              </w:rPr>
            </w:pPr>
          </w:p>
        </w:tc>
        <w:tc>
          <w:tcPr>
            <w:tcW w:w="3397" w:type="dxa"/>
          </w:tcPr>
          <w:p w14:paraId="3B083B74" w14:textId="77777777" w:rsidR="006879F5" w:rsidRPr="00467FBA" w:rsidRDefault="006879F5" w:rsidP="00DF538B">
            <w:r>
              <w:t xml:space="preserve">Freshwater quality </w:t>
            </w:r>
          </w:p>
        </w:tc>
        <w:tc>
          <w:tcPr>
            <w:tcW w:w="2194" w:type="dxa"/>
          </w:tcPr>
          <w:p w14:paraId="45DDAF1A" w14:textId="77777777" w:rsidR="006879F5" w:rsidRPr="00C9240E" w:rsidRDefault="006879F5" w:rsidP="00DF538B">
            <w:pPr>
              <w:rPr>
                <w:bCs/>
                <w:iCs/>
                <w:highlight w:val="yellow"/>
              </w:rPr>
            </w:pPr>
            <w:r w:rsidRPr="00C9240E">
              <w:rPr>
                <w:bCs/>
                <w:iCs/>
                <w:highlight w:val="yellow"/>
              </w:rPr>
              <w:t>Insert Status and Trend symbol</w:t>
            </w:r>
          </w:p>
        </w:tc>
        <w:tc>
          <w:tcPr>
            <w:tcW w:w="2313" w:type="dxa"/>
          </w:tcPr>
          <w:p w14:paraId="649349BE" w14:textId="77777777" w:rsidR="006879F5" w:rsidRPr="00135AF4" w:rsidRDefault="006879F5" w:rsidP="00DF538B">
            <w:pPr>
              <w:rPr>
                <w:bCs/>
                <w:iCs/>
                <w:highlight w:val="yellow"/>
              </w:rPr>
            </w:pPr>
            <w:r w:rsidRPr="00135AF4">
              <w:rPr>
                <w:bCs/>
                <w:iCs/>
                <w:highlight w:val="yellow"/>
              </w:rPr>
              <w:t>Insert key points from Response and Recommendations</w:t>
            </w:r>
          </w:p>
        </w:tc>
      </w:tr>
      <w:tr w:rsidR="006879F5" w14:paraId="35D6190A" w14:textId="77777777" w:rsidTr="00DF538B">
        <w:tc>
          <w:tcPr>
            <w:tcW w:w="1672" w:type="dxa"/>
            <w:vMerge w:val="restart"/>
            <w:textDirection w:val="btLr"/>
          </w:tcPr>
          <w:p w14:paraId="475BE5A8" w14:textId="77777777" w:rsidR="006879F5" w:rsidRDefault="006879F5" w:rsidP="00DF538B">
            <w:pPr>
              <w:ind w:left="113" w:right="113"/>
              <w:jc w:val="center"/>
              <w:rPr>
                <w:bCs/>
                <w:iCs/>
              </w:rPr>
            </w:pPr>
            <w:r>
              <w:rPr>
                <w:bCs/>
                <w:iCs/>
              </w:rPr>
              <w:t>BUILT ENVIRONMENT</w:t>
            </w:r>
          </w:p>
        </w:tc>
        <w:tc>
          <w:tcPr>
            <w:tcW w:w="3397" w:type="dxa"/>
          </w:tcPr>
          <w:p w14:paraId="2B8627EA" w14:textId="77777777" w:rsidR="006879F5" w:rsidRPr="00467FBA" w:rsidRDefault="006879F5" w:rsidP="00DF538B">
            <w:r w:rsidRPr="00467FBA">
              <w:t xml:space="preserve">Household waste captured rate </w:t>
            </w:r>
          </w:p>
        </w:tc>
        <w:tc>
          <w:tcPr>
            <w:tcW w:w="2194" w:type="dxa"/>
          </w:tcPr>
          <w:p w14:paraId="54B5FEB1" w14:textId="77777777" w:rsidR="006879F5" w:rsidRDefault="006879F5" w:rsidP="00DF538B">
            <w:pPr>
              <w:rPr>
                <w:bCs/>
                <w:iCs/>
              </w:rPr>
            </w:pPr>
            <w:r w:rsidRPr="00C9240E">
              <w:rPr>
                <w:bCs/>
                <w:iCs/>
                <w:highlight w:val="yellow"/>
              </w:rPr>
              <w:t>Insert Status and Trend symbol</w:t>
            </w:r>
          </w:p>
        </w:tc>
        <w:tc>
          <w:tcPr>
            <w:tcW w:w="2313" w:type="dxa"/>
          </w:tcPr>
          <w:p w14:paraId="64F8BF77" w14:textId="77777777" w:rsidR="006879F5" w:rsidRDefault="006879F5" w:rsidP="00DF538B">
            <w:pPr>
              <w:rPr>
                <w:bCs/>
                <w:iCs/>
              </w:rPr>
            </w:pPr>
            <w:r w:rsidRPr="00135AF4">
              <w:rPr>
                <w:bCs/>
                <w:iCs/>
                <w:highlight w:val="yellow"/>
              </w:rPr>
              <w:t>Insert key points from Response and Recommendations</w:t>
            </w:r>
          </w:p>
        </w:tc>
      </w:tr>
      <w:tr w:rsidR="006879F5" w14:paraId="6DBF09BF" w14:textId="77777777" w:rsidTr="00DF538B">
        <w:tc>
          <w:tcPr>
            <w:tcW w:w="1672" w:type="dxa"/>
            <w:vMerge/>
          </w:tcPr>
          <w:p w14:paraId="718B622E" w14:textId="77777777" w:rsidR="006879F5" w:rsidRDefault="006879F5" w:rsidP="00DF538B">
            <w:pPr>
              <w:rPr>
                <w:bCs/>
                <w:iCs/>
              </w:rPr>
            </w:pPr>
          </w:p>
        </w:tc>
        <w:tc>
          <w:tcPr>
            <w:tcW w:w="3397" w:type="dxa"/>
          </w:tcPr>
          <w:p w14:paraId="0B427ED8" w14:textId="77777777" w:rsidR="006879F5" w:rsidRPr="00467FBA" w:rsidRDefault="006879F5" w:rsidP="00DF538B">
            <w:r w:rsidRPr="00467FBA">
              <w:t xml:space="preserve">Per capita generation of municipal solid waste </w:t>
            </w:r>
          </w:p>
        </w:tc>
        <w:tc>
          <w:tcPr>
            <w:tcW w:w="2194" w:type="dxa"/>
          </w:tcPr>
          <w:p w14:paraId="1108C8F6" w14:textId="77777777" w:rsidR="006879F5" w:rsidRDefault="006879F5" w:rsidP="00DF538B">
            <w:pPr>
              <w:rPr>
                <w:bCs/>
                <w:iCs/>
              </w:rPr>
            </w:pPr>
            <w:r w:rsidRPr="00C9240E">
              <w:rPr>
                <w:bCs/>
                <w:iCs/>
                <w:highlight w:val="yellow"/>
              </w:rPr>
              <w:t>Insert Status and Trend symbol</w:t>
            </w:r>
          </w:p>
        </w:tc>
        <w:tc>
          <w:tcPr>
            <w:tcW w:w="2313" w:type="dxa"/>
          </w:tcPr>
          <w:p w14:paraId="19124A74" w14:textId="77777777" w:rsidR="006879F5" w:rsidRDefault="006879F5" w:rsidP="00DF538B">
            <w:pPr>
              <w:rPr>
                <w:bCs/>
                <w:iCs/>
              </w:rPr>
            </w:pPr>
            <w:r w:rsidRPr="00135AF4">
              <w:rPr>
                <w:bCs/>
                <w:iCs/>
                <w:highlight w:val="yellow"/>
              </w:rPr>
              <w:t>Insert key points from Response and Recommendations</w:t>
            </w:r>
          </w:p>
        </w:tc>
      </w:tr>
      <w:tr w:rsidR="006879F5" w14:paraId="110E79A4" w14:textId="77777777" w:rsidTr="00DF538B">
        <w:tc>
          <w:tcPr>
            <w:tcW w:w="1672" w:type="dxa"/>
            <w:vMerge/>
          </w:tcPr>
          <w:p w14:paraId="54E5DAC6" w14:textId="77777777" w:rsidR="006879F5" w:rsidRDefault="006879F5" w:rsidP="00DF538B">
            <w:pPr>
              <w:rPr>
                <w:bCs/>
                <w:iCs/>
              </w:rPr>
            </w:pPr>
          </w:p>
        </w:tc>
        <w:tc>
          <w:tcPr>
            <w:tcW w:w="3397" w:type="dxa"/>
          </w:tcPr>
          <w:p w14:paraId="1106B779" w14:textId="77777777" w:rsidR="006879F5" w:rsidRPr="00467FBA" w:rsidRDefault="006879F5" w:rsidP="00DF538B">
            <w:r w:rsidRPr="00467FBA">
              <w:t xml:space="preserve">Household waste recycled </w:t>
            </w:r>
          </w:p>
        </w:tc>
        <w:tc>
          <w:tcPr>
            <w:tcW w:w="2194" w:type="dxa"/>
          </w:tcPr>
          <w:p w14:paraId="49B952C1" w14:textId="77777777" w:rsidR="006879F5" w:rsidRDefault="006879F5" w:rsidP="00DF538B">
            <w:pPr>
              <w:rPr>
                <w:bCs/>
                <w:iCs/>
              </w:rPr>
            </w:pPr>
            <w:r w:rsidRPr="00C9240E">
              <w:rPr>
                <w:bCs/>
                <w:iCs/>
                <w:highlight w:val="yellow"/>
              </w:rPr>
              <w:t>Insert Status and Trend symbol</w:t>
            </w:r>
          </w:p>
        </w:tc>
        <w:tc>
          <w:tcPr>
            <w:tcW w:w="2313" w:type="dxa"/>
          </w:tcPr>
          <w:p w14:paraId="65A89FFC" w14:textId="77777777" w:rsidR="006879F5" w:rsidRDefault="006879F5" w:rsidP="00DF538B">
            <w:pPr>
              <w:rPr>
                <w:bCs/>
                <w:iCs/>
              </w:rPr>
            </w:pPr>
            <w:r w:rsidRPr="00135AF4">
              <w:rPr>
                <w:bCs/>
                <w:iCs/>
                <w:highlight w:val="yellow"/>
              </w:rPr>
              <w:t>Insert key points from Response and Recommendations</w:t>
            </w:r>
          </w:p>
        </w:tc>
      </w:tr>
      <w:tr w:rsidR="006879F5" w14:paraId="07E8CBEA" w14:textId="77777777" w:rsidTr="00DF538B">
        <w:tc>
          <w:tcPr>
            <w:tcW w:w="1672" w:type="dxa"/>
            <w:vMerge/>
          </w:tcPr>
          <w:p w14:paraId="735D3C0D" w14:textId="77777777" w:rsidR="006879F5" w:rsidRDefault="006879F5" w:rsidP="00DF538B">
            <w:pPr>
              <w:rPr>
                <w:bCs/>
                <w:iCs/>
              </w:rPr>
            </w:pPr>
          </w:p>
        </w:tc>
        <w:tc>
          <w:tcPr>
            <w:tcW w:w="3397" w:type="dxa"/>
          </w:tcPr>
          <w:p w14:paraId="5AD5B6C2" w14:textId="77777777" w:rsidR="006879F5" w:rsidRPr="00467FBA" w:rsidRDefault="006879F5" w:rsidP="00DF538B">
            <w:r w:rsidRPr="00467FBA">
              <w:t xml:space="preserve">Access to and quality of sewage treatment </w:t>
            </w:r>
          </w:p>
        </w:tc>
        <w:tc>
          <w:tcPr>
            <w:tcW w:w="2194" w:type="dxa"/>
          </w:tcPr>
          <w:p w14:paraId="53D10A04" w14:textId="77777777" w:rsidR="006879F5" w:rsidRDefault="006879F5" w:rsidP="00DF538B">
            <w:pPr>
              <w:rPr>
                <w:bCs/>
                <w:iCs/>
              </w:rPr>
            </w:pPr>
            <w:r w:rsidRPr="00C9240E">
              <w:rPr>
                <w:bCs/>
                <w:iCs/>
                <w:highlight w:val="yellow"/>
              </w:rPr>
              <w:t>Insert Status and Trend symbol</w:t>
            </w:r>
          </w:p>
        </w:tc>
        <w:tc>
          <w:tcPr>
            <w:tcW w:w="2313" w:type="dxa"/>
          </w:tcPr>
          <w:p w14:paraId="157A179E" w14:textId="77777777" w:rsidR="006879F5" w:rsidRDefault="006879F5" w:rsidP="00DF538B">
            <w:pPr>
              <w:rPr>
                <w:bCs/>
                <w:iCs/>
              </w:rPr>
            </w:pPr>
            <w:r w:rsidRPr="00135AF4">
              <w:rPr>
                <w:bCs/>
                <w:iCs/>
                <w:highlight w:val="yellow"/>
              </w:rPr>
              <w:t>Insert key points from Response and Recommendations</w:t>
            </w:r>
          </w:p>
        </w:tc>
      </w:tr>
      <w:tr w:rsidR="006879F5" w14:paraId="3186516F" w14:textId="77777777" w:rsidTr="00DF538B">
        <w:tc>
          <w:tcPr>
            <w:tcW w:w="1672" w:type="dxa"/>
            <w:vMerge w:val="restart"/>
            <w:textDirection w:val="btLr"/>
          </w:tcPr>
          <w:p w14:paraId="08E37660" w14:textId="77777777" w:rsidR="006879F5" w:rsidRDefault="006879F5" w:rsidP="00DF538B">
            <w:pPr>
              <w:ind w:left="113" w:right="113"/>
              <w:rPr>
                <w:bCs/>
                <w:iCs/>
              </w:rPr>
            </w:pPr>
            <w:r>
              <w:rPr>
                <w:bCs/>
                <w:iCs/>
              </w:rPr>
              <w:t>COASTAL AND MARINE</w:t>
            </w:r>
          </w:p>
        </w:tc>
        <w:tc>
          <w:tcPr>
            <w:tcW w:w="3397" w:type="dxa"/>
          </w:tcPr>
          <w:p w14:paraId="1940F45A" w14:textId="77777777" w:rsidR="006879F5" w:rsidRPr="00467FBA" w:rsidRDefault="006879F5" w:rsidP="00DF538B">
            <w:r w:rsidRPr="00467FBA">
              <w:t xml:space="preserve">Live coral cover </w:t>
            </w:r>
          </w:p>
        </w:tc>
        <w:tc>
          <w:tcPr>
            <w:tcW w:w="2194" w:type="dxa"/>
          </w:tcPr>
          <w:p w14:paraId="6BEAF25D" w14:textId="77777777" w:rsidR="006879F5" w:rsidRDefault="006879F5" w:rsidP="00DF538B">
            <w:pPr>
              <w:rPr>
                <w:bCs/>
                <w:iCs/>
              </w:rPr>
            </w:pPr>
            <w:r w:rsidRPr="00C9240E">
              <w:rPr>
                <w:bCs/>
                <w:iCs/>
                <w:highlight w:val="yellow"/>
              </w:rPr>
              <w:t>Insert Status and Trend symbol</w:t>
            </w:r>
          </w:p>
        </w:tc>
        <w:tc>
          <w:tcPr>
            <w:tcW w:w="2313" w:type="dxa"/>
          </w:tcPr>
          <w:p w14:paraId="2F60D98A" w14:textId="77777777" w:rsidR="006879F5" w:rsidRDefault="006879F5" w:rsidP="00DF538B">
            <w:pPr>
              <w:rPr>
                <w:bCs/>
                <w:iCs/>
              </w:rPr>
            </w:pPr>
            <w:r w:rsidRPr="00135AF4">
              <w:rPr>
                <w:bCs/>
                <w:iCs/>
                <w:highlight w:val="yellow"/>
              </w:rPr>
              <w:t>Insert key points from Response and Recommendations</w:t>
            </w:r>
          </w:p>
        </w:tc>
      </w:tr>
      <w:tr w:rsidR="006879F5" w14:paraId="3FC0A3EF" w14:textId="77777777" w:rsidTr="00DF538B">
        <w:tc>
          <w:tcPr>
            <w:tcW w:w="1672" w:type="dxa"/>
            <w:vMerge/>
          </w:tcPr>
          <w:p w14:paraId="08EEE20C" w14:textId="77777777" w:rsidR="006879F5" w:rsidRDefault="006879F5" w:rsidP="00DF538B">
            <w:pPr>
              <w:rPr>
                <w:bCs/>
                <w:iCs/>
              </w:rPr>
            </w:pPr>
          </w:p>
        </w:tc>
        <w:tc>
          <w:tcPr>
            <w:tcW w:w="3397" w:type="dxa"/>
          </w:tcPr>
          <w:p w14:paraId="4F62AE37" w14:textId="77777777" w:rsidR="006879F5" w:rsidRPr="00467FBA" w:rsidRDefault="006879F5" w:rsidP="00DF538B">
            <w:r w:rsidRPr="00467FBA">
              <w:t xml:space="preserve">Lagoon water quality </w:t>
            </w:r>
          </w:p>
        </w:tc>
        <w:tc>
          <w:tcPr>
            <w:tcW w:w="2194" w:type="dxa"/>
          </w:tcPr>
          <w:p w14:paraId="17C2553D" w14:textId="77777777" w:rsidR="006879F5" w:rsidRDefault="006879F5" w:rsidP="00DF538B">
            <w:pPr>
              <w:rPr>
                <w:bCs/>
                <w:iCs/>
              </w:rPr>
            </w:pPr>
            <w:r w:rsidRPr="00C9240E">
              <w:rPr>
                <w:bCs/>
                <w:iCs/>
                <w:highlight w:val="yellow"/>
              </w:rPr>
              <w:t>Insert Status and Trend symbol</w:t>
            </w:r>
          </w:p>
        </w:tc>
        <w:tc>
          <w:tcPr>
            <w:tcW w:w="2313" w:type="dxa"/>
          </w:tcPr>
          <w:p w14:paraId="154CD629" w14:textId="77777777" w:rsidR="006879F5" w:rsidRDefault="006879F5" w:rsidP="00DF538B">
            <w:pPr>
              <w:rPr>
                <w:bCs/>
                <w:iCs/>
              </w:rPr>
            </w:pPr>
            <w:r w:rsidRPr="00135AF4">
              <w:rPr>
                <w:bCs/>
                <w:iCs/>
                <w:highlight w:val="yellow"/>
              </w:rPr>
              <w:t>Insert key points from Response and Recommendations</w:t>
            </w:r>
          </w:p>
        </w:tc>
      </w:tr>
      <w:tr w:rsidR="006879F5" w14:paraId="54F43D05" w14:textId="77777777" w:rsidTr="00DF538B">
        <w:tc>
          <w:tcPr>
            <w:tcW w:w="1672" w:type="dxa"/>
            <w:vMerge/>
          </w:tcPr>
          <w:p w14:paraId="5C5DD4C6" w14:textId="77777777" w:rsidR="006879F5" w:rsidRDefault="006879F5" w:rsidP="00DF538B">
            <w:pPr>
              <w:rPr>
                <w:bCs/>
                <w:iCs/>
              </w:rPr>
            </w:pPr>
          </w:p>
        </w:tc>
        <w:tc>
          <w:tcPr>
            <w:tcW w:w="3397" w:type="dxa"/>
          </w:tcPr>
          <w:p w14:paraId="16B89EAD" w14:textId="77777777" w:rsidR="006879F5" w:rsidRPr="00467FBA" w:rsidRDefault="006879F5" w:rsidP="00DF538B">
            <w:r w:rsidRPr="00467FBA">
              <w:t xml:space="preserve">Marine protected areas </w:t>
            </w:r>
          </w:p>
        </w:tc>
        <w:tc>
          <w:tcPr>
            <w:tcW w:w="2194" w:type="dxa"/>
          </w:tcPr>
          <w:p w14:paraId="43AC1828" w14:textId="77777777" w:rsidR="006879F5" w:rsidRDefault="006879F5" w:rsidP="00DF538B">
            <w:pPr>
              <w:rPr>
                <w:bCs/>
                <w:iCs/>
              </w:rPr>
            </w:pPr>
            <w:r w:rsidRPr="00C9240E">
              <w:rPr>
                <w:bCs/>
                <w:iCs/>
                <w:highlight w:val="yellow"/>
              </w:rPr>
              <w:t>Insert Status and Trend symbol</w:t>
            </w:r>
          </w:p>
        </w:tc>
        <w:tc>
          <w:tcPr>
            <w:tcW w:w="2313" w:type="dxa"/>
          </w:tcPr>
          <w:p w14:paraId="3C27910C" w14:textId="77777777" w:rsidR="006879F5" w:rsidRDefault="006879F5" w:rsidP="00DF538B">
            <w:pPr>
              <w:rPr>
                <w:bCs/>
                <w:iCs/>
              </w:rPr>
            </w:pPr>
            <w:r w:rsidRPr="00135AF4">
              <w:rPr>
                <w:bCs/>
                <w:iCs/>
                <w:highlight w:val="yellow"/>
              </w:rPr>
              <w:t>Insert key points from Response and Recommendations</w:t>
            </w:r>
          </w:p>
        </w:tc>
      </w:tr>
      <w:tr w:rsidR="006879F5" w14:paraId="3A1312EA" w14:textId="77777777" w:rsidTr="00DF538B">
        <w:tc>
          <w:tcPr>
            <w:tcW w:w="1672" w:type="dxa"/>
            <w:vMerge/>
          </w:tcPr>
          <w:p w14:paraId="38D5C37B" w14:textId="77777777" w:rsidR="006879F5" w:rsidRDefault="006879F5" w:rsidP="00DF538B">
            <w:pPr>
              <w:rPr>
                <w:bCs/>
                <w:iCs/>
              </w:rPr>
            </w:pPr>
          </w:p>
        </w:tc>
        <w:tc>
          <w:tcPr>
            <w:tcW w:w="3397" w:type="dxa"/>
          </w:tcPr>
          <w:p w14:paraId="7BB91747" w14:textId="77777777" w:rsidR="006879F5" w:rsidRPr="00467FBA" w:rsidRDefault="006879F5" w:rsidP="00DF538B">
            <w:r w:rsidRPr="00467FBA">
              <w:t xml:space="preserve">Commercial pelagic fishes </w:t>
            </w:r>
          </w:p>
        </w:tc>
        <w:tc>
          <w:tcPr>
            <w:tcW w:w="2194" w:type="dxa"/>
          </w:tcPr>
          <w:p w14:paraId="06BEF795" w14:textId="77777777" w:rsidR="006879F5" w:rsidRDefault="006879F5" w:rsidP="00DF538B">
            <w:pPr>
              <w:rPr>
                <w:bCs/>
                <w:iCs/>
              </w:rPr>
            </w:pPr>
            <w:r w:rsidRPr="00C9240E">
              <w:rPr>
                <w:bCs/>
                <w:iCs/>
                <w:highlight w:val="yellow"/>
              </w:rPr>
              <w:t>Insert Status and Trend symbol</w:t>
            </w:r>
          </w:p>
        </w:tc>
        <w:tc>
          <w:tcPr>
            <w:tcW w:w="2313" w:type="dxa"/>
          </w:tcPr>
          <w:p w14:paraId="672CBB1C" w14:textId="77777777" w:rsidR="006879F5" w:rsidRDefault="006879F5" w:rsidP="00DF538B">
            <w:pPr>
              <w:rPr>
                <w:bCs/>
                <w:iCs/>
              </w:rPr>
            </w:pPr>
            <w:r w:rsidRPr="00135AF4">
              <w:rPr>
                <w:bCs/>
                <w:iCs/>
                <w:highlight w:val="yellow"/>
              </w:rPr>
              <w:t>Insert key points from Response and Recommendations</w:t>
            </w:r>
          </w:p>
        </w:tc>
      </w:tr>
      <w:tr w:rsidR="006879F5" w14:paraId="27BBEA17" w14:textId="77777777" w:rsidTr="00DF538B">
        <w:tc>
          <w:tcPr>
            <w:tcW w:w="1672" w:type="dxa"/>
            <w:vMerge/>
          </w:tcPr>
          <w:p w14:paraId="08C96A83" w14:textId="77777777" w:rsidR="006879F5" w:rsidRDefault="006879F5" w:rsidP="00DF538B">
            <w:pPr>
              <w:rPr>
                <w:bCs/>
                <w:iCs/>
              </w:rPr>
            </w:pPr>
          </w:p>
        </w:tc>
        <w:tc>
          <w:tcPr>
            <w:tcW w:w="3397" w:type="dxa"/>
          </w:tcPr>
          <w:p w14:paraId="3207CC5A" w14:textId="77777777" w:rsidR="006879F5" w:rsidRPr="00467FBA" w:rsidRDefault="006879F5" w:rsidP="00DF538B">
            <w:r w:rsidRPr="00467FBA">
              <w:t xml:space="preserve">Inshore fish biomass </w:t>
            </w:r>
          </w:p>
        </w:tc>
        <w:tc>
          <w:tcPr>
            <w:tcW w:w="2194" w:type="dxa"/>
          </w:tcPr>
          <w:p w14:paraId="70376B57" w14:textId="77777777" w:rsidR="006879F5" w:rsidRDefault="006879F5" w:rsidP="00DF538B">
            <w:pPr>
              <w:rPr>
                <w:bCs/>
                <w:iCs/>
              </w:rPr>
            </w:pPr>
            <w:r w:rsidRPr="00C9240E">
              <w:rPr>
                <w:bCs/>
                <w:iCs/>
                <w:highlight w:val="yellow"/>
              </w:rPr>
              <w:t>Insert Status and Trend symbol</w:t>
            </w:r>
          </w:p>
        </w:tc>
        <w:tc>
          <w:tcPr>
            <w:tcW w:w="2313" w:type="dxa"/>
          </w:tcPr>
          <w:p w14:paraId="191DCFDC" w14:textId="77777777" w:rsidR="006879F5" w:rsidRDefault="006879F5" w:rsidP="00DF538B">
            <w:pPr>
              <w:rPr>
                <w:bCs/>
                <w:iCs/>
              </w:rPr>
            </w:pPr>
            <w:r w:rsidRPr="00135AF4">
              <w:rPr>
                <w:bCs/>
                <w:iCs/>
                <w:highlight w:val="yellow"/>
              </w:rPr>
              <w:t>Insert key points from Response and Recommendations</w:t>
            </w:r>
          </w:p>
        </w:tc>
      </w:tr>
      <w:tr w:rsidR="006879F5" w14:paraId="3986F0BB" w14:textId="77777777" w:rsidTr="00DF538B">
        <w:trPr>
          <w:cantSplit/>
          <w:trHeight w:val="1134"/>
        </w:trPr>
        <w:tc>
          <w:tcPr>
            <w:tcW w:w="1672" w:type="dxa"/>
            <w:textDirection w:val="btLr"/>
          </w:tcPr>
          <w:p w14:paraId="6F102C8D" w14:textId="77777777" w:rsidR="006879F5" w:rsidRDefault="006879F5" w:rsidP="00DF538B">
            <w:pPr>
              <w:ind w:left="113" w:right="113"/>
              <w:rPr>
                <w:bCs/>
                <w:iCs/>
              </w:rPr>
            </w:pPr>
            <w:r>
              <w:rPr>
                <w:bCs/>
                <w:iCs/>
              </w:rPr>
              <w:t>CULTURE AND HERITAGE</w:t>
            </w:r>
          </w:p>
        </w:tc>
        <w:tc>
          <w:tcPr>
            <w:tcW w:w="3397" w:type="dxa"/>
          </w:tcPr>
          <w:p w14:paraId="5A89FFE7" w14:textId="77777777" w:rsidR="006879F5" w:rsidRPr="00032996" w:rsidRDefault="006879F5" w:rsidP="00DF538B">
            <w:r w:rsidRPr="00032996">
              <w:t>Country to select indicators</w:t>
            </w:r>
          </w:p>
        </w:tc>
        <w:tc>
          <w:tcPr>
            <w:tcW w:w="2194" w:type="dxa"/>
          </w:tcPr>
          <w:p w14:paraId="7B2B234C" w14:textId="77777777" w:rsidR="006879F5" w:rsidRDefault="006879F5" w:rsidP="00DF538B">
            <w:pPr>
              <w:rPr>
                <w:bCs/>
                <w:iCs/>
              </w:rPr>
            </w:pPr>
            <w:r w:rsidRPr="00C9240E">
              <w:rPr>
                <w:bCs/>
                <w:iCs/>
                <w:highlight w:val="yellow"/>
              </w:rPr>
              <w:t>Insert Status and Trend symbol</w:t>
            </w:r>
          </w:p>
        </w:tc>
        <w:tc>
          <w:tcPr>
            <w:tcW w:w="2313" w:type="dxa"/>
          </w:tcPr>
          <w:p w14:paraId="40F60768" w14:textId="77777777" w:rsidR="006879F5" w:rsidRDefault="006879F5" w:rsidP="00DF538B">
            <w:pPr>
              <w:rPr>
                <w:bCs/>
                <w:iCs/>
              </w:rPr>
            </w:pPr>
            <w:r w:rsidRPr="00135AF4">
              <w:rPr>
                <w:bCs/>
                <w:iCs/>
                <w:highlight w:val="yellow"/>
              </w:rPr>
              <w:t>Insert key points from Response and Recommendations</w:t>
            </w:r>
          </w:p>
        </w:tc>
      </w:tr>
      <w:tr w:rsidR="006879F5" w14:paraId="21B63E8E" w14:textId="77777777" w:rsidTr="00DF538B">
        <w:tc>
          <w:tcPr>
            <w:tcW w:w="1672" w:type="dxa"/>
            <w:vMerge w:val="restart"/>
            <w:textDirection w:val="btLr"/>
          </w:tcPr>
          <w:p w14:paraId="08CE0882" w14:textId="77777777" w:rsidR="006879F5" w:rsidRDefault="006879F5" w:rsidP="00DF538B">
            <w:pPr>
              <w:ind w:left="113" w:right="113"/>
              <w:jc w:val="center"/>
              <w:rPr>
                <w:bCs/>
                <w:iCs/>
              </w:rPr>
            </w:pPr>
            <w:r>
              <w:rPr>
                <w:bCs/>
                <w:iCs/>
              </w:rPr>
              <w:t>ENVIRONMENTAL GOVERNANCE</w:t>
            </w:r>
          </w:p>
        </w:tc>
        <w:tc>
          <w:tcPr>
            <w:tcW w:w="3397" w:type="dxa"/>
          </w:tcPr>
          <w:p w14:paraId="63291D25" w14:textId="77777777" w:rsidR="006879F5" w:rsidRPr="00032996" w:rsidRDefault="006879F5" w:rsidP="00DF538B">
            <w:r w:rsidRPr="00032996">
              <w:t>Environment Ministry budget allocation</w:t>
            </w:r>
          </w:p>
        </w:tc>
        <w:tc>
          <w:tcPr>
            <w:tcW w:w="2194" w:type="dxa"/>
          </w:tcPr>
          <w:p w14:paraId="3B4FFDF1" w14:textId="77777777" w:rsidR="006879F5" w:rsidRDefault="006879F5" w:rsidP="00DF538B">
            <w:pPr>
              <w:rPr>
                <w:bCs/>
                <w:iCs/>
              </w:rPr>
            </w:pPr>
            <w:r w:rsidRPr="00C9240E">
              <w:rPr>
                <w:bCs/>
                <w:iCs/>
                <w:highlight w:val="yellow"/>
              </w:rPr>
              <w:t>Insert Status and Trend symbol</w:t>
            </w:r>
          </w:p>
        </w:tc>
        <w:tc>
          <w:tcPr>
            <w:tcW w:w="2313" w:type="dxa"/>
          </w:tcPr>
          <w:p w14:paraId="06CDD6CE" w14:textId="77777777" w:rsidR="006879F5" w:rsidRDefault="006879F5" w:rsidP="00DF538B">
            <w:pPr>
              <w:rPr>
                <w:bCs/>
                <w:iCs/>
              </w:rPr>
            </w:pPr>
            <w:r w:rsidRPr="00135AF4">
              <w:rPr>
                <w:bCs/>
                <w:iCs/>
                <w:highlight w:val="yellow"/>
              </w:rPr>
              <w:t>Insert key points from Response and Recommendations</w:t>
            </w:r>
          </w:p>
        </w:tc>
      </w:tr>
      <w:tr w:rsidR="006879F5" w14:paraId="55D31E3D" w14:textId="77777777" w:rsidTr="00DF538B">
        <w:tc>
          <w:tcPr>
            <w:tcW w:w="1672" w:type="dxa"/>
            <w:vMerge/>
          </w:tcPr>
          <w:p w14:paraId="678A9D62" w14:textId="77777777" w:rsidR="006879F5" w:rsidRDefault="006879F5" w:rsidP="00DF538B">
            <w:pPr>
              <w:rPr>
                <w:bCs/>
                <w:iCs/>
              </w:rPr>
            </w:pPr>
          </w:p>
        </w:tc>
        <w:tc>
          <w:tcPr>
            <w:tcW w:w="3397" w:type="dxa"/>
          </w:tcPr>
          <w:p w14:paraId="4BC4A399" w14:textId="77777777" w:rsidR="006879F5" w:rsidRPr="00032996" w:rsidRDefault="006879F5" w:rsidP="00DF538B">
            <w:r w:rsidRPr="00032996">
              <w:t>MEA reporting requirements</w:t>
            </w:r>
          </w:p>
        </w:tc>
        <w:tc>
          <w:tcPr>
            <w:tcW w:w="2194" w:type="dxa"/>
          </w:tcPr>
          <w:p w14:paraId="51C50D1B" w14:textId="77777777" w:rsidR="006879F5" w:rsidRDefault="006879F5" w:rsidP="00DF538B">
            <w:pPr>
              <w:rPr>
                <w:bCs/>
                <w:iCs/>
              </w:rPr>
            </w:pPr>
            <w:r w:rsidRPr="00C9240E">
              <w:rPr>
                <w:bCs/>
                <w:iCs/>
                <w:highlight w:val="yellow"/>
              </w:rPr>
              <w:t>Insert Status and Trend symbol</w:t>
            </w:r>
          </w:p>
        </w:tc>
        <w:tc>
          <w:tcPr>
            <w:tcW w:w="2313" w:type="dxa"/>
          </w:tcPr>
          <w:p w14:paraId="0F94AD90" w14:textId="77777777" w:rsidR="006879F5" w:rsidRDefault="006879F5" w:rsidP="00DF538B">
            <w:pPr>
              <w:rPr>
                <w:bCs/>
                <w:iCs/>
              </w:rPr>
            </w:pPr>
            <w:r w:rsidRPr="00135AF4">
              <w:rPr>
                <w:bCs/>
                <w:iCs/>
                <w:highlight w:val="yellow"/>
              </w:rPr>
              <w:t>Insert key points from Response and Recommendations</w:t>
            </w:r>
          </w:p>
        </w:tc>
      </w:tr>
      <w:tr w:rsidR="006879F5" w14:paraId="539CC532" w14:textId="77777777" w:rsidTr="00DF538B">
        <w:tc>
          <w:tcPr>
            <w:tcW w:w="1672" w:type="dxa"/>
            <w:vMerge/>
          </w:tcPr>
          <w:p w14:paraId="1F3BFB74" w14:textId="77777777" w:rsidR="006879F5" w:rsidRDefault="006879F5" w:rsidP="00DF538B">
            <w:pPr>
              <w:rPr>
                <w:bCs/>
                <w:iCs/>
              </w:rPr>
            </w:pPr>
          </w:p>
        </w:tc>
        <w:tc>
          <w:tcPr>
            <w:tcW w:w="3397" w:type="dxa"/>
          </w:tcPr>
          <w:p w14:paraId="5B2A5D31" w14:textId="77777777" w:rsidR="006879F5" w:rsidRPr="00032996" w:rsidRDefault="006879F5" w:rsidP="00DF538B">
            <w:r w:rsidRPr="00032996">
              <w:t>Approved development proposals with conditions</w:t>
            </w:r>
          </w:p>
        </w:tc>
        <w:tc>
          <w:tcPr>
            <w:tcW w:w="2194" w:type="dxa"/>
          </w:tcPr>
          <w:p w14:paraId="034608A8" w14:textId="77777777" w:rsidR="006879F5" w:rsidRDefault="006879F5" w:rsidP="00DF538B">
            <w:pPr>
              <w:rPr>
                <w:bCs/>
                <w:iCs/>
              </w:rPr>
            </w:pPr>
            <w:r w:rsidRPr="00C9240E">
              <w:rPr>
                <w:bCs/>
                <w:iCs/>
                <w:highlight w:val="yellow"/>
              </w:rPr>
              <w:t>Insert Status and Trend symbol</w:t>
            </w:r>
          </w:p>
        </w:tc>
        <w:tc>
          <w:tcPr>
            <w:tcW w:w="2313" w:type="dxa"/>
          </w:tcPr>
          <w:p w14:paraId="30C6BF11" w14:textId="77777777" w:rsidR="006879F5" w:rsidRDefault="006879F5" w:rsidP="00DF538B">
            <w:pPr>
              <w:rPr>
                <w:bCs/>
                <w:iCs/>
              </w:rPr>
            </w:pPr>
            <w:r w:rsidRPr="00135AF4">
              <w:rPr>
                <w:bCs/>
                <w:iCs/>
                <w:highlight w:val="yellow"/>
              </w:rPr>
              <w:t>Insert key points from Response and Recommendations</w:t>
            </w:r>
          </w:p>
        </w:tc>
      </w:tr>
      <w:tr w:rsidR="006879F5" w14:paraId="145BEFC4" w14:textId="77777777" w:rsidTr="00DF538B">
        <w:tc>
          <w:tcPr>
            <w:tcW w:w="1672" w:type="dxa"/>
            <w:vMerge/>
          </w:tcPr>
          <w:p w14:paraId="4045EDB9" w14:textId="77777777" w:rsidR="006879F5" w:rsidRDefault="006879F5" w:rsidP="00DF538B">
            <w:pPr>
              <w:rPr>
                <w:bCs/>
                <w:iCs/>
              </w:rPr>
            </w:pPr>
          </w:p>
        </w:tc>
        <w:tc>
          <w:tcPr>
            <w:tcW w:w="3397" w:type="dxa"/>
          </w:tcPr>
          <w:p w14:paraId="55BDB4E3" w14:textId="77777777" w:rsidR="006879F5" w:rsidRPr="00032996" w:rsidRDefault="006879F5" w:rsidP="00DF538B">
            <w:r w:rsidRPr="00032996">
              <w:t>Environmental cases prosecuted</w:t>
            </w:r>
          </w:p>
        </w:tc>
        <w:tc>
          <w:tcPr>
            <w:tcW w:w="2194" w:type="dxa"/>
          </w:tcPr>
          <w:p w14:paraId="69D14AC5" w14:textId="77777777" w:rsidR="006879F5" w:rsidRDefault="006879F5" w:rsidP="00DF538B">
            <w:pPr>
              <w:rPr>
                <w:bCs/>
                <w:iCs/>
              </w:rPr>
            </w:pPr>
            <w:r w:rsidRPr="00C9240E">
              <w:rPr>
                <w:bCs/>
                <w:iCs/>
                <w:highlight w:val="yellow"/>
              </w:rPr>
              <w:t>Insert Status and Trend symbol</w:t>
            </w:r>
          </w:p>
        </w:tc>
        <w:tc>
          <w:tcPr>
            <w:tcW w:w="2313" w:type="dxa"/>
          </w:tcPr>
          <w:p w14:paraId="1D2E4D65" w14:textId="77777777" w:rsidR="006879F5" w:rsidRDefault="006879F5" w:rsidP="00DF538B">
            <w:pPr>
              <w:rPr>
                <w:bCs/>
                <w:iCs/>
              </w:rPr>
            </w:pPr>
            <w:r w:rsidRPr="00135AF4">
              <w:rPr>
                <w:bCs/>
                <w:iCs/>
                <w:highlight w:val="yellow"/>
              </w:rPr>
              <w:t>Insert key points from Response and Recommendations</w:t>
            </w:r>
          </w:p>
        </w:tc>
      </w:tr>
      <w:tr w:rsidR="006879F5" w14:paraId="627C041D" w14:textId="77777777" w:rsidTr="00DF538B">
        <w:tc>
          <w:tcPr>
            <w:tcW w:w="1672" w:type="dxa"/>
            <w:vMerge w:val="restart"/>
            <w:textDirection w:val="btLr"/>
          </w:tcPr>
          <w:p w14:paraId="2609DE0A" w14:textId="77777777" w:rsidR="006879F5" w:rsidRDefault="006879F5" w:rsidP="00DF538B">
            <w:pPr>
              <w:ind w:left="113" w:right="113"/>
              <w:rPr>
                <w:bCs/>
                <w:iCs/>
              </w:rPr>
            </w:pPr>
            <w:r>
              <w:rPr>
                <w:bCs/>
                <w:iCs/>
              </w:rPr>
              <w:t>LAND</w:t>
            </w:r>
          </w:p>
        </w:tc>
        <w:tc>
          <w:tcPr>
            <w:tcW w:w="3397" w:type="dxa"/>
          </w:tcPr>
          <w:p w14:paraId="6397E312" w14:textId="77777777" w:rsidR="006879F5" w:rsidRPr="00DA738E" w:rsidRDefault="006879F5" w:rsidP="00DF538B">
            <w:r w:rsidRPr="00DA738E">
              <w:t xml:space="preserve">Native tree cover </w:t>
            </w:r>
          </w:p>
        </w:tc>
        <w:tc>
          <w:tcPr>
            <w:tcW w:w="2194" w:type="dxa"/>
          </w:tcPr>
          <w:p w14:paraId="54EF27A4" w14:textId="77777777" w:rsidR="006879F5" w:rsidRDefault="006879F5" w:rsidP="00DF538B">
            <w:pPr>
              <w:rPr>
                <w:bCs/>
                <w:iCs/>
              </w:rPr>
            </w:pPr>
            <w:r w:rsidRPr="00C9240E">
              <w:rPr>
                <w:bCs/>
                <w:iCs/>
                <w:highlight w:val="yellow"/>
              </w:rPr>
              <w:t>Insert Status and Trend symbol</w:t>
            </w:r>
          </w:p>
        </w:tc>
        <w:tc>
          <w:tcPr>
            <w:tcW w:w="2313" w:type="dxa"/>
          </w:tcPr>
          <w:p w14:paraId="75D0B350" w14:textId="77777777" w:rsidR="006879F5" w:rsidRDefault="006879F5" w:rsidP="00DF538B">
            <w:pPr>
              <w:rPr>
                <w:bCs/>
                <w:iCs/>
              </w:rPr>
            </w:pPr>
            <w:r w:rsidRPr="00135AF4">
              <w:rPr>
                <w:bCs/>
                <w:iCs/>
                <w:highlight w:val="yellow"/>
              </w:rPr>
              <w:t>Insert key points from Response and Recommendations</w:t>
            </w:r>
          </w:p>
        </w:tc>
      </w:tr>
      <w:tr w:rsidR="006879F5" w14:paraId="3D5A2984" w14:textId="77777777" w:rsidTr="00DF538B">
        <w:tc>
          <w:tcPr>
            <w:tcW w:w="1672" w:type="dxa"/>
            <w:vMerge/>
          </w:tcPr>
          <w:p w14:paraId="4AB6B6B5" w14:textId="77777777" w:rsidR="006879F5" w:rsidRDefault="006879F5" w:rsidP="00DF538B">
            <w:pPr>
              <w:rPr>
                <w:bCs/>
                <w:iCs/>
              </w:rPr>
            </w:pPr>
          </w:p>
        </w:tc>
        <w:tc>
          <w:tcPr>
            <w:tcW w:w="3397" w:type="dxa"/>
          </w:tcPr>
          <w:p w14:paraId="5E8C265A" w14:textId="77777777" w:rsidR="006879F5" w:rsidRPr="00DA738E" w:rsidRDefault="006879F5" w:rsidP="00DF538B">
            <w:r w:rsidRPr="00DA738E">
              <w:t xml:space="preserve">Land under cultivation </w:t>
            </w:r>
          </w:p>
        </w:tc>
        <w:tc>
          <w:tcPr>
            <w:tcW w:w="2194" w:type="dxa"/>
          </w:tcPr>
          <w:p w14:paraId="41A83A6A" w14:textId="77777777" w:rsidR="006879F5" w:rsidRDefault="006879F5" w:rsidP="00DF538B">
            <w:pPr>
              <w:rPr>
                <w:bCs/>
                <w:iCs/>
              </w:rPr>
            </w:pPr>
            <w:r w:rsidRPr="00C9240E">
              <w:rPr>
                <w:bCs/>
                <w:iCs/>
                <w:highlight w:val="yellow"/>
              </w:rPr>
              <w:t>Insert Status and Trend symbol</w:t>
            </w:r>
          </w:p>
        </w:tc>
        <w:tc>
          <w:tcPr>
            <w:tcW w:w="2313" w:type="dxa"/>
          </w:tcPr>
          <w:p w14:paraId="6DD5C7AD" w14:textId="77777777" w:rsidR="006879F5" w:rsidRDefault="006879F5" w:rsidP="00DF538B">
            <w:pPr>
              <w:rPr>
                <w:bCs/>
                <w:iCs/>
              </w:rPr>
            </w:pPr>
            <w:r w:rsidRPr="00135AF4">
              <w:rPr>
                <w:bCs/>
                <w:iCs/>
                <w:highlight w:val="yellow"/>
              </w:rPr>
              <w:t>Insert key points from Response and Recommendations</w:t>
            </w:r>
          </w:p>
        </w:tc>
      </w:tr>
    </w:tbl>
    <w:p w14:paraId="46F7758F" w14:textId="77777777" w:rsidR="006879F5" w:rsidRDefault="006879F5" w:rsidP="006879F5">
      <w:pPr>
        <w:rPr>
          <w:bCs/>
          <w:iCs/>
          <w:lang w:eastAsia="en-AU"/>
        </w:rPr>
      </w:pPr>
    </w:p>
    <w:p w14:paraId="033825BA" w14:textId="77777777" w:rsidR="00A87EDC" w:rsidRDefault="00A87EDC">
      <w:pPr>
        <w:spacing w:after="160" w:line="259" w:lineRule="auto"/>
        <w:rPr>
          <w:b/>
          <w:iCs/>
          <w:sz w:val="24"/>
          <w:szCs w:val="24"/>
        </w:rPr>
      </w:pPr>
      <w:r>
        <w:rPr>
          <w:b/>
          <w:iCs/>
          <w:sz w:val="24"/>
          <w:szCs w:val="24"/>
        </w:rPr>
        <w:br w:type="page"/>
      </w:r>
    </w:p>
    <w:p w14:paraId="1E65C92A" w14:textId="529D9A60" w:rsidR="006879F5" w:rsidRDefault="006879F5" w:rsidP="006879F5">
      <w:pPr>
        <w:rPr>
          <w:b/>
          <w:iCs/>
          <w:sz w:val="24"/>
          <w:szCs w:val="24"/>
        </w:rPr>
      </w:pPr>
      <w:r>
        <w:rPr>
          <w:b/>
          <w:iCs/>
          <w:sz w:val="24"/>
          <w:szCs w:val="24"/>
        </w:rPr>
        <w:lastRenderedPageBreak/>
        <w:t>ENVIRONMENTAL DATA MANAGEMENT</w:t>
      </w:r>
    </w:p>
    <w:p w14:paraId="41E31E69" w14:textId="77777777" w:rsidR="006879F5" w:rsidRPr="00991D30" w:rsidRDefault="006879F5" w:rsidP="006879F5">
      <w:pPr>
        <w:autoSpaceDE w:val="0"/>
        <w:autoSpaceDN w:val="0"/>
        <w:adjustRightInd w:val="0"/>
        <w:spacing w:after="0" w:line="240" w:lineRule="auto"/>
        <w:rPr>
          <w:rFonts w:eastAsiaTheme="minorHAnsi" w:cs="Calibri"/>
          <w:i/>
          <w:iCs/>
          <w:lang w:val="en-AU"/>
        </w:rPr>
      </w:pPr>
      <w:r w:rsidRPr="00991D30">
        <w:rPr>
          <w:rFonts w:eastAsiaTheme="minorHAnsi" w:cs="Calibri"/>
          <w:lang w:val="en-AU"/>
        </w:rPr>
        <w:t xml:space="preserve">Knowledge and understanding are important for driving and bringing about informed decision-making. The project, </w:t>
      </w:r>
      <w:r w:rsidRPr="00991D30">
        <w:rPr>
          <w:rFonts w:eastAsiaTheme="minorHAnsi" w:cs="Calibri"/>
          <w:i/>
          <w:iCs/>
          <w:lang w:val="en-AU"/>
        </w:rPr>
        <w:t>Building</w:t>
      </w:r>
      <w:r>
        <w:rPr>
          <w:rFonts w:eastAsiaTheme="minorHAnsi" w:cs="Calibri"/>
          <w:i/>
          <w:iCs/>
          <w:lang w:val="en-AU"/>
        </w:rPr>
        <w:t xml:space="preserve"> </w:t>
      </w:r>
      <w:r w:rsidRPr="00991D30">
        <w:rPr>
          <w:rFonts w:eastAsiaTheme="minorHAnsi" w:cs="Calibri"/>
          <w:i/>
          <w:iCs/>
          <w:lang w:val="en-AU"/>
        </w:rPr>
        <w:t>National and Regional Capacity to Implement Multilateral Enviro nmental</w:t>
      </w:r>
      <w:r>
        <w:rPr>
          <w:rFonts w:eastAsiaTheme="minorHAnsi" w:cs="Calibri"/>
          <w:i/>
          <w:iCs/>
          <w:lang w:val="en-AU"/>
        </w:rPr>
        <w:t xml:space="preserve"> </w:t>
      </w:r>
      <w:r w:rsidRPr="00991D30">
        <w:rPr>
          <w:rFonts w:eastAsiaTheme="minorHAnsi" w:cs="Calibri"/>
          <w:i/>
          <w:iCs/>
          <w:lang w:val="en-AU"/>
        </w:rPr>
        <w:t>Agreements by Strengthening Planning and the</w:t>
      </w:r>
      <w:r>
        <w:rPr>
          <w:rFonts w:eastAsiaTheme="minorHAnsi" w:cs="Calibri"/>
          <w:i/>
          <w:iCs/>
          <w:lang w:val="en-AU"/>
        </w:rPr>
        <w:t xml:space="preserve"> </w:t>
      </w:r>
      <w:r w:rsidRPr="00991D30">
        <w:rPr>
          <w:rFonts w:eastAsiaTheme="minorHAnsi" w:cs="Calibri"/>
          <w:i/>
          <w:iCs/>
          <w:lang w:val="en-AU"/>
        </w:rPr>
        <w:t>State of Environmental Assessment and Reporting in the</w:t>
      </w:r>
      <w:r>
        <w:rPr>
          <w:rFonts w:eastAsiaTheme="minorHAnsi" w:cs="Calibri"/>
          <w:i/>
          <w:iCs/>
          <w:lang w:val="en-AU"/>
        </w:rPr>
        <w:t xml:space="preserve"> </w:t>
      </w:r>
      <w:r w:rsidRPr="00991D30">
        <w:rPr>
          <w:rFonts w:eastAsiaTheme="minorHAnsi" w:cs="Calibri"/>
          <w:i/>
          <w:iCs/>
          <w:lang w:val="en-AU"/>
        </w:rPr>
        <w:t>Pacific</w:t>
      </w:r>
      <w:r w:rsidRPr="00991D30">
        <w:rPr>
          <w:rFonts w:eastAsiaTheme="minorHAnsi" w:cs="Calibri"/>
          <w:lang w:val="en-AU"/>
        </w:rPr>
        <w:t xml:space="preserve">, referred to as the </w:t>
      </w:r>
      <w:r w:rsidRPr="00991D30">
        <w:rPr>
          <w:rFonts w:eastAsiaTheme="minorHAnsi" w:cs="Calibri"/>
          <w:b/>
          <w:bCs/>
          <w:lang w:val="en-AU"/>
        </w:rPr>
        <w:t xml:space="preserve">Inform project, </w:t>
      </w:r>
      <w:r w:rsidRPr="00991D30">
        <w:rPr>
          <w:rFonts w:eastAsiaTheme="minorHAnsi" w:cs="Calibri"/>
          <w:lang w:val="en-AU"/>
        </w:rPr>
        <w:t>recognises the need for</w:t>
      </w:r>
      <w:r>
        <w:rPr>
          <w:rFonts w:eastAsiaTheme="minorHAnsi" w:cs="Calibri"/>
          <w:i/>
          <w:iCs/>
          <w:lang w:val="en-AU"/>
        </w:rPr>
        <w:t xml:space="preserve"> </w:t>
      </w:r>
      <w:r w:rsidRPr="00991D30">
        <w:rPr>
          <w:rFonts w:eastAsiaTheme="minorHAnsi" w:cs="Calibri"/>
          <w:lang w:val="en-AU"/>
        </w:rPr>
        <w:t>this data-driven decision-making. The</w:t>
      </w:r>
      <w:r>
        <w:rPr>
          <w:rFonts w:eastAsiaTheme="minorHAnsi" w:cs="Calibri"/>
          <w:lang w:val="en-AU"/>
        </w:rPr>
        <w:t xml:space="preserve"> </w:t>
      </w:r>
      <w:r w:rsidRPr="00991D30">
        <w:rPr>
          <w:rFonts w:eastAsiaTheme="minorHAnsi" w:cs="Calibri"/>
          <w:lang w:val="en-AU"/>
        </w:rPr>
        <w:t>project establishes a Pacific island network of national and regional data repositories</w:t>
      </w:r>
      <w:r>
        <w:rPr>
          <w:rFonts w:eastAsiaTheme="minorHAnsi" w:cs="Calibri"/>
          <w:i/>
          <w:iCs/>
          <w:lang w:val="en-AU"/>
        </w:rPr>
        <w:t xml:space="preserve"> </w:t>
      </w:r>
      <w:r w:rsidRPr="00991D30">
        <w:rPr>
          <w:rFonts w:eastAsiaTheme="minorHAnsi" w:cs="Calibri"/>
          <w:lang w:val="en-AU"/>
        </w:rPr>
        <w:t>and reporting tools</w:t>
      </w:r>
      <w:r>
        <w:rPr>
          <w:rFonts w:eastAsiaTheme="minorHAnsi" w:cs="Calibri"/>
          <w:lang w:val="en-AU"/>
        </w:rPr>
        <w:t xml:space="preserve"> </w:t>
      </w:r>
      <w:r w:rsidRPr="00991D30">
        <w:rPr>
          <w:rFonts w:eastAsiaTheme="minorHAnsi" w:cs="Calibri"/>
          <w:lang w:val="en-AU"/>
        </w:rPr>
        <w:t>to support the monitoring, evaluation, and analysis of environmental information, which supports</w:t>
      </w:r>
      <w:r>
        <w:rPr>
          <w:rFonts w:eastAsiaTheme="minorHAnsi" w:cs="Calibri"/>
          <w:i/>
          <w:iCs/>
          <w:lang w:val="en-AU"/>
        </w:rPr>
        <w:t xml:space="preserve"> </w:t>
      </w:r>
      <w:r w:rsidRPr="00991D30">
        <w:rPr>
          <w:rFonts w:eastAsiaTheme="minorHAnsi" w:cs="Calibri"/>
          <w:lang w:val="en-AU"/>
        </w:rPr>
        <w:t>environmental planning, forecasting, and reporting requirements.</w:t>
      </w:r>
    </w:p>
    <w:p w14:paraId="411266EE" w14:textId="77777777" w:rsidR="006879F5" w:rsidRPr="00991D30" w:rsidRDefault="006879F5" w:rsidP="006879F5">
      <w:pPr>
        <w:autoSpaceDE w:val="0"/>
        <w:autoSpaceDN w:val="0"/>
        <w:adjustRightInd w:val="0"/>
        <w:spacing w:after="0" w:line="240" w:lineRule="auto"/>
        <w:rPr>
          <w:rFonts w:eastAsiaTheme="minorHAnsi" w:cs="Calibri"/>
          <w:lang w:val="en-AU"/>
        </w:rPr>
      </w:pPr>
    </w:p>
    <w:p w14:paraId="7A03888E" w14:textId="77777777" w:rsidR="006879F5" w:rsidRPr="00991D30" w:rsidRDefault="006879F5" w:rsidP="006879F5">
      <w:pPr>
        <w:autoSpaceDE w:val="0"/>
        <w:autoSpaceDN w:val="0"/>
        <w:adjustRightInd w:val="0"/>
        <w:spacing w:after="0" w:line="240" w:lineRule="auto"/>
        <w:rPr>
          <w:rFonts w:eastAsiaTheme="minorHAnsi" w:cs="Calibri"/>
          <w:lang w:val="en-AU"/>
        </w:rPr>
      </w:pPr>
      <w:r w:rsidRPr="00991D30">
        <w:rPr>
          <w:rFonts w:eastAsiaTheme="minorHAnsi" w:cs="Calibri"/>
          <w:lang w:val="en-AU"/>
        </w:rPr>
        <w:t>From 2017–2021, Inform will work in the Cook Islands, Federated States of Micronesia, Fiji, Kiribati, Republic of the</w:t>
      </w:r>
      <w:r>
        <w:rPr>
          <w:rFonts w:eastAsiaTheme="minorHAnsi" w:cs="Calibri"/>
          <w:lang w:val="en-AU"/>
        </w:rPr>
        <w:t xml:space="preserve"> </w:t>
      </w:r>
      <w:r w:rsidRPr="00991D30">
        <w:rPr>
          <w:rFonts w:eastAsiaTheme="minorHAnsi" w:cs="Calibri"/>
          <w:lang w:val="en-AU"/>
        </w:rPr>
        <w:t>Marshall Islands, Nauru, Niue, Palau, Papua New Guinea, Samoa, Solomon Islands,</w:t>
      </w:r>
      <w:r>
        <w:rPr>
          <w:rFonts w:eastAsiaTheme="minorHAnsi" w:cs="Calibri"/>
          <w:lang w:val="en-AU"/>
        </w:rPr>
        <w:t xml:space="preserve"> </w:t>
      </w:r>
      <w:r w:rsidRPr="00991D30">
        <w:rPr>
          <w:rFonts w:eastAsiaTheme="minorHAnsi" w:cs="Calibri"/>
          <w:lang w:val="en-AU"/>
        </w:rPr>
        <w:t>Tonga, Tuvalu, and Vanuatu. The</w:t>
      </w:r>
      <w:r>
        <w:rPr>
          <w:rFonts w:eastAsiaTheme="minorHAnsi" w:cs="Calibri"/>
          <w:lang w:val="en-AU"/>
        </w:rPr>
        <w:t xml:space="preserve"> </w:t>
      </w:r>
      <w:r w:rsidRPr="00991D30">
        <w:rPr>
          <w:rFonts w:eastAsiaTheme="minorHAnsi" w:cs="Calibri"/>
          <w:lang w:val="en-AU"/>
        </w:rPr>
        <w:t>Global Environment Facility contributes 4.3 million USD to the Inform</w:t>
      </w:r>
      <w:r>
        <w:rPr>
          <w:rFonts w:eastAsiaTheme="minorHAnsi" w:cs="Calibri"/>
          <w:lang w:val="en-AU"/>
        </w:rPr>
        <w:t xml:space="preserve"> </w:t>
      </w:r>
      <w:r w:rsidRPr="00991D30">
        <w:rPr>
          <w:rFonts w:eastAsiaTheme="minorHAnsi" w:cs="Calibri"/>
          <w:lang w:val="en-AU"/>
        </w:rPr>
        <w:t>project, which is implemented by UN Environment and</w:t>
      </w:r>
      <w:r>
        <w:rPr>
          <w:rFonts w:eastAsiaTheme="minorHAnsi" w:cs="Calibri"/>
          <w:lang w:val="en-AU"/>
        </w:rPr>
        <w:t xml:space="preserve"> </w:t>
      </w:r>
      <w:r w:rsidRPr="00991D30">
        <w:rPr>
          <w:rFonts w:eastAsiaTheme="minorHAnsi" w:cs="Calibri"/>
          <w:lang w:val="en-AU"/>
        </w:rPr>
        <w:t>executed by SPREP.</w:t>
      </w:r>
    </w:p>
    <w:p w14:paraId="749AB674" w14:textId="77777777" w:rsidR="006879F5" w:rsidRPr="00991D30" w:rsidRDefault="006879F5" w:rsidP="006879F5">
      <w:pPr>
        <w:autoSpaceDE w:val="0"/>
        <w:autoSpaceDN w:val="0"/>
        <w:adjustRightInd w:val="0"/>
        <w:spacing w:after="0" w:line="240" w:lineRule="auto"/>
        <w:rPr>
          <w:rFonts w:eastAsiaTheme="minorHAnsi" w:cs="Calibri"/>
          <w:lang w:val="en-AU"/>
        </w:rPr>
      </w:pPr>
    </w:p>
    <w:p w14:paraId="6E567E8B" w14:textId="77777777" w:rsidR="006879F5" w:rsidRPr="00991D30" w:rsidRDefault="006879F5" w:rsidP="006879F5">
      <w:pPr>
        <w:autoSpaceDE w:val="0"/>
        <w:autoSpaceDN w:val="0"/>
        <w:adjustRightInd w:val="0"/>
        <w:spacing w:after="0" w:line="240" w:lineRule="auto"/>
        <w:rPr>
          <w:rFonts w:eastAsiaTheme="minorHAnsi" w:cs="Calibri"/>
          <w:lang w:val="en-AU"/>
        </w:rPr>
      </w:pPr>
      <w:r w:rsidRPr="00991D30">
        <w:rPr>
          <w:rFonts w:eastAsiaTheme="minorHAnsi" w:cs="Calibri"/>
          <w:highlight w:val="yellow"/>
          <w:lang w:val="en-AU"/>
        </w:rPr>
        <w:t>Country</w:t>
      </w:r>
      <w:r w:rsidRPr="00991D30">
        <w:rPr>
          <w:rFonts w:eastAsiaTheme="minorHAnsi" w:cs="Calibri"/>
          <w:lang w:val="en-AU"/>
        </w:rPr>
        <w:t xml:space="preserve"> now has an online and open source ‘</w:t>
      </w:r>
      <w:r w:rsidRPr="00991D30">
        <w:rPr>
          <w:rFonts w:eastAsiaTheme="minorHAnsi" w:cs="Calibri"/>
          <w:highlight w:val="yellow"/>
          <w:lang w:val="en-AU"/>
        </w:rPr>
        <w:t>Country</w:t>
      </w:r>
      <w:r w:rsidRPr="00991D30">
        <w:rPr>
          <w:rFonts w:eastAsiaTheme="minorHAnsi" w:cs="Calibri"/>
          <w:lang w:val="en-AU"/>
        </w:rPr>
        <w:t xml:space="preserve"> Environmental Data Portal. The portal can be</w:t>
      </w:r>
    </w:p>
    <w:p w14:paraId="074184D3" w14:textId="77777777" w:rsidR="006879F5" w:rsidRPr="00991D30" w:rsidRDefault="006879F5" w:rsidP="006879F5">
      <w:pPr>
        <w:autoSpaceDE w:val="0"/>
        <w:autoSpaceDN w:val="0"/>
        <w:adjustRightInd w:val="0"/>
        <w:spacing w:after="0" w:line="240" w:lineRule="auto"/>
        <w:rPr>
          <w:rFonts w:eastAsiaTheme="minorHAnsi" w:cs="Calibri"/>
          <w:lang w:val="en-AU"/>
        </w:rPr>
      </w:pPr>
      <w:r w:rsidRPr="00991D30">
        <w:rPr>
          <w:rFonts w:eastAsiaTheme="minorHAnsi" w:cs="Calibri"/>
          <w:lang w:val="en-AU"/>
        </w:rPr>
        <w:t>accessed online via the following link: https://</w:t>
      </w:r>
      <w:r w:rsidRPr="00991D30">
        <w:rPr>
          <w:rFonts w:eastAsiaTheme="minorHAnsi" w:cs="Calibri"/>
          <w:highlight w:val="yellow"/>
          <w:lang w:val="en-AU"/>
        </w:rPr>
        <w:t>insert link</w:t>
      </w:r>
      <w:r w:rsidRPr="00991D30">
        <w:rPr>
          <w:rFonts w:eastAsiaTheme="minorHAnsi" w:cs="Calibri"/>
          <w:lang w:val="en-AU"/>
        </w:rPr>
        <w:t>. This portal can be a resource for uploading,</w:t>
      </w:r>
    </w:p>
    <w:p w14:paraId="77913C89" w14:textId="77777777" w:rsidR="006879F5" w:rsidRPr="00053E43" w:rsidRDefault="006879F5" w:rsidP="006879F5">
      <w:pPr>
        <w:autoSpaceDE w:val="0"/>
        <w:autoSpaceDN w:val="0"/>
        <w:adjustRightInd w:val="0"/>
        <w:spacing w:after="0" w:line="240" w:lineRule="auto"/>
        <w:rPr>
          <w:rFonts w:eastAsiaTheme="minorHAnsi" w:cs="Calibri"/>
          <w:lang w:val="en-AU"/>
        </w:rPr>
      </w:pPr>
      <w:r w:rsidRPr="00991D30">
        <w:rPr>
          <w:rFonts w:eastAsiaTheme="minorHAnsi" w:cs="Calibri"/>
          <w:lang w:val="en-AU"/>
        </w:rPr>
        <w:t>storing and sharing data in a central place, thus facilitating the process for compiling and analysing data when writing future</w:t>
      </w:r>
      <w:r>
        <w:rPr>
          <w:rFonts w:eastAsiaTheme="minorHAnsi" w:cs="Calibri"/>
          <w:lang w:val="en-AU"/>
        </w:rPr>
        <w:t xml:space="preserve"> </w:t>
      </w:r>
      <w:r w:rsidRPr="00991D30">
        <w:rPr>
          <w:rFonts w:eastAsiaTheme="minorHAnsi" w:cs="Calibri"/>
          <w:lang w:val="en-AU"/>
        </w:rPr>
        <w:t>SoE reports, NEMS and policies.</w:t>
      </w:r>
    </w:p>
    <w:p w14:paraId="19CC4237" w14:textId="77777777" w:rsidR="006879F5" w:rsidRDefault="006879F5" w:rsidP="006879F5">
      <w:pPr>
        <w:rPr>
          <w:rFonts w:cs="Calibri"/>
          <w:bCs/>
          <w:iCs/>
          <w:highlight w:val="yellow"/>
        </w:rPr>
      </w:pPr>
    </w:p>
    <w:p w14:paraId="4C1507EE" w14:textId="77777777" w:rsidR="006879F5" w:rsidRPr="00B64BE5" w:rsidRDefault="006879F5" w:rsidP="006879F5">
      <w:pPr>
        <w:rPr>
          <w:bCs/>
          <w:iCs/>
        </w:rPr>
      </w:pPr>
      <w:r w:rsidRPr="00991D30">
        <w:rPr>
          <w:rFonts w:cs="Calibri"/>
          <w:bCs/>
          <w:iCs/>
          <w:highlight w:val="yellow"/>
        </w:rPr>
        <w:t>INSERT IMAGE OF NATIONAL PORTAL FRONT END</w:t>
      </w:r>
    </w:p>
    <w:p w14:paraId="5DDE0808" w14:textId="77777777" w:rsidR="006879F5" w:rsidRPr="00A87EDC" w:rsidRDefault="006879F5" w:rsidP="006879F5">
      <w:pPr>
        <w:rPr>
          <w:bCs/>
          <w:sz w:val="24"/>
          <w:szCs w:val="24"/>
          <w:lang w:eastAsia="en-AU"/>
        </w:rPr>
      </w:pPr>
    </w:p>
    <w:p w14:paraId="29E6FB31" w14:textId="77777777" w:rsidR="006879F5" w:rsidRPr="00A87EDC" w:rsidRDefault="006879F5" w:rsidP="006879F5">
      <w:pPr>
        <w:rPr>
          <w:bCs/>
          <w:sz w:val="24"/>
          <w:szCs w:val="24"/>
          <w:lang w:eastAsia="en-AU"/>
        </w:rPr>
      </w:pPr>
    </w:p>
    <w:p w14:paraId="1D3F49F0" w14:textId="77777777" w:rsidR="006879F5" w:rsidRPr="00A87EDC" w:rsidRDefault="006879F5" w:rsidP="006879F5">
      <w:pPr>
        <w:rPr>
          <w:bCs/>
          <w:sz w:val="24"/>
          <w:szCs w:val="24"/>
          <w:lang w:eastAsia="en-AU"/>
        </w:rPr>
      </w:pPr>
    </w:p>
    <w:p w14:paraId="20044C70" w14:textId="42A1BAFA" w:rsidR="006879F5" w:rsidRPr="00A87EDC" w:rsidRDefault="006879F5" w:rsidP="006879F5">
      <w:pPr>
        <w:rPr>
          <w:bCs/>
          <w:sz w:val="24"/>
          <w:szCs w:val="24"/>
          <w:lang w:eastAsia="en-AU"/>
        </w:rPr>
      </w:pPr>
    </w:p>
    <w:p w14:paraId="518EF252" w14:textId="73F30409" w:rsidR="006879F5" w:rsidRPr="00A87EDC" w:rsidRDefault="006879F5" w:rsidP="006879F5">
      <w:pPr>
        <w:rPr>
          <w:bCs/>
          <w:sz w:val="24"/>
          <w:szCs w:val="24"/>
          <w:lang w:eastAsia="en-AU"/>
        </w:rPr>
      </w:pPr>
    </w:p>
    <w:p w14:paraId="4CEEBBB7" w14:textId="3CFF5AD7" w:rsidR="006879F5" w:rsidRPr="00A87EDC" w:rsidRDefault="006879F5" w:rsidP="006879F5">
      <w:pPr>
        <w:rPr>
          <w:bCs/>
          <w:sz w:val="24"/>
          <w:szCs w:val="24"/>
          <w:lang w:eastAsia="en-AU"/>
        </w:rPr>
      </w:pPr>
    </w:p>
    <w:p w14:paraId="2B4CBB2E" w14:textId="7E577799" w:rsidR="006879F5" w:rsidRPr="00A87EDC" w:rsidRDefault="006879F5" w:rsidP="006879F5">
      <w:pPr>
        <w:rPr>
          <w:bCs/>
          <w:sz w:val="24"/>
          <w:szCs w:val="24"/>
          <w:lang w:eastAsia="en-AU"/>
        </w:rPr>
      </w:pPr>
    </w:p>
    <w:p w14:paraId="7C943718" w14:textId="611999E8" w:rsidR="006879F5" w:rsidRPr="00A87EDC" w:rsidRDefault="006879F5" w:rsidP="006879F5">
      <w:pPr>
        <w:rPr>
          <w:bCs/>
          <w:sz w:val="24"/>
          <w:szCs w:val="24"/>
          <w:lang w:eastAsia="en-AU"/>
        </w:rPr>
      </w:pPr>
    </w:p>
    <w:p w14:paraId="2E323392" w14:textId="1F6F546D" w:rsidR="006879F5" w:rsidRPr="00A87EDC" w:rsidRDefault="006879F5" w:rsidP="006879F5">
      <w:pPr>
        <w:rPr>
          <w:bCs/>
          <w:sz w:val="24"/>
          <w:szCs w:val="24"/>
          <w:lang w:eastAsia="en-AU"/>
        </w:rPr>
      </w:pPr>
    </w:p>
    <w:p w14:paraId="0D069060" w14:textId="714B9DE4" w:rsidR="006879F5" w:rsidRPr="00A87EDC" w:rsidRDefault="006879F5" w:rsidP="006879F5">
      <w:pPr>
        <w:rPr>
          <w:bCs/>
          <w:sz w:val="24"/>
          <w:szCs w:val="24"/>
          <w:lang w:eastAsia="en-AU"/>
        </w:rPr>
      </w:pPr>
    </w:p>
    <w:p w14:paraId="7CF52471" w14:textId="5A7D9F57" w:rsidR="006879F5" w:rsidRPr="00A87EDC" w:rsidRDefault="006879F5" w:rsidP="006879F5">
      <w:pPr>
        <w:rPr>
          <w:bCs/>
          <w:sz w:val="24"/>
          <w:szCs w:val="24"/>
          <w:lang w:eastAsia="en-AU"/>
        </w:rPr>
      </w:pPr>
    </w:p>
    <w:p w14:paraId="29801221" w14:textId="77777777" w:rsidR="00A87EDC" w:rsidRDefault="00A87EDC">
      <w:pPr>
        <w:spacing w:after="160" w:line="259" w:lineRule="auto"/>
        <w:rPr>
          <w:rFonts w:asciiTheme="minorHAnsi" w:eastAsia="Times New Roman" w:hAnsiTheme="minorHAnsi" w:cs="Calibri"/>
          <w:b/>
          <w:sz w:val="40"/>
          <w:szCs w:val="48"/>
          <w:lang w:val="en-US" w:eastAsia="en-AU"/>
        </w:rPr>
      </w:pPr>
      <w:r>
        <w:br w:type="page"/>
      </w:r>
    </w:p>
    <w:p w14:paraId="5FF52CC4" w14:textId="61FFB2ED" w:rsidR="006879F5" w:rsidRPr="00721BAC" w:rsidRDefault="006879F5" w:rsidP="006879F5">
      <w:pPr>
        <w:pStyle w:val="HEADERTITLE"/>
      </w:pPr>
      <w:bookmarkStart w:id="9" w:name="_Toc33455954"/>
      <w:r w:rsidRPr="00721BAC">
        <w:lastRenderedPageBreak/>
        <w:t xml:space="preserve">SECTION 1: </w:t>
      </w:r>
      <w:r>
        <w:t>INTRODUCTION AND READER’S GUIDE</w:t>
      </w:r>
      <w:bookmarkEnd w:id="9"/>
    </w:p>
    <w:p w14:paraId="5BC3515D" w14:textId="77777777" w:rsidR="006879F5" w:rsidRPr="000A0309" w:rsidRDefault="006879F5" w:rsidP="00F90A3B">
      <w:pPr>
        <w:pStyle w:val="Heading2"/>
      </w:pPr>
      <w:bookmarkStart w:id="10" w:name="_Toc33455955"/>
      <w:r>
        <w:t>Introduction and background</w:t>
      </w:r>
      <w:bookmarkEnd w:id="10"/>
    </w:p>
    <w:p w14:paraId="6F1547C8" w14:textId="77777777" w:rsidR="006879F5" w:rsidRPr="00DA6477" w:rsidRDefault="006879F5" w:rsidP="006879F5">
      <w:pPr>
        <w:rPr>
          <w:b/>
          <w:bCs/>
          <w:sz w:val="24"/>
          <w:szCs w:val="24"/>
        </w:rPr>
      </w:pPr>
      <w:bookmarkStart w:id="11" w:name="_Toc33443356"/>
      <w:bookmarkStart w:id="12" w:name="_Toc33447327"/>
      <w:r w:rsidRPr="00DA6477">
        <w:rPr>
          <w:b/>
          <w:bCs/>
          <w:sz w:val="24"/>
          <w:szCs w:val="24"/>
        </w:rPr>
        <w:t xml:space="preserve">ENVIRONMENTAL REPORTING IN </w:t>
      </w:r>
      <w:r w:rsidRPr="00DA6477">
        <w:rPr>
          <w:b/>
          <w:bCs/>
          <w:sz w:val="24"/>
          <w:szCs w:val="24"/>
          <w:highlight w:val="yellow"/>
        </w:rPr>
        <w:t>COUNTRY</w:t>
      </w:r>
      <w:bookmarkEnd w:id="11"/>
      <w:bookmarkEnd w:id="12"/>
    </w:p>
    <w:p w14:paraId="1E6FAC2F" w14:textId="77777777" w:rsidR="006879F5" w:rsidRPr="006879F5" w:rsidRDefault="006879F5" w:rsidP="006879F5">
      <w:pPr>
        <w:rPr>
          <w:i/>
          <w:iCs/>
        </w:rPr>
      </w:pPr>
      <w:r w:rsidRPr="006879F5">
        <w:rPr>
          <w:i/>
          <w:iCs/>
          <w:highlight w:val="yellow"/>
        </w:rPr>
        <w:t>Information specific to the country e.g. legislation mandating SoE.</w:t>
      </w:r>
    </w:p>
    <w:p w14:paraId="3D2D4989" w14:textId="77777777" w:rsidR="006879F5" w:rsidRPr="00555D2F" w:rsidRDefault="006879F5" w:rsidP="006879F5">
      <w:pPr>
        <w:rPr>
          <w:b/>
          <w:i/>
          <w:sz w:val="24"/>
          <w:szCs w:val="24"/>
          <w:lang w:eastAsia="en-AU"/>
        </w:rPr>
      </w:pPr>
    </w:p>
    <w:p w14:paraId="0D6AEB08" w14:textId="77777777" w:rsidR="006879F5" w:rsidRPr="00DA6477" w:rsidRDefault="006879F5" w:rsidP="00F90A3B">
      <w:pPr>
        <w:rPr>
          <w:sz w:val="24"/>
          <w:szCs w:val="24"/>
        </w:rPr>
      </w:pPr>
      <w:bookmarkStart w:id="13" w:name="_Toc33443357"/>
      <w:bookmarkStart w:id="14" w:name="_Toc33447328"/>
      <w:r w:rsidRPr="00DA6477">
        <w:rPr>
          <w:b/>
          <w:bCs/>
          <w:sz w:val="24"/>
          <w:szCs w:val="24"/>
        </w:rPr>
        <w:t xml:space="preserve">THE </w:t>
      </w:r>
      <w:r w:rsidRPr="00DA6477">
        <w:rPr>
          <w:b/>
          <w:bCs/>
          <w:sz w:val="24"/>
          <w:szCs w:val="24"/>
          <w:highlight w:val="yellow"/>
        </w:rPr>
        <w:t>YEAR</w:t>
      </w:r>
      <w:r w:rsidRPr="00DA6477">
        <w:rPr>
          <w:b/>
          <w:bCs/>
          <w:sz w:val="24"/>
          <w:szCs w:val="24"/>
        </w:rPr>
        <w:t xml:space="preserve"> AND </w:t>
      </w:r>
      <w:r w:rsidRPr="00DA6477">
        <w:rPr>
          <w:b/>
          <w:bCs/>
          <w:sz w:val="24"/>
          <w:szCs w:val="24"/>
          <w:highlight w:val="yellow"/>
        </w:rPr>
        <w:t>YEAR</w:t>
      </w:r>
      <w:r w:rsidRPr="00DA6477">
        <w:rPr>
          <w:b/>
          <w:bCs/>
          <w:sz w:val="24"/>
          <w:szCs w:val="24"/>
        </w:rPr>
        <w:t xml:space="preserve"> SOE REPORTS – DIFFERENT APPROACHES OR APPROACH USED </w:t>
      </w:r>
      <w:r w:rsidRPr="00DA6477">
        <w:rPr>
          <w:b/>
          <w:bCs/>
          <w:sz w:val="24"/>
          <w:szCs w:val="24"/>
          <w:highlight w:val="yellow"/>
        </w:rPr>
        <w:t>YEAR</w:t>
      </w:r>
      <w:r w:rsidRPr="00DA6477">
        <w:rPr>
          <w:b/>
          <w:bCs/>
          <w:sz w:val="24"/>
          <w:szCs w:val="24"/>
        </w:rPr>
        <w:t xml:space="preserve"> IN STATE OF ENVIRONMENT REPORT</w:t>
      </w:r>
      <w:r w:rsidRPr="00DA6477">
        <w:rPr>
          <w:sz w:val="24"/>
          <w:szCs w:val="24"/>
        </w:rPr>
        <w:t xml:space="preserve"> </w:t>
      </w:r>
      <w:r w:rsidRPr="00DA6477">
        <w:rPr>
          <w:sz w:val="24"/>
          <w:szCs w:val="24"/>
          <w:highlight w:val="yellow"/>
        </w:rPr>
        <w:t>if this is the first</w:t>
      </w:r>
      <w:bookmarkEnd w:id="13"/>
      <w:bookmarkEnd w:id="14"/>
    </w:p>
    <w:p w14:paraId="59C758B6" w14:textId="77777777" w:rsidR="006879F5" w:rsidRPr="00F90A3B" w:rsidRDefault="006879F5" w:rsidP="00F90A3B">
      <w:r w:rsidRPr="00F90A3B">
        <w:rPr>
          <w:highlight w:val="yellow"/>
        </w:rPr>
        <w:t>If relevant describe differences between current and previous SoE reports.</w:t>
      </w:r>
    </w:p>
    <w:p w14:paraId="4FA330E8" w14:textId="77777777" w:rsidR="006879F5" w:rsidRPr="00621004" w:rsidRDefault="006879F5" w:rsidP="006879F5">
      <w:pPr>
        <w:autoSpaceDE w:val="0"/>
        <w:autoSpaceDN w:val="0"/>
        <w:adjustRightInd w:val="0"/>
        <w:spacing w:after="0" w:line="240" w:lineRule="auto"/>
        <w:rPr>
          <w:rFonts w:asciiTheme="minorHAnsi" w:eastAsiaTheme="minorHAnsi" w:hAnsiTheme="minorHAnsi" w:cstheme="minorHAnsi"/>
          <w:lang w:val="en-AU"/>
        </w:rPr>
      </w:pPr>
      <w:r w:rsidRPr="00621004">
        <w:rPr>
          <w:rFonts w:asciiTheme="minorHAnsi" w:eastAsiaTheme="minorHAnsi" w:hAnsiTheme="minorHAnsi" w:cstheme="minorHAnsi"/>
          <w:lang w:val="en-AU"/>
        </w:rPr>
        <w:t>In line with the needs of the Solomon Islands Government and the regional support provided through SPREP and the Inform Project, the current report takes a different approach, by using the ‘Drivers, Pressures, State, Impact, Response’ (DPSIR) model.</w:t>
      </w:r>
    </w:p>
    <w:p w14:paraId="4298189C" w14:textId="77777777" w:rsidR="006879F5" w:rsidRPr="00621004" w:rsidRDefault="006879F5" w:rsidP="006879F5">
      <w:pPr>
        <w:autoSpaceDE w:val="0"/>
        <w:autoSpaceDN w:val="0"/>
        <w:adjustRightInd w:val="0"/>
        <w:spacing w:after="0" w:line="240" w:lineRule="auto"/>
        <w:rPr>
          <w:rFonts w:asciiTheme="minorHAnsi" w:eastAsiaTheme="minorHAnsi" w:hAnsiTheme="minorHAnsi" w:cstheme="minorHAnsi"/>
          <w:lang w:val="en-AU"/>
        </w:rPr>
      </w:pPr>
    </w:p>
    <w:p w14:paraId="5FF4FAD4" w14:textId="77777777" w:rsidR="006879F5" w:rsidRPr="0040243E" w:rsidRDefault="006879F5" w:rsidP="006879F5">
      <w:pPr>
        <w:autoSpaceDE w:val="0"/>
        <w:autoSpaceDN w:val="0"/>
        <w:adjustRightInd w:val="0"/>
        <w:spacing w:after="0" w:line="240" w:lineRule="auto"/>
        <w:rPr>
          <w:rStyle w:val="bodytextChar0"/>
          <w:rFonts w:asciiTheme="minorHAnsi" w:eastAsiaTheme="minorHAnsi" w:hAnsiTheme="minorHAnsi" w:cstheme="minorHAnsi"/>
          <w:lang w:val="en-AU"/>
        </w:rPr>
      </w:pPr>
      <w:r w:rsidRPr="00621004">
        <w:rPr>
          <w:rFonts w:asciiTheme="minorHAnsi" w:eastAsiaTheme="minorHAnsi" w:hAnsiTheme="minorHAnsi" w:cstheme="minorHAnsi"/>
          <w:lang w:val="en-AU"/>
        </w:rPr>
        <w:t>The DPSIR model is an internationally accepted approach for reporting on the environment (Figure 2). Drivers are the factors that indirectly affect the environment. These drivers exert pressures that directly affect the environment, which may result in observable changes in trends or condition. The impacts of these changes will affect communities, economies and ecosystems. By understanding this system, informed responses can be applied to manage the various factors in this process. The links between the processes in the DPSIR model are not simple cause-and-effect relationships, but involve complex interactions, including cumulative and historical effects.</w:t>
      </w:r>
    </w:p>
    <w:p w14:paraId="54476EE8" w14:textId="77777777" w:rsidR="006879F5" w:rsidRDefault="006879F5" w:rsidP="006879F5">
      <w:pPr>
        <w:rPr>
          <w:rStyle w:val="bodytextChar0"/>
          <w:iCs/>
        </w:rPr>
      </w:pPr>
      <w:r>
        <w:rPr>
          <w:noProof/>
          <w:color w:val="3F6A92"/>
        </w:rPr>
        <w:drawing>
          <wp:anchor distT="0" distB="0" distL="114300" distR="114300" simplePos="0" relativeHeight="251660288" behindDoc="0" locked="0" layoutInCell="1" allowOverlap="0" wp14:anchorId="7344AA62" wp14:editId="2C496A76">
            <wp:simplePos x="0" y="0"/>
            <wp:positionH relativeFrom="page">
              <wp:posOffset>914400</wp:posOffset>
            </wp:positionH>
            <wp:positionV relativeFrom="page">
              <wp:posOffset>5454650</wp:posOffset>
            </wp:positionV>
            <wp:extent cx="3340100" cy="2844800"/>
            <wp:effectExtent l="0" t="0" r="0" b="0"/>
            <wp:wrapSquare wrapText="bothSides"/>
            <wp:docPr id="125" name="Pictur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2017 DPSIR model.PNG"/>
                    <pic:cNvPicPr preferRelativeResize="0"/>
                  </pic:nvPicPr>
                  <pic:blipFill>
                    <a:blip r:embed="rId10">
                      <a:extLst>
                        <a:ext uri="{28A0092B-C50C-407E-A947-70E740481C1C}">
                          <a14:useLocalDpi xmlns:a14="http://schemas.microsoft.com/office/drawing/2010/main" val="0"/>
                        </a:ext>
                      </a:extLst>
                    </a:blip>
                    <a:stretch>
                      <a:fillRect/>
                    </a:stretch>
                  </pic:blipFill>
                  <pic:spPr>
                    <a:xfrm>
                      <a:off x="0" y="0"/>
                      <a:ext cx="3340100" cy="2844800"/>
                    </a:xfrm>
                    <a:prstGeom prst="rect">
                      <a:avLst/>
                    </a:prstGeom>
                  </pic:spPr>
                </pic:pic>
              </a:graphicData>
            </a:graphic>
            <wp14:sizeRelH relativeFrom="margin">
              <wp14:pctWidth>0</wp14:pctWidth>
            </wp14:sizeRelH>
            <wp14:sizeRelV relativeFrom="margin">
              <wp14:pctHeight>0</wp14:pctHeight>
            </wp14:sizeRelV>
          </wp:anchor>
        </w:drawing>
      </w:r>
    </w:p>
    <w:p w14:paraId="53769698" w14:textId="77777777" w:rsidR="006879F5" w:rsidRDefault="006879F5" w:rsidP="006879F5">
      <w:pPr>
        <w:rPr>
          <w:rStyle w:val="bodytextChar0"/>
          <w:iCs/>
        </w:rPr>
      </w:pPr>
    </w:p>
    <w:p w14:paraId="077C16AB" w14:textId="77777777" w:rsidR="006879F5" w:rsidRDefault="006879F5" w:rsidP="006879F5">
      <w:pPr>
        <w:rPr>
          <w:b/>
          <w:bCs/>
          <w:szCs w:val="24"/>
        </w:rPr>
      </w:pPr>
    </w:p>
    <w:p w14:paraId="3E7E629B" w14:textId="77777777" w:rsidR="006879F5" w:rsidRDefault="006879F5" w:rsidP="006879F5">
      <w:pPr>
        <w:rPr>
          <w:b/>
          <w:bCs/>
          <w:szCs w:val="24"/>
        </w:rPr>
      </w:pPr>
    </w:p>
    <w:p w14:paraId="1199AEE6" w14:textId="77777777" w:rsidR="006879F5" w:rsidRDefault="006879F5" w:rsidP="006879F5">
      <w:pPr>
        <w:rPr>
          <w:b/>
          <w:bCs/>
          <w:szCs w:val="24"/>
        </w:rPr>
      </w:pPr>
    </w:p>
    <w:p w14:paraId="4FD7782F" w14:textId="77777777" w:rsidR="006879F5" w:rsidRDefault="006879F5" w:rsidP="006879F5">
      <w:pPr>
        <w:rPr>
          <w:b/>
          <w:bCs/>
          <w:szCs w:val="24"/>
        </w:rPr>
      </w:pPr>
    </w:p>
    <w:p w14:paraId="182A799F" w14:textId="77777777" w:rsidR="006879F5" w:rsidRDefault="006879F5" w:rsidP="006879F5">
      <w:pPr>
        <w:rPr>
          <w:b/>
          <w:bCs/>
          <w:szCs w:val="24"/>
        </w:rPr>
      </w:pPr>
    </w:p>
    <w:p w14:paraId="3088745F" w14:textId="77777777" w:rsidR="006879F5" w:rsidRDefault="006879F5" w:rsidP="006879F5">
      <w:pPr>
        <w:rPr>
          <w:b/>
          <w:bCs/>
          <w:szCs w:val="24"/>
        </w:rPr>
      </w:pPr>
    </w:p>
    <w:p w14:paraId="7DE52F68" w14:textId="77777777" w:rsidR="006879F5" w:rsidRDefault="006879F5" w:rsidP="006879F5">
      <w:pPr>
        <w:rPr>
          <w:b/>
          <w:bCs/>
          <w:szCs w:val="24"/>
        </w:rPr>
      </w:pPr>
    </w:p>
    <w:p w14:paraId="4378544D" w14:textId="77777777" w:rsidR="006879F5" w:rsidRPr="0040243E" w:rsidRDefault="006879F5" w:rsidP="006879F5">
      <w:pPr>
        <w:rPr>
          <w:bCs/>
          <w:iCs/>
          <w:lang w:eastAsia="en-AU"/>
        </w:rPr>
      </w:pPr>
      <w:r>
        <w:rPr>
          <w:b/>
          <w:iCs/>
          <w:lang w:eastAsia="en-AU"/>
        </w:rPr>
        <w:t>Figure 1.</w:t>
      </w:r>
      <w:r>
        <w:rPr>
          <w:bCs/>
          <w:iCs/>
          <w:lang w:eastAsia="en-AU"/>
        </w:rPr>
        <w:t xml:space="preserve"> Drivers, Pressures, State, Impact and Response (DPSIR) model used for assessing the state of environment.  </w:t>
      </w:r>
    </w:p>
    <w:p w14:paraId="0D8B447D" w14:textId="77777777" w:rsidR="006879F5" w:rsidRPr="00DA6477" w:rsidRDefault="006879F5" w:rsidP="006879F5">
      <w:pPr>
        <w:rPr>
          <w:rStyle w:val="bodytextChar0"/>
          <w:b/>
          <w:bCs/>
          <w:iCs/>
          <w:sz w:val="28"/>
          <w:szCs w:val="24"/>
        </w:rPr>
      </w:pPr>
      <w:r w:rsidRPr="00DA6477">
        <w:rPr>
          <w:b/>
          <w:bCs/>
          <w:sz w:val="24"/>
          <w:szCs w:val="28"/>
        </w:rPr>
        <w:t>PURPOSE OF THE STATE OF ENVIRONMENT REPORT</w:t>
      </w:r>
    </w:p>
    <w:p w14:paraId="32CF1E17" w14:textId="77777777" w:rsidR="006879F5" w:rsidRPr="00334AA8" w:rsidRDefault="006879F5" w:rsidP="006879F5">
      <w:pPr>
        <w:rPr>
          <w:rStyle w:val="bodytextChar0"/>
          <w:iCs/>
        </w:rPr>
      </w:pPr>
      <w:r w:rsidRPr="00334AA8">
        <w:rPr>
          <w:rStyle w:val="bodytextChar0"/>
          <w:iCs/>
        </w:rPr>
        <w:t xml:space="preserve">The purpose of the </w:t>
      </w:r>
      <w:r w:rsidRPr="00334AA8">
        <w:rPr>
          <w:rStyle w:val="bodytextChar0"/>
          <w:b/>
          <w:iCs/>
          <w:highlight w:val="yellow"/>
        </w:rPr>
        <w:t>country</w:t>
      </w:r>
      <w:r w:rsidRPr="00334AA8">
        <w:rPr>
          <w:rStyle w:val="bodytextChar0"/>
          <w:b/>
          <w:iCs/>
        </w:rPr>
        <w:t xml:space="preserve"> </w:t>
      </w:r>
      <w:r w:rsidRPr="00334AA8">
        <w:rPr>
          <w:rStyle w:val="bodytextChar0"/>
          <w:iCs/>
        </w:rPr>
        <w:t xml:space="preserve">SoE Report is to present the best available information about the current state of the environment as the basis for effective environmental management </w:t>
      </w:r>
      <w:r w:rsidRPr="00334AA8">
        <w:rPr>
          <w:rStyle w:val="bodytextChar0"/>
          <w:iCs/>
        </w:rPr>
        <w:lastRenderedPageBreak/>
        <w:t>and planning (The SoE Report examines the major drivers of change to the environment that emerge from global, regional and national factors. The SoE Report evaluates the main environmental pressures created by these drivers, and examines their social, economic and environmental impacts.</w:t>
      </w:r>
    </w:p>
    <w:p w14:paraId="4EC2386A" w14:textId="77777777" w:rsidR="006879F5" w:rsidRPr="00334AA8" w:rsidRDefault="006879F5" w:rsidP="006879F5">
      <w:pPr>
        <w:rPr>
          <w:rStyle w:val="bodytextChar0"/>
        </w:rPr>
      </w:pPr>
      <w:r w:rsidRPr="00334AA8">
        <w:rPr>
          <w:rStyle w:val="bodytextChar0"/>
        </w:rPr>
        <w:t xml:space="preserve">State of Environment (SoE) reporting is an internationally accepted reporting method that analyses the condition of a geographic area or jurisdiction’s </w:t>
      </w:r>
      <w:proofErr w:type="gramStart"/>
      <w:r w:rsidRPr="00334AA8">
        <w:rPr>
          <w:rStyle w:val="bodytextChar0"/>
        </w:rPr>
        <w:t>ecosystems, and</w:t>
      </w:r>
      <w:proofErr w:type="gramEnd"/>
      <w:r w:rsidRPr="00334AA8">
        <w:rPr>
          <w:rStyle w:val="bodytextChar0"/>
        </w:rPr>
        <w:t xml:space="preserve"> associated natural resources. SoE Reports compile and analyse quantitative and qualitative data from a variety of local, national, regional, and international sources to provide a holistic picture of a location’s current state of the environment. SoE Reports also identify environmental trends, including anthropogenic impacts to natural environments.</w:t>
      </w:r>
    </w:p>
    <w:p w14:paraId="0BFB0F1B" w14:textId="77777777" w:rsidR="006879F5" w:rsidRDefault="006879F5" w:rsidP="006879F5">
      <w:pPr>
        <w:rPr>
          <w:rStyle w:val="bodytextChar0"/>
        </w:rPr>
      </w:pPr>
      <w:r w:rsidRPr="00334AA8">
        <w:rPr>
          <w:rStyle w:val="bodytextChar0"/>
        </w:rPr>
        <w:t xml:space="preserve">SoE Reports prioritise the most important environmental attributes of a given location and identify issues that impact the state of the location’s environment. The reports have included the condition of flora and fauna species as well as habitats such as native forests, marine and inland water bodies, soils, and vegetation cover. The reports also address key aspects of highly modified agricultural and built environments. </w:t>
      </w:r>
    </w:p>
    <w:p w14:paraId="397F350F" w14:textId="77777777" w:rsidR="006879F5" w:rsidRPr="00334AA8" w:rsidRDefault="006879F5" w:rsidP="006879F5">
      <w:pPr>
        <w:spacing w:after="0"/>
        <w:rPr>
          <w:lang w:eastAsia="en-AU"/>
        </w:rPr>
      </w:pPr>
      <w:r w:rsidRPr="00334AA8">
        <w:rPr>
          <w:lang w:eastAsia="en-AU"/>
        </w:rPr>
        <w:t xml:space="preserve">The main audiences for the </w:t>
      </w:r>
      <w:r w:rsidRPr="00334AA8">
        <w:rPr>
          <w:b/>
          <w:highlight w:val="yellow"/>
          <w:lang w:eastAsia="en-AU"/>
        </w:rPr>
        <w:t>country</w:t>
      </w:r>
      <w:r w:rsidRPr="00334AA8">
        <w:rPr>
          <w:lang w:eastAsia="en-AU"/>
        </w:rPr>
        <w:t xml:space="preserve"> SoE Report are:</w:t>
      </w:r>
    </w:p>
    <w:p w14:paraId="60234768" w14:textId="77777777" w:rsidR="006879F5" w:rsidRPr="00334AA8" w:rsidRDefault="006879F5" w:rsidP="006879F5">
      <w:pPr>
        <w:pStyle w:val="BULLET10"/>
        <w:spacing w:before="0" w:after="60"/>
      </w:pPr>
      <w:r w:rsidRPr="00334AA8">
        <w:rPr>
          <w:rFonts w:cs="Times New Roman"/>
          <w:b/>
          <w:highlight w:val="yellow"/>
        </w:rPr>
        <w:t>Country</w:t>
      </w:r>
      <w:r w:rsidRPr="00334AA8">
        <w:t xml:space="preserve"> government personnel, particularly in areas relating to the environment, planning and infrastructure, health, and education </w:t>
      </w:r>
    </w:p>
    <w:p w14:paraId="44773B25" w14:textId="77777777" w:rsidR="006879F5" w:rsidRPr="00334AA8" w:rsidRDefault="006879F5" w:rsidP="006879F5">
      <w:pPr>
        <w:pStyle w:val="BULLET10"/>
        <w:spacing w:before="0" w:after="60"/>
      </w:pPr>
      <w:r w:rsidRPr="00334AA8">
        <w:t>Citizens and community groups</w:t>
      </w:r>
    </w:p>
    <w:p w14:paraId="2D24D688" w14:textId="77777777" w:rsidR="006879F5" w:rsidRPr="00334AA8" w:rsidRDefault="006879F5" w:rsidP="006879F5">
      <w:pPr>
        <w:pStyle w:val="BULLET10"/>
        <w:spacing w:before="0" w:after="60"/>
      </w:pPr>
      <w:r w:rsidRPr="00334AA8">
        <w:t xml:space="preserve">Donor organisations </w:t>
      </w:r>
    </w:p>
    <w:p w14:paraId="7946DBF2" w14:textId="77777777" w:rsidR="006879F5" w:rsidRPr="00334AA8" w:rsidRDefault="006879F5" w:rsidP="006879F5">
      <w:pPr>
        <w:pStyle w:val="BULLET10"/>
        <w:spacing w:before="0" w:after="60"/>
      </w:pPr>
      <w:r w:rsidRPr="00334AA8">
        <w:t xml:space="preserve">Non-governmental organisations e.g. </w:t>
      </w:r>
      <w:r w:rsidRPr="00334AA8">
        <w:rPr>
          <w:rFonts w:cs="Times New Roman"/>
          <w:b/>
          <w:highlight w:val="yellow"/>
        </w:rPr>
        <w:t>local example here</w:t>
      </w:r>
    </w:p>
    <w:p w14:paraId="2E70CA20" w14:textId="77777777" w:rsidR="006879F5" w:rsidRPr="00334AA8" w:rsidRDefault="006879F5" w:rsidP="006879F5">
      <w:pPr>
        <w:pStyle w:val="BULLET10"/>
        <w:spacing w:after="60"/>
      </w:pPr>
      <w:r w:rsidRPr="00334AA8">
        <w:t>Research institutions and universities, and researchers with interests specific to the SOE report’s thematic areas</w:t>
      </w:r>
    </w:p>
    <w:p w14:paraId="3807072A" w14:textId="77777777" w:rsidR="006879F5" w:rsidRDefault="006879F5" w:rsidP="006879F5"/>
    <w:p w14:paraId="2F8B9CBF" w14:textId="77777777" w:rsidR="006879F5" w:rsidRDefault="006879F5" w:rsidP="006879F5">
      <w:pPr>
        <w:rPr>
          <w:b/>
          <w:bCs/>
          <w:sz w:val="24"/>
          <w:szCs w:val="24"/>
        </w:rPr>
      </w:pPr>
      <w:r>
        <w:rPr>
          <w:b/>
          <w:bCs/>
          <w:sz w:val="24"/>
          <w:szCs w:val="24"/>
        </w:rPr>
        <w:t>METHODOLOGY AND PROCESS</w:t>
      </w:r>
    </w:p>
    <w:p w14:paraId="1A09181E" w14:textId="77777777" w:rsidR="006879F5" w:rsidRPr="00555D2F" w:rsidRDefault="006879F5" w:rsidP="006879F5">
      <w:pPr>
        <w:rPr>
          <w:b/>
          <w:i/>
          <w:sz w:val="24"/>
          <w:szCs w:val="24"/>
          <w:lang w:eastAsia="en-AU"/>
        </w:rPr>
      </w:pPr>
      <w:r w:rsidRPr="00334AA8">
        <w:rPr>
          <w:b/>
          <w:i/>
          <w:sz w:val="24"/>
          <w:szCs w:val="24"/>
          <w:highlight w:val="yellow"/>
          <w:lang w:eastAsia="en-AU"/>
        </w:rPr>
        <w:t>I</w:t>
      </w:r>
      <w:r>
        <w:rPr>
          <w:b/>
          <w:i/>
          <w:sz w:val="24"/>
          <w:szCs w:val="24"/>
          <w:highlight w:val="yellow"/>
          <w:lang w:eastAsia="en-AU"/>
        </w:rPr>
        <w:t>nclude timeline of key stages of SoE development, workshops etc</w:t>
      </w:r>
      <w:r w:rsidRPr="00334AA8">
        <w:rPr>
          <w:b/>
          <w:i/>
          <w:sz w:val="24"/>
          <w:szCs w:val="24"/>
          <w:highlight w:val="yellow"/>
          <w:lang w:eastAsia="en-AU"/>
        </w:rPr>
        <w:t>.</w:t>
      </w:r>
    </w:p>
    <w:p w14:paraId="69EEF5E0" w14:textId="77777777" w:rsidR="006879F5" w:rsidRPr="00555D2F" w:rsidRDefault="006879F5" w:rsidP="006879F5">
      <w:pPr>
        <w:rPr>
          <w:b/>
          <w:bCs/>
          <w:lang w:eastAsia="en-AU"/>
        </w:rPr>
      </w:pPr>
    </w:p>
    <w:p w14:paraId="0F5B72B3" w14:textId="77777777" w:rsidR="006879F5" w:rsidRDefault="006879F5" w:rsidP="006879F5">
      <w:pPr>
        <w:rPr>
          <w:b/>
          <w:bCs/>
          <w:sz w:val="24"/>
          <w:szCs w:val="24"/>
        </w:rPr>
      </w:pPr>
      <w:r>
        <w:rPr>
          <w:b/>
          <w:bCs/>
          <w:sz w:val="24"/>
          <w:szCs w:val="24"/>
        </w:rPr>
        <w:t>THEMATIC AREAS</w:t>
      </w:r>
    </w:p>
    <w:p w14:paraId="424BF06E" w14:textId="77777777" w:rsidR="006879F5" w:rsidRDefault="006879F5" w:rsidP="006879F5">
      <w:pPr>
        <w:rPr>
          <w:rStyle w:val="bodytextChar0"/>
        </w:rPr>
      </w:pPr>
      <w:r>
        <w:rPr>
          <w:rStyle w:val="bodytextChar0"/>
        </w:rPr>
        <w:t>The seven thematic areas are:</w:t>
      </w:r>
    </w:p>
    <w:p w14:paraId="765376A9" w14:textId="77777777" w:rsidR="006879F5" w:rsidRDefault="006879F5" w:rsidP="006879F5">
      <w:pPr>
        <w:pStyle w:val="ListParagraph"/>
        <w:numPr>
          <w:ilvl w:val="0"/>
          <w:numId w:val="39"/>
        </w:numPr>
        <w:rPr>
          <w:lang w:eastAsia="en-AU"/>
        </w:rPr>
      </w:pPr>
      <w:r>
        <w:rPr>
          <w:lang w:eastAsia="en-AU"/>
        </w:rPr>
        <w:t>Atmosphere and Climate</w:t>
      </w:r>
    </w:p>
    <w:p w14:paraId="7AFC3544" w14:textId="77777777" w:rsidR="006879F5" w:rsidRDefault="006879F5" w:rsidP="006879F5">
      <w:pPr>
        <w:pStyle w:val="ListParagraph"/>
        <w:numPr>
          <w:ilvl w:val="0"/>
          <w:numId w:val="39"/>
        </w:numPr>
        <w:rPr>
          <w:lang w:eastAsia="en-AU"/>
        </w:rPr>
      </w:pPr>
      <w:r>
        <w:rPr>
          <w:lang w:eastAsia="en-AU"/>
        </w:rPr>
        <w:t>Biodiversity</w:t>
      </w:r>
    </w:p>
    <w:p w14:paraId="389465EB" w14:textId="77777777" w:rsidR="006879F5" w:rsidRDefault="006879F5" w:rsidP="006879F5">
      <w:pPr>
        <w:pStyle w:val="ListParagraph"/>
        <w:numPr>
          <w:ilvl w:val="0"/>
          <w:numId w:val="39"/>
        </w:numPr>
        <w:rPr>
          <w:lang w:eastAsia="en-AU"/>
        </w:rPr>
      </w:pPr>
      <w:r>
        <w:rPr>
          <w:lang w:eastAsia="en-AU"/>
        </w:rPr>
        <w:t>Built Environment</w:t>
      </w:r>
    </w:p>
    <w:p w14:paraId="3016B7B9" w14:textId="77777777" w:rsidR="006879F5" w:rsidRDefault="006879F5" w:rsidP="006879F5">
      <w:pPr>
        <w:pStyle w:val="ListParagraph"/>
        <w:numPr>
          <w:ilvl w:val="0"/>
          <w:numId w:val="39"/>
        </w:numPr>
        <w:rPr>
          <w:lang w:eastAsia="en-AU"/>
        </w:rPr>
      </w:pPr>
      <w:r>
        <w:rPr>
          <w:lang w:eastAsia="en-AU"/>
        </w:rPr>
        <w:t>Coastal and Marine</w:t>
      </w:r>
    </w:p>
    <w:p w14:paraId="7292F564" w14:textId="77777777" w:rsidR="006879F5" w:rsidRDefault="006879F5" w:rsidP="006879F5">
      <w:pPr>
        <w:pStyle w:val="ListParagraph"/>
        <w:numPr>
          <w:ilvl w:val="0"/>
          <w:numId w:val="39"/>
        </w:numPr>
        <w:rPr>
          <w:lang w:eastAsia="en-AU"/>
        </w:rPr>
      </w:pPr>
      <w:r>
        <w:rPr>
          <w:lang w:eastAsia="en-AU"/>
        </w:rPr>
        <w:t>Culture and Heritage</w:t>
      </w:r>
    </w:p>
    <w:p w14:paraId="0ADCFE95" w14:textId="77777777" w:rsidR="006879F5" w:rsidRDefault="006879F5" w:rsidP="006879F5">
      <w:pPr>
        <w:pStyle w:val="ListParagraph"/>
        <w:numPr>
          <w:ilvl w:val="0"/>
          <w:numId w:val="39"/>
        </w:numPr>
        <w:rPr>
          <w:lang w:eastAsia="en-AU"/>
        </w:rPr>
      </w:pPr>
      <w:r>
        <w:rPr>
          <w:lang w:eastAsia="en-AU"/>
        </w:rPr>
        <w:t xml:space="preserve">Environmental Governance </w:t>
      </w:r>
    </w:p>
    <w:p w14:paraId="5B1F5A57" w14:textId="77777777" w:rsidR="006879F5" w:rsidRDefault="006879F5" w:rsidP="006879F5">
      <w:pPr>
        <w:pStyle w:val="ListParagraph"/>
        <w:numPr>
          <w:ilvl w:val="0"/>
          <w:numId w:val="39"/>
        </w:numPr>
        <w:rPr>
          <w:lang w:eastAsia="en-AU"/>
        </w:rPr>
      </w:pPr>
      <w:r>
        <w:rPr>
          <w:lang w:eastAsia="en-AU"/>
        </w:rPr>
        <w:t>Land</w:t>
      </w:r>
    </w:p>
    <w:p w14:paraId="5CD9AEFE" w14:textId="77777777" w:rsidR="006879F5" w:rsidRDefault="006879F5" w:rsidP="006879F5">
      <w:pPr>
        <w:rPr>
          <w:lang w:eastAsia="en-AU"/>
        </w:rPr>
      </w:pPr>
      <w:r>
        <w:rPr>
          <w:lang w:eastAsia="en-AU"/>
        </w:rPr>
        <w:lastRenderedPageBreak/>
        <w:t xml:space="preserve">While the thematic areas are separate sections in the SoE, it is important to recognise that there are extensive linkages between the thematic areas that require coordinated responses between sectors and agencies. </w:t>
      </w:r>
    </w:p>
    <w:p w14:paraId="77084C0F" w14:textId="77777777" w:rsidR="00204AF8" w:rsidRDefault="00204AF8" w:rsidP="00F90A3B">
      <w:pPr>
        <w:pStyle w:val="Heading2"/>
      </w:pPr>
    </w:p>
    <w:p w14:paraId="261B3BFD" w14:textId="581349EF" w:rsidR="006879F5" w:rsidRDefault="006879F5" w:rsidP="00F90A3B">
      <w:pPr>
        <w:pStyle w:val="Heading2"/>
      </w:pPr>
      <w:bookmarkStart w:id="15" w:name="_Toc33455956"/>
      <w:r>
        <w:t xml:space="preserve">Readers guide to the </w:t>
      </w:r>
      <w:r w:rsidRPr="00945DE4">
        <w:rPr>
          <w:highlight w:val="yellow"/>
        </w:rPr>
        <w:t>year</w:t>
      </w:r>
      <w:r>
        <w:t xml:space="preserve"> State of Environment Report</w:t>
      </w:r>
      <w:bookmarkEnd w:id="15"/>
      <w:r>
        <w:t xml:space="preserve"> </w:t>
      </w:r>
    </w:p>
    <w:p w14:paraId="7DD91A18" w14:textId="77777777" w:rsidR="006879F5" w:rsidRPr="00BA00F9" w:rsidRDefault="006879F5" w:rsidP="00BA00F9">
      <w:pPr>
        <w:pStyle w:val="BodyText1"/>
        <w:rPr>
          <w:b/>
          <w:sz w:val="24"/>
          <w:szCs w:val="24"/>
        </w:rPr>
      </w:pPr>
      <w:r w:rsidRPr="00BA00F9">
        <w:rPr>
          <w:b/>
          <w:sz w:val="24"/>
          <w:szCs w:val="24"/>
        </w:rPr>
        <w:t>HOW TO READ THE REPORT</w:t>
      </w:r>
    </w:p>
    <w:p w14:paraId="0CCB0BF9" w14:textId="77777777" w:rsidR="006879F5" w:rsidRDefault="006879F5" w:rsidP="006879F5">
      <w:pPr>
        <w:pStyle w:val="BodyText1"/>
      </w:pPr>
      <w:r w:rsidRPr="003467AF">
        <w:rPr>
          <w:iCs w:val="0"/>
        </w:rPr>
        <w:t>A State of Environment report condenses a large amount of information on various aspects of the environment into a readable and actionable report. Given the broad spectrum of topics covered, the report has been broken into themes for</w:t>
      </w:r>
      <w:r>
        <w:rPr>
          <w:iCs w:val="0"/>
        </w:rPr>
        <w:t xml:space="preserve"> ease of reading and synthesis</w:t>
      </w:r>
      <w:r w:rsidRPr="003467AF">
        <w:rPr>
          <w:iCs w:val="0"/>
        </w:rPr>
        <w:t xml:space="preserve">. </w:t>
      </w:r>
      <w:r w:rsidRPr="00F374DB">
        <w:t>Symbols were designed for each indicator</w:t>
      </w:r>
      <w:r w:rsidRPr="003467AF">
        <w:t xml:space="preserve"> to summarise the State, Trend and Confidence in each assessment</w:t>
      </w:r>
      <w:r>
        <w:t xml:space="preserve"> (see below)</w:t>
      </w:r>
      <w:r w:rsidRPr="003467AF">
        <w:t xml:space="preserve">. </w:t>
      </w:r>
    </w:p>
    <w:p w14:paraId="64970FAB" w14:textId="77777777" w:rsidR="006879F5" w:rsidRDefault="006879F5" w:rsidP="006879F5">
      <w:pPr>
        <w:pStyle w:val="BodyText1"/>
        <w:rPr>
          <w:b/>
          <w:sz w:val="24"/>
          <w:szCs w:val="24"/>
        </w:rPr>
      </w:pPr>
    </w:p>
    <w:p w14:paraId="12410684" w14:textId="77777777" w:rsidR="006879F5" w:rsidRPr="00334AA8" w:rsidRDefault="006879F5" w:rsidP="006879F5">
      <w:pPr>
        <w:pStyle w:val="BodyText1"/>
        <w:rPr>
          <w:b/>
          <w:sz w:val="24"/>
          <w:szCs w:val="24"/>
        </w:rPr>
      </w:pPr>
      <w:r>
        <w:rPr>
          <w:b/>
          <w:sz w:val="24"/>
          <w:szCs w:val="24"/>
        </w:rPr>
        <w:t>GUIDE TO THE SYMBOLS</w:t>
      </w:r>
    </w:p>
    <w:p w14:paraId="63A39EF0" w14:textId="77777777" w:rsidR="006879F5" w:rsidRPr="003467AF" w:rsidRDefault="006879F5" w:rsidP="006879F5">
      <w:pPr>
        <w:pStyle w:val="BodyText1"/>
      </w:pPr>
      <w:r>
        <w:t xml:space="preserve">SoE Report </w:t>
      </w:r>
      <w:r w:rsidRPr="003467AF">
        <w:t xml:space="preserve">assessments integrate many data sources and expert opinions. For the </w:t>
      </w:r>
      <w:r w:rsidRPr="00334AA8">
        <w:rPr>
          <w:b/>
          <w:highlight w:val="yellow"/>
        </w:rPr>
        <w:t>country</w:t>
      </w:r>
      <w:r w:rsidRPr="00334AA8">
        <w:rPr>
          <w:b/>
        </w:rPr>
        <w:t xml:space="preserve"> </w:t>
      </w:r>
      <w:r>
        <w:t xml:space="preserve">SoE Report, there may </w:t>
      </w:r>
      <w:r w:rsidRPr="003467AF">
        <w:t xml:space="preserve">not </w:t>
      </w:r>
      <w:r>
        <w:t xml:space="preserve">be </w:t>
      </w:r>
      <w:r w:rsidRPr="003467AF">
        <w:t>enough information available to make quantitative assessments of the state of an environment using, for example, an index of 1 -10, or a quantitative threshold figure, that could be compared across themes. Consequently, a generic index was developed that used expert opinions and best available data to inform ‘Status’ ratings of either ‘Good’, ‘Fair’, and ‘Poor’.</w:t>
      </w:r>
    </w:p>
    <w:p w14:paraId="171544BE" w14:textId="77777777" w:rsidR="006879F5" w:rsidRDefault="006879F5" w:rsidP="006879F5">
      <w:pPr>
        <w:pStyle w:val="BodyText1"/>
      </w:pPr>
      <w:r w:rsidRPr="003467AF">
        <w:t>Assessment symbols (</w:t>
      </w:r>
      <w:r>
        <w:t>Figure 2)</w:t>
      </w:r>
      <w:r w:rsidRPr="003467AF">
        <w:t xml:space="preserve"> summarise the ‘State’ of each indicator. The assessment symbols establish baselines to compare the state of each indicator for future assessments</w:t>
      </w:r>
      <w:r>
        <w:t xml:space="preserve">, including SoE </w:t>
      </w:r>
      <w:r w:rsidRPr="003467AF">
        <w:t xml:space="preserve">Reports. The symbol includes ratings for ‘Status’, ’Trend’ and ‘Confidence’. Table 2 provides a guide to interpret the </w:t>
      </w:r>
      <w:proofErr w:type="gramStart"/>
      <w:r w:rsidRPr="003467AF">
        <w:t>symbols, and</w:t>
      </w:r>
      <w:proofErr w:type="gramEnd"/>
      <w:r w:rsidRPr="003467AF">
        <w:t xml:space="preserve"> explains how the symbols were derived.</w:t>
      </w:r>
      <w:r>
        <w:t xml:space="preserve"> These symbols are available online here </w:t>
      </w:r>
      <w:hyperlink r:id="rId11" w:history="1">
        <w:r>
          <w:rPr>
            <w:rStyle w:val="Hyperlink"/>
            <w:lang w:val="en-GB" w:eastAsia="en-US"/>
          </w:rPr>
          <w:t>https://www.sprep.org/programme/environmental-governance/planning-and-monitoring/state-of-the-environment-toolkit</w:t>
        </w:r>
      </w:hyperlink>
      <w:r>
        <w:rPr>
          <w:lang w:val="en-GB" w:eastAsia="en-US"/>
        </w:rPr>
        <w:t xml:space="preserve">. </w:t>
      </w:r>
      <w:r w:rsidRPr="003467AF">
        <w:t xml:space="preserve"> </w:t>
      </w:r>
    </w:p>
    <w:p w14:paraId="25FAE18D" w14:textId="77777777" w:rsidR="006879F5" w:rsidRPr="003467AF" w:rsidRDefault="006879F5" w:rsidP="006879F5">
      <w:pPr>
        <w:pStyle w:val="Caption"/>
      </w:pPr>
    </w:p>
    <w:p w14:paraId="24AB9E5D" w14:textId="77777777" w:rsidR="006879F5" w:rsidRDefault="006879F5" w:rsidP="006879F5">
      <w:pPr>
        <w:pStyle w:val="BodyText1"/>
        <w:rPr>
          <w:b/>
          <w:bCs/>
        </w:rPr>
      </w:pPr>
      <w:r>
        <w:rPr>
          <w:noProof/>
        </w:rPr>
        <w:drawing>
          <wp:inline distT="0" distB="0" distL="0" distR="0" wp14:anchorId="17860A42" wp14:editId="0C445435">
            <wp:extent cx="5600757" cy="24066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07185" cy="2409412"/>
                    </a:xfrm>
                    <a:prstGeom prst="rect">
                      <a:avLst/>
                    </a:prstGeom>
                  </pic:spPr>
                </pic:pic>
              </a:graphicData>
            </a:graphic>
          </wp:inline>
        </w:drawing>
      </w:r>
      <w:bookmarkStart w:id="16" w:name="_Toc436751392"/>
      <w:bookmarkStart w:id="17" w:name="_Toc436828321"/>
      <w:bookmarkStart w:id="18" w:name="_Toc436836546"/>
      <w:bookmarkStart w:id="19" w:name="_Toc436836724"/>
      <w:bookmarkStart w:id="20" w:name="_Toc456779156"/>
      <w:bookmarkStart w:id="21" w:name="_Toc456779857"/>
    </w:p>
    <w:p w14:paraId="66E71BD7" w14:textId="77777777" w:rsidR="006879F5" w:rsidRPr="00A4368C" w:rsidRDefault="006879F5" w:rsidP="006879F5">
      <w:pPr>
        <w:pStyle w:val="BodyText1"/>
        <w:rPr>
          <w:sz w:val="20"/>
          <w:szCs w:val="20"/>
        </w:rPr>
      </w:pPr>
      <w:r w:rsidRPr="00A4368C">
        <w:rPr>
          <w:b/>
          <w:bCs/>
          <w:sz w:val="20"/>
          <w:szCs w:val="20"/>
        </w:rPr>
        <w:t>Figure 2</w:t>
      </w:r>
      <w:r w:rsidRPr="00A4368C">
        <w:rPr>
          <w:sz w:val="20"/>
          <w:szCs w:val="20"/>
        </w:rPr>
        <w:t xml:space="preserve">. </w:t>
      </w:r>
      <w:r>
        <w:rPr>
          <w:sz w:val="20"/>
          <w:szCs w:val="20"/>
        </w:rPr>
        <w:t>Overview</w:t>
      </w:r>
      <w:r w:rsidRPr="00A4368C">
        <w:rPr>
          <w:sz w:val="20"/>
          <w:szCs w:val="20"/>
        </w:rPr>
        <w:t xml:space="preserve"> of the </w:t>
      </w:r>
      <w:bookmarkEnd w:id="16"/>
      <w:bookmarkEnd w:id="17"/>
      <w:bookmarkEnd w:id="18"/>
      <w:bookmarkEnd w:id="19"/>
      <w:bookmarkEnd w:id="20"/>
      <w:bookmarkEnd w:id="21"/>
      <w:r w:rsidRPr="00A4368C">
        <w:rPr>
          <w:sz w:val="20"/>
          <w:szCs w:val="20"/>
        </w:rPr>
        <w:t xml:space="preserve">indicator symbols. </w:t>
      </w:r>
    </w:p>
    <w:p w14:paraId="4B2400F0" w14:textId="77777777" w:rsidR="006879F5" w:rsidRDefault="006879F5" w:rsidP="006879F5">
      <w:pPr>
        <w:pStyle w:val="BodyText1"/>
      </w:pPr>
    </w:p>
    <w:p w14:paraId="50137432" w14:textId="77777777" w:rsidR="006879F5" w:rsidRDefault="006879F5" w:rsidP="006879F5">
      <w:pPr>
        <w:pStyle w:val="Caption"/>
      </w:pPr>
      <w:r w:rsidRPr="00FE0939">
        <w:rPr>
          <w:b/>
          <w:bCs w:val="0"/>
        </w:rPr>
        <w:lastRenderedPageBreak/>
        <w:t>Table 2</w:t>
      </w:r>
      <w:r>
        <w:t>. Guide to interpreting the symbols.</w:t>
      </w:r>
    </w:p>
    <w:p w14:paraId="155D76E9" w14:textId="77777777" w:rsidR="006879F5" w:rsidRPr="00300EBA" w:rsidRDefault="006879F5" w:rsidP="006879F5">
      <w:pPr>
        <w:rPr>
          <w:sz w:val="10"/>
          <w:szCs w:val="10"/>
        </w:rPr>
      </w:pPr>
    </w:p>
    <w:tbl>
      <w:tblPr>
        <w:tblStyle w:val="TableGrid"/>
        <w:tblW w:w="10065" w:type="dxa"/>
        <w:tblInd w:w="-5" w:type="dxa"/>
        <w:tblLayout w:type="fixed"/>
        <w:tblLook w:val="04A0" w:firstRow="1" w:lastRow="0" w:firstColumn="1" w:lastColumn="0" w:noHBand="0" w:noVBand="1"/>
      </w:tblPr>
      <w:tblGrid>
        <w:gridCol w:w="1134"/>
        <w:gridCol w:w="1418"/>
        <w:gridCol w:w="2693"/>
        <w:gridCol w:w="3260"/>
        <w:gridCol w:w="1560"/>
      </w:tblGrid>
      <w:tr w:rsidR="006879F5" w:rsidRPr="003467AF" w14:paraId="3DB6E9D7" w14:textId="77777777" w:rsidTr="00A87EDC">
        <w:trPr>
          <w:trHeight w:hRule="exact" w:val="588"/>
        </w:trPr>
        <w:tc>
          <w:tcPr>
            <w:tcW w:w="1134" w:type="dxa"/>
          </w:tcPr>
          <w:p w14:paraId="3DA78CD4" w14:textId="77777777" w:rsidR="006879F5" w:rsidRPr="003467AF" w:rsidRDefault="006879F5" w:rsidP="00DF538B">
            <w:pPr>
              <w:pStyle w:val="BodyText1"/>
              <w:rPr>
                <w:sz w:val="22"/>
                <w:szCs w:val="22"/>
              </w:rPr>
            </w:pPr>
          </w:p>
        </w:tc>
        <w:tc>
          <w:tcPr>
            <w:tcW w:w="1418" w:type="dxa"/>
            <w:tcBorders>
              <w:bottom w:val="single" w:sz="4" w:space="0" w:color="auto"/>
            </w:tcBorders>
          </w:tcPr>
          <w:p w14:paraId="5FD28618" w14:textId="77777777" w:rsidR="006879F5" w:rsidRPr="003467AF" w:rsidRDefault="006879F5" w:rsidP="00DF538B">
            <w:pPr>
              <w:pStyle w:val="BodyText1"/>
            </w:pPr>
            <w:r w:rsidRPr="003467AF">
              <w:t>Category</w:t>
            </w:r>
          </w:p>
        </w:tc>
        <w:tc>
          <w:tcPr>
            <w:tcW w:w="2693" w:type="dxa"/>
          </w:tcPr>
          <w:p w14:paraId="2A6F21D5" w14:textId="77777777" w:rsidR="006879F5" w:rsidRPr="003467AF" w:rsidRDefault="006879F5" w:rsidP="00DF538B">
            <w:pPr>
              <w:pStyle w:val="BodyText1"/>
            </w:pPr>
            <w:r w:rsidRPr="003467AF">
              <w:t>Description</w:t>
            </w:r>
          </w:p>
        </w:tc>
        <w:tc>
          <w:tcPr>
            <w:tcW w:w="3260" w:type="dxa"/>
          </w:tcPr>
          <w:p w14:paraId="0471BD6D" w14:textId="77777777" w:rsidR="006879F5" w:rsidRPr="003467AF" w:rsidRDefault="006879F5" w:rsidP="00DF538B">
            <w:pPr>
              <w:pStyle w:val="BodyText1"/>
            </w:pPr>
            <w:r w:rsidRPr="003467AF">
              <w:t>How is it derived?</w:t>
            </w:r>
          </w:p>
        </w:tc>
        <w:tc>
          <w:tcPr>
            <w:tcW w:w="1560" w:type="dxa"/>
          </w:tcPr>
          <w:p w14:paraId="1A7CB84C" w14:textId="77777777" w:rsidR="006879F5" w:rsidRPr="003467AF" w:rsidRDefault="006879F5" w:rsidP="00DF538B">
            <w:pPr>
              <w:pStyle w:val="BodyText1"/>
            </w:pPr>
            <w:r w:rsidRPr="003467AF">
              <w:t>Symbol Example</w:t>
            </w:r>
          </w:p>
        </w:tc>
      </w:tr>
      <w:tr w:rsidR="006879F5" w:rsidRPr="003467AF" w14:paraId="548C140C" w14:textId="77777777" w:rsidTr="00A87EDC">
        <w:trPr>
          <w:trHeight w:val="479"/>
        </w:trPr>
        <w:tc>
          <w:tcPr>
            <w:tcW w:w="1134" w:type="dxa"/>
            <w:vMerge w:val="restart"/>
          </w:tcPr>
          <w:p w14:paraId="2D35B9B8" w14:textId="77777777" w:rsidR="006879F5" w:rsidRPr="003467AF" w:rsidRDefault="006879F5" w:rsidP="00DF538B">
            <w:pPr>
              <w:pStyle w:val="BodyText1"/>
            </w:pPr>
            <w:r w:rsidRPr="003467AF">
              <w:t xml:space="preserve">State </w:t>
            </w:r>
          </w:p>
          <w:p w14:paraId="01228ECE" w14:textId="77777777" w:rsidR="006879F5" w:rsidRPr="003467AF" w:rsidRDefault="006879F5" w:rsidP="00DF538B">
            <w:pPr>
              <w:pStyle w:val="BodyText1"/>
            </w:pPr>
            <w:r w:rsidRPr="003467AF">
              <w:t>(can be a range)</w:t>
            </w:r>
          </w:p>
        </w:tc>
        <w:tc>
          <w:tcPr>
            <w:tcW w:w="1418" w:type="dxa"/>
            <w:tcBorders>
              <w:bottom w:val="single" w:sz="4" w:space="0" w:color="auto"/>
            </w:tcBorders>
            <w:shd w:val="clear" w:color="auto" w:fill="00B050"/>
          </w:tcPr>
          <w:p w14:paraId="25CD28D7" w14:textId="77777777" w:rsidR="006879F5" w:rsidRPr="003467AF" w:rsidRDefault="006879F5" w:rsidP="00DF538B">
            <w:pPr>
              <w:pStyle w:val="BodyText1"/>
            </w:pPr>
            <w:r w:rsidRPr="003467AF">
              <w:t>Good</w:t>
            </w:r>
          </w:p>
        </w:tc>
        <w:tc>
          <w:tcPr>
            <w:tcW w:w="2693" w:type="dxa"/>
            <w:vMerge w:val="restart"/>
          </w:tcPr>
          <w:p w14:paraId="4AA475D4" w14:textId="77777777" w:rsidR="006879F5" w:rsidRPr="003467AF" w:rsidRDefault="006879F5" w:rsidP="00DF538B">
            <w:pPr>
              <w:pStyle w:val="BodyText1"/>
            </w:pPr>
            <w:r w:rsidRPr="003467AF">
              <w:t>The level to which the indicator meets or exceeds (good), is close to meeting (fair) or is well below (poor) a given standard for healthy ecosystems, habitats, species, airsheds, watersheds or an urban environment.</w:t>
            </w:r>
          </w:p>
        </w:tc>
        <w:tc>
          <w:tcPr>
            <w:tcW w:w="3260" w:type="dxa"/>
            <w:vMerge w:val="restart"/>
          </w:tcPr>
          <w:p w14:paraId="2249346D" w14:textId="77777777" w:rsidR="006879F5" w:rsidRPr="003467AF" w:rsidRDefault="006879F5" w:rsidP="00DF538B">
            <w:pPr>
              <w:pStyle w:val="BodyText1"/>
            </w:pPr>
            <w:r w:rsidRPr="003467AF">
              <w:t>Assessment is based on 1) recent trends, 2) comparison with similar jurisdictions, and 3) comparison with ‘healthy’ habitats and systems. Where limited data exists to make an assessment based on these criteria, expert opinion is used.</w:t>
            </w:r>
          </w:p>
        </w:tc>
        <w:tc>
          <w:tcPr>
            <w:tcW w:w="1560" w:type="dxa"/>
            <w:vMerge w:val="restart"/>
          </w:tcPr>
          <w:p w14:paraId="6D6CF2B1" w14:textId="77777777" w:rsidR="006879F5" w:rsidRPr="003467AF" w:rsidRDefault="006879F5" w:rsidP="00DF538B">
            <w:pPr>
              <w:pStyle w:val="BodyText1"/>
            </w:pPr>
          </w:p>
          <w:p w14:paraId="07A759E1" w14:textId="56023616" w:rsidR="006879F5" w:rsidRPr="003467AF" w:rsidRDefault="00A87EDC" w:rsidP="00DF538B">
            <w:pPr>
              <w:pStyle w:val="BodyText1"/>
            </w:pPr>
            <w:r w:rsidRPr="00FE6B55">
              <w:rPr>
                <w:sz w:val="22"/>
                <w:szCs w:val="22"/>
              </w:rPr>
              <w:object w:dxaOrig="12735" w:dyaOrig="13095" w14:anchorId="5C0037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45pt" o:ole="">
                  <v:imagedata r:id="rId13" o:title=""/>
                </v:shape>
                <o:OLEObject Type="Embed" ProgID="PBrush" ShapeID="_x0000_i1025" DrawAspect="Content" ObjectID="_1645345974" r:id="rId14"/>
              </w:object>
            </w:r>
          </w:p>
          <w:p w14:paraId="3A2FBDAB" w14:textId="77777777" w:rsidR="006879F5" w:rsidRPr="003467AF" w:rsidRDefault="006879F5" w:rsidP="00DF538B">
            <w:pPr>
              <w:pStyle w:val="BodyText1"/>
            </w:pPr>
          </w:p>
        </w:tc>
      </w:tr>
      <w:tr w:rsidR="006879F5" w:rsidRPr="003467AF" w14:paraId="4E96F388" w14:textId="77777777" w:rsidTr="00A87EDC">
        <w:trPr>
          <w:trHeight w:val="669"/>
        </w:trPr>
        <w:tc>
          <w:tcPr>
            <w:tcW w:w="1134" w:type="dxa"/>
            <w:vMerge/>
          </w:tcPr>
          <w:p w14:paraId="1CEA02C7" w14:textId="77777777" w:rsidR="006879F5" w:rsidRPr="003467AF" w:rsidRDefault="006879F5" w:rsidP="00DF538B">
            <w:pPr>
              <w:pStyle w:val="BodyText1"/>
            </w:pPr>
          </w:p>
        </w:tc>
        <w:tc>
          <w:tcPr>
            <w:tcW w:w="1418" w:type="dxa"/>
            <w:tcBorders>
              <w:bottom w:val="single" w:sz="4" w:space="0" w:color="auto"/>
            </w:tcBorders>
            <w:shd w:val="clear" w:color="auto" w:fill="FFFF00"/>
            <w:vAlign w:val="center"/>
          </w:tcPr>
          <w:p w14:paraId="58794DC7" w14:textId="77777777" w:rsidR="006879F5" w:rsidRPr="003467AF" w:rsidRDefault="006879F5" w:rsidP="00DF538B">
            <w:pPr>
              <w:pStyle w:val="BodyText1"/>
            </w:pPr>
            <w:r w:rsidRPr="003467AF">
              <w:t>Fair</w:t>
            </w:r>
          </w:p>
        </w:tc>
        <w:tc>
          <w:tcPr>
            <w:tcW w:w="2693" w:type="dxa"/>
            <w:vMerge/>
          </w:tcPr>
          <w:p w14:paraId="40A9C20E" w14:textId="77777777" w:rsidR="006879F5" w:rsidRPr="003467AF" w:rsidRDefault="006879F5" w:rsidP="00DF538B">
            <w:pPr>
              <w:pStyle w:val="BodyText1"/>
            </w:pPr>
          </w:p>
        </w:tc>
        <w:tc>
          <w:tcPr>
            <w:tcW w:w="3260" w:type="dxa"/>
            <w:vMerge/>
          </w:tcPr>
          <w:p w14:paraId="4B86691A" w14:textId="77777777" w:rsidR="006879F5" w:rsidRPr="003467AF" w:rsidRDefault="006879F5" w:rsidP="00DF538B">
            <w:pPr>
              <w:pStyle w:val="BodyText1"/>
            </w:pPr>
          </w:p>
        </w:tc>
        <w:tc>
          <w:tcPr>
            <w:tcW w:w="1560" w:type="dxa"/>
            <w:vMerge/>
          </w:tcPr>
          <w:p w14:paraId="7E7AF85D" w14:textId="77777777" w:rsidR="006879F5" w:rsidRPr="003467AF" w:rsidRDefault="006879F5" w:rsidP="00DF538B">
            <w:pPr>
              <w:pStyle w:val="BodyText1"/>
            </w:pPr>
          </w:p>
        </w:tc>
      </w:tr>
      <w:tr w:rsidR="006879F5" w:rsidRPr="003467AF" w14:paraId="212CFB9A" w14:textId="77777777" w:rsidTr="00A87EDC">
        <w:trPr>
          <w:trHeight w:val="940"/>
        </w:trPr>
        <w:tc>
          <w:tcPr>
            <w:tcW w:w="1134" w:type="dxa"/>
            <w:vMerge/>
          </w:tcPr>
          <w:p w14:paraId="10098A0B" w14:textId="77777777" w:rsidR="006879F5" w:rsidRPr="003467AF" w:rsidRDefault="006879F5" w:rsidP="00DF538B">
            <w:pPr>
              <w:pStyle w:val="BodyText1"/>
            </w:pPr>
          </w:p>
        </w:tc>
        <w:tc>
          <w:tcPr>
            <w:tcW w:w="1418" w:type="dxa"/>
            <w:shd w:val="clear" w:color="auto" w:fill="FF0000"/>
            <w:vAlign w:val="center"/>
          </w:tcPr>
          <w:p w14:paraId="59016F1C" w14:textId="77777777" w:rsidR="006879F5" w:rsidRPr="003467AF" w:rsidRDefault="006879F5" w:rsidP="00DF538B">
            <w:pPr>
              <w:pStyle w:val="BodyText1"/>
            </w:pPr>
            <w:r w:rsidRPr="003467AF">
              <w:t>Poor</w:t>
            </w:r>
          </w:p>
        </w:tc>
        <w:tc>
          <w:tcPr>
            <w:tcW w:w="2693" w:type="dxa"/>
            <w:vMerge/>
          </w:tcPr>
          <w:p w14:paraId="271057F8" w14:textId="77777777" w:rsidR="006879F5" w:rsidRPr="003467AF" w:rsidRDefault="006879F5" w:rsidP="00DF538B">
            <w:pPr>
              <w:pStyle w:val="BodyText1"/>
            </w:pPr>
          </w:p>
        </w:tc>
        <w:tc>
          <w:tcPr>
            <w:tcW w:w="3260" w:type="dxa"/>
            <w:vMerge/>
          </w:tcPr>
          <w:p w14:paraId="390B93EB" w14:textId="77777777" w:rsidR="006879F5" w:rsidRPr="003467AF" w:rsidRDefault="006879F5" w:rsidP="00DF538B">
            <w:pPr>
              <w:pStyle w:val="BodyText1"/>
            </w:pPr>
          </w:p>
        </w:tc>
        <w:tc>
          <w:tcPr>
            <w:tcW w:w="1560" w:type="dxa"/>
            <w:vMerge/>
          </w:tcPr>
          <w:p w14:paraId="0C367B83" w14:textId="77777777" w:rsidR="006879F5" w:rsidRPr="003467AF" w:rsidRDefault="006879F5" w:rsidP="00DF538B">
            <w:pPr>
              <w:pStyle w:val="BodyText1"/>
            </w:pPr>
          </w:p>
        </w:tc>
      </w:tr>
      <w:tr w:rsidR="006879F5" w:rsidRPr="003467AF" w14:paraId="51326C74" w14:textId="77777777" w:rsidTr="00A87EDC">
        <w:trPr>
          <w:trHeight w:val="1158"/>
        </w:trPr>
        <w:tc>
          <w:tcPr>
            <w:tcW w:w="1134" w:type="dxa"/>
            <w:vMerge w:val="restart"/>
          </w:tcPr>
          <w:p w14:paraId="55BD0076" w14:textId="77777777" w:rsidR="006879F5" w:rsidRPr="003467AF" w:rsidRDefault="006879F5" w:rsidP="00DF538B">
            <w:pPr>
              <w:pStyle w:val="BodyText1"/>
            </w:pPr>
            <w:r w:rsidRPr="003467AF">
              <w:t>Trend</w:t>
            </w:r>
          </w:p>
        </w:tc>
        <w:tc>
          <w:tcPr>
            <w:tcW w:w="1418" w:type="dxa"/>
          </w:tcPr>
          <w:p w14:paraId="4EC78D93" w14:textId="77777777" w:rsidR="006879F5" w:rsidRPr="003467AF" w:rsidRDefault="006879F5" w:rsidP="00DF538B">
            <w:pPr>
              <w:pStyle w:val="BodyText1"/>
            </w:pPr>
            <w:r w:rsidRPr="003467AF">
              <w:t>Improving</w:t>
            </w:r>
          </w:p>
        </w:tc>
        <w:tc>
          <w:tcPr>
            <w:tcW w:w="2693" w:type="dxa"/>
          </w:tcPr>
          <w:p w14:paraId="588F3105" w14:textId="77777777" w:rsidR="006879F5" w:rsidRPr="003467AF" w:rsidRDefault="006879F5" w:rsidP="00DF538B">
            <w:pPr>
              <w:pStyle w:val="BodyText1"/>
            </w:pPr>
            <w:r w:rsidRPr="003467AF">
              <w:t>The state of the environment related to this indicator is getting better.</w:t>
            </w:r>
          </w:p>
        </w:tc>
        <w:tc>
          <w:tcPr>
            <w:tcW w:w="3260" w:type="dxa"/>
          </w:tcPr>
          <w:p w14:paraId="085866E2" w14:textId="77777777" w:rsidR="006879F5" w:rsidRPr="003467AF" w:rsidRDefault="006879F5" w:rsidP="00DF538B">
            <w:pPr>
              <w:pStyle w:val="BodyText1"/>
            </w:pPr>
            <w:r w:rsidRPr="003467AF">
              <w:t>Trends show that indicators are improving.</w:t>
            </w:r>
          </w:p>
        </w:tc>
        <w:tc>
          <w:tcPr>
            <w:tcW w:w="1560" w:type="dxa"/>
          </w:tcPr>
          <w:p w14:paraId="426FAC51" w14:textId="77777777" w:rsidR="006879F5" w:rsidRPr="003467AF" w:rsidRDefault="006879F5" w:rsidP="00DF538B">
            <w:pPr>
              <w:pStyle w:val="BodyText1"/>
            </w:pPr>
            <w:r w:rsidRPr="003467AF">
              <w:t xml:space="preserve">  </w:t>
            </w:r>
            <w:r w:rsidRPr="00FE6B55">
              <w:rPr>
                <w:sz w:val="22"/>
                <w:szCs w:val="22"/>
              </w:rPr>
              <w:object w:dxaOrig="6075" w:dyaOrig="7515" w14:anchorId="0F55C523">
                <v:shape id="_x0000_i1026" type="#_x0000_t75" style="width:45pt;height:57.75pt" o:ole="">
                  <v:imagedata r:id="rId15" o:title=""/>
                </v:shape>
                <o:OLEObject Type="Embed" ProgID="PBrush" ShapeID="_x0000_i1026" DrawAspect="Content" ObjectID="_1645345975" r:id="rId16"/>
              </w:object>
            </w:r>
          </w:p>
        </w:tc>
      </w:tr>
      <w:tr w:rsidR="006879F5" w:rsidRPr="003467AF" w14:paraId="04062F5E" w14:textId="77777777" w:rsidTr="00DA6477">
        <w:trPr>
          <w:trHeight w:val="1281"/>
        </w:trPr>
        <w:tc>
          <w:tcPr>
            <w:tcW w:w="1134" w:type="dxa"/>
            <w:vMerge/>
          </w:tcPr>
          <w:p w14:paraId="16776D7E" w14:textId="77777777" w:rsidR="006879F5" w:rsidRPr="003467AF" w:rsidRDefault="006879F5" w:rsidP="00DF538B">
            <w:pPr>
              <w:pStyle w:val="BodyText1"/>
            </w:pPr>
          </w:p>
        </w:tc>
        <w:tc>
          <w:tcPr>
            <w:tcW w:w="1418" w:type="dxa"/>
          </w:tcPr>
          <w:p w14:paraId="7EB03BF5" w14:textId="77777777" w:rsidR="006879F5" w:rsidRPr="003467AF" w:rsidRDefault="006879F5" w:rsidP="00DF538B">
            <w:pPr>
              <w:pStyle w:val="BodyText1"/>
            </w:pPr>
            <w:r w:rsidRPr="003467AF">
              <w:t>Deteriorating</w:t>
            </w:r>
          </w:p>
        </w:tc>
        <w:tc>
          <w:tcPr>
            <w:tcW w:w="2693" w:type="dxa"/>
          </w:tcPr>
          <w:p w14:paraId="49F92741" w14:textId="77777777" w:rsidR="006879F5" w:rsidRPr="003467AF" w:rsidRDefault="006879F5" w:rsidP="00DF538B">
            <w:pPr>
              <w:pStyle w:val="BodyText1"/>
            </w:pPr>
            <w:r w:rsidRPr="003467AF">
              <w:t>The state of the environment related to this indicator is getting worse.</w:t>
            </w:r>
          </w:p>
        </w:tc>
        <w:tc>
          <w:tcPr>
            <w:tcW w:w="3260" w:type="dxa"/>
          </w:tcPr>
          <w:p w14:paraId="7663CF30" w14:textId="77777777" w:rsidR="006879F5" w:rsidRPr="003467AF" w:rsidRDefault="006879F5" w:rsidP="00DF538B">
            <w:pPr>
              <w:pStyle w:val="BodyText1"/>
            </w:pPr>
            <w:r w:rsidRPr="003467AF">
              <w:t xml:space="preserve">Trends show a significant </w:t>
            </w:r>
            <w:proofErr w:type="gramStart"/>
            <w:r w:rsidRPr="003467AF">
              <w:t>decrease, or</w:t>
            </w:r>
            <w:proofErr w:type="gramEnd"/>
            <w:r w:rsidRPr="003467AF">
              <w:t xml:space="preserve"> based on weight of evidence that indicators are worsening.</w:t>
            </w:r>
          </w:p>
        </w:tc>
        <w:tc>
          <w:tcPr>
            <w:tcW w:w="1560" w:type="dxa"/>
          </w:tcPr>
          <w:p w14:paraId="6E1057D3" w14:textId="77777777" w:rsidR="006879F5" w:rsidRPr="003467AF" w:rsidRDefault="006879F5" w:rsidP="00DF538B">
            <w:pPr>
              <w:pStyle w:val="BodyText1"/>
            </w:pPr>
            <w:r w:rsidRPr="003467AF">
              <w:t xml:space="preserve">  </w:t>
            </w:r>
            <w:r w:rsidRPr="00FE6B55">
              <w:rPr>
                <w:sz w:val="22"/>
                <w:szCs w:val="22"/>
              </w:rPr>
              <w:object w:dxaOrig="12255" w:dyaOrig="7935" w14:anchorId="68788C7B">
                <v:shape id="_x0000_i1027" type="#_x0000_t75" style="width:48pt;height:57.75pt" o:ole="">
                  <v:imagedata r:id="rId17" o:title="" cropleft="30650f"/>
                </v:shape>
                <o:OLEObject Type="Embed" ProgID="PBrush" ShapeID="_x0000_i1027" DrawAspect="Content" ObjectID="_1645345976" r:id="rId18"/>
              </w:object>
            </w:r>
          </w:p>
        </w:tc>
      </w:tr>
      <w:tr w:rsidR="006879F5" w:rsidRPr="003467AF" w14:paraId="31DD6C65" w14:textId="77777777" w:rsidTr="00A87EDC">
        <w:trPr>
          <w:trHeight w:val="1074"/>
        </w:trPr>
        <w:tc>
          <w:tcPr>
            <w:tcW w:w="1134" w:type="dxa"/>
            <w:vMerge/>
          </w:tcPr>
          <w:p w14:paraId="7C53EA68" w14:textId="77777777" w:rsidR="006879F5" w:rsidRPr="003467AF" w:rsidRDefault="006879F5" w:rsidP="00DF538B">
            <w:pPr>
              <w:pStyle w:val="BodyText1"/>
            </w:pPr>
          </w:p>
        </w:tc>
        <w:tc>
          <w:tcPr>
            <w:tcW w:w="1418" w:type="dxa"/>
          </w:tcPr>
          <w:p w14:paraId="3A54A000" w14:textId="77777777" w:rsidR="006879F5" w:rsidRPr="003467AF" w:rsidRDefault="006879F5" w:rsidP="00DF538B">
            <w:pPr>
              <w:pStyle w:val="BodyText1"/>
            </w:pPr>
            <w:r w:rsidRPr="003467AF">
              <w:t>Stable</w:t>
            </w:r>
          </w:p>
        </w:tc>
        <w:tc>
          <w:tcPr>
            <w:tcW w:w="2693" w:type="dxa"/>
          </w:tcPr>
          <w:p w14:paraId="5B8B0288" w14:textId="77777777" w:rsidR="006879F5" w:rsidRPr="003467AF" w:rsidRDefault="006879F5" w:rsidP="00DF538B">
            <w:pPr>
              <w:pStyle w:val="BodyText1"/>
            </w:pPr>
            <w:r w:rsidRPr="003467AF">
              <w:t>The state of the environment related to this indicator shows there is no detectable change.</w:t>
            </w:r>
          </w:p>
        </w:tc>
        <w:tc>
          <w:tcPr>
            <w:tcW w:w="3260" w:type="dxa"/>
          </w:tcPr>
          <w:p w14:paraId="7EECEFC6" w14:textId="77777777" w:rsidR="006879F5" w:rsidRPr="003467AF" w:rsidRDefault="006879F5" w:rsidP="00DF538B">
            <w:pPr>
              <w:pStyle w:val="BodyText1"/>
            </w:pPr>
            <w:r w:rsidRPr="003467AF">
              <w:t>Trends show no significant increase or decrease, or, based on weight of evidence that indicators are stable.</w:t>
            </w:r>
          </w:p>
        </w:tc>
        <w:tc>
          <w:tcPr>
            <w:tcW w:w="1560" w:type="dxa"/>
          </w:tcPr>
          <w:p w14:paraId="62B76CFF" w14:textId="77777777" w:rsidR="006879F5" w:rsidRPr="003467AF" w:rsidRDefault="006879F5" w:rsidP="00DF538B">
            <w:pPr>
              <w:pStyle w:val="BodyText1"/>
            </w:pPr>
            <w:r w:rsidRPr="003467AF">
              <w:t xml:space="preserve">  </w:t>
            </w:r>
            <w:r w:rsidRPr="00FE6B55">
              <w:rPr>
                <w:sz w:val="22"/>
                <w:szCs w:val="22"/>
              </w:rPr>
              <w:object w:dxaOrig="6495" w:dyaOrig="6675" w14:anchorId="73B2306F">
                <v:shape id="_x0000_i1028" type="#_x0000_t75" style="width:45.75pt;height:51.75pt" o:ole="">
                  <v:imagedata r:id="rId19" o:title=""/>
                </v:shape>
                <o:OLEObject Type="Embed" ProgID="PBrush" ShapeID="_x0000_i1028" DrawAspect="Content" ObjectID="_1645345977" r:id="rId20"/>
              </w:object>
            </w:r>
          </w:p>
        </w:tc>
      </w:tr>
      <w:tr w:rsidR="006879F5" w:rsidRPr="003467AF" w14:paraId="1C7F41D5" w14:textId="77777777" w:rsidTr="00A87EDC">
        <w:trPr>
          <w:trHeight w:val="1381"/>
        </w:trPr>
        <w:tc>
          <w:tcPr>
            <w:tcW w:w="1134" w:type="dxa"/>
            <w:vMerge/>
          </w:tcPr>
          <w:p w14:paraId="16943EE7" w14:textId="77777777" w:rsidR="006879F5" w:rsidRPr="003467AF" w:rsidRDefault="006879F5" w:rsidP="00DF538B">
            <w:pPr>
              <w:pStyle w:val="BodyText1"/>
            </w:pPr>
          </w:p>
        </w:tc>
        <w:tc>
          <w:tcPr>
            <w:tcW w:w="1418" w:type="dxa"/>
          </w:tcPr>
          <w:p w14:paraId="503DE016" w14:textId="77777777" w:rsidR="006879F5" w:rsidRPr="003467AF" w:rsidRDefault="006879F5" w:rsidP="00DF538B">
            <w:pPr>
              <w:pStyle w:val="BodyText1"/>
            </w:pPr>
            <w:r w:rsidRPr="003467AF">
              <w:t>Mixed</w:t>
            </w:r>
          </w:p>
        </w:tc>
        <w:tc>
          <w:tcPr>
            <w:tcW w:w="2693" w:type="dxa"/>
          </w:tcPr>
          <w:p w14:paraId="70CA805C" w14:textId="77777777" w:rsidR="006879F5" w:rsidRPr="00FE6B55" w:rsidRDefault="006879F5" w:rsidP="00DF538B">
            <w:pPr>
              <w:pStyle w:val="BodyText1"/>
              <w:rPr>
                <w:b/>
                <w:bCs/>
                <w:i/>
                <w:iCs w:val="0"/>
                <w:color w:val="2F5496" w:themeColor="accent1" w:themeShade="BF"/>
                <w:sz w:val="22"/>
                <w:szCs w:val="22"/>
              </w:rPr>
            </w:pPr>
            <w:r w:rsidRPr="003467AF">
              <w:t>The state of the environment related to this indicator shows a mixed trend: sometimes the state is getting better, worse, or there is no change.</w:t>
            </w:r>
          </w:p>
        </w:tc>
        <w:tc>
          <w:tcPr>
            <w:tcW w:w="3260" w:type="dxa"/>
          </w:tcPr>
          <w:p w14:paraId="23AB377E" w14:textId="77777777" w:rsidR="006879F5" w:rsidRPr="003467AF" w:rsidRDefault="006879F5" w:rsidP="00DF538B">
            <w:pPr>
              <w:pStyle w:val="BodyText1"/>
            </w:pPr>
            <w:r w:rsidRPr="003467AF">
              <w:t>Used primarily for sub-topics with multiple indicators, or in cases where data shows two distinct trends.</w:t>
            </w:r>
          </w:p>
        </w:tc>
        <w:tc>
          <w:tcPr>
            <w:tcW w:w="1560" w:type="dxa"/>
          </w:tcPr>
          <w:p w14:paraId="7A7CB02A" w14:textId="0498C20C" w:rsidR="006879F5" w:rsidRPr="003467AF" w:rsidRDefault="006879F5" w:rsidP="00DF538B">
            <w:pPr>
              <w:pStyle w:val="BodyText1"/>
            </w:pPr>
            <w:r w:rsidRPr="003467AF">
              <w:t xml:space="preserve">   </w:t>
            </w:r>
            <w:r w:rsidR="00DA6477" w:rsidRPr="00FE6B55">
              <w:rPr>
                <w:sz w:val="22"/>
                <w:szCs w:val="22"/>
              </w:rPr>
              <w:object w:dxaOrig="6060" w:dyaOrig="7320" w14:anchorId="15F905CB">
                <v:shape id="_x0000_i1029" type="#_x0000_t75" style="width:46.5pt;height:57.75pt" o:ole="">
                  <v:imagedata r:id="rId21" o:title=""/>
                </v:shape>
                <o:OLEObject Type="Embed" ProgID="PBrush" ShapeID="_x0000_i1029" DrawAspect="Content" ObjectID="_1645345978" r:id="rId22"/>
              </w:object>
            </w:r>
          </w:p>
        </w:tc>
      </w:tr>
      <w:tr w:rsidR="006879F5" w:rsidRPr="003467AF" w14:paraId="0D0ACDAA" w14:textId="77777777" w:rsidTr="00A87EDC">
        <w:trPr>
          <w:trHeight w:val="1133"/>
        </w:trPr>
        <w:tc>
          <w:tcPr>
            <w:tcW w:w="1134" w:type="dxa"/>
            <w:vMerge/>
          </w:tcPr>
          <w:p w14:paraId="590D448C" w14:textId="77777777" w:rsidR="006879F5" w:rsidRPr="003467AF" w:rsidRDefault="006879F5" w:rsidP="00DF538B">
            <w:pPr>
              <w:pStyle w:val="BodyText1"/>
            </w:pPr>
          </w:p>
        </w:tc>
        <w:tc>
          <w:tcPr>
            <w:tcW w:w="1418" w:type="dxa"/>
          </w:tcPr>
          <w:p w14:paraId="6D0B833A" w14:textId="77777777" w:rsidR="006879F5" w:rsidRPr="003467AF" w:rsidRDefault="006879F5" w:rsidP="00DF538B">
            <w:pPr>
              <w:pStyle w:val="BodyText1"/>
            </w:pPr>
            <w:r w:rsidRPr="003467AF">
              <w:t>Undetermined</w:t>
            </w:r>
          </w:p>
        </w:tc>
        <w:tc>
          <w:tcPr>
            <w:tcW w:w="2693" w:type="dxa"/>
          </w:tcPr>
          <w:p w14:paraId="6DB63623" w14:textId="77777777" w:rsidR="006879F5" w:rsidRPr="003467AF" w:rsidRDefault="006879F5" w:rsidP="00DF538B">
            <w:pPr>
              <w:pStyle w:val="BodyText1"/>
            </w:pPr>
            <w:r w:rsidRPr="003467AF">
              <w:t>Not enough data exists to determine trend.</w:t>
            </w:r>
          </w:p>
        </w:tc>
        <w:tc>
          <w:tcPr>
            <w:tcW w:w="3260" w:type="dxa"/>
          </w:tcPr>
          <w:p w14:paraId="0247D67A" w14:textId="77777777" w:rsidR="006879F5" w:rsidRPr="003467AF" w:rsidRDefault="006879F5" w:rsidP="00DF538B">
            <w:pPr>
              <w:pStyle w:val="BodyText1"/>
            </w:pPr>
            <w:r w:rsidRPr="003467AF">
              <w:t>Insufficient data available to generate trend.</w:t>
            </w:r>
          </w:p>
        </w:tc>
        <w:tc>
          <w:tcPr>
            <w:tcW w:w="1560" w:type="dxa"/>
          </w:tcPr>
          <w:p w14:paraId="18FBC03E" w14:textId="77777777" w:rsidR="006879F5" w:rsidRPr="003467AF" w:rsidRDefault="006879F5" w:rsidP="00DF538B">
            <w:pPr>
              <w:pStyle w:val="BodyText1"/>
            </w:pPr>
            <w:r w:rsidRPr="003467AF">
              <w:t xml:space="preserve">   </w:t>
            </w:r>
            <w:r w:rsidRPr="00FE6B55">
              <w:rPr>
                <w:sz w:val="22"/>
                <w:szCs w:val="22"/>
              </w:rPr>
              <w:object w:dxaOrig="5895" w:dyaOrig="6915" w14:anchorId="0D5FECC7">
                <v:shape id="_x0000_i1030" type="#_x0000_t75" style="width:39.75pt;height:48.75pt" o:ole="">
                  <v:imagedata r:id="rId23" o:title=""/>
                </v:shape>
                <o:OLEObject Type="Embed" ProgID="PBrush" ShapeID="_x0000_i1030" DrawAspect="Content" ObjectID="_1645345979" r:id="rId24"/>
              </w:object>
            </w:r>
          </w:p>
        </w:tc>
      </w:tr>
      <w:tr w:rsidR="006879F5" w:rsidRPr="003467AF" w14:paraId="341F0302" w14:textId="77777777" w:rsidTr="00DA6477">
        <w:trPr>
          <w:trHeight w:hRule="exact" w:val="1425"/>
        </w:trPr>
        <w:tc>
          <w:tcPr>
            <w:tcW w:w="1134" w:type="dxa"/>
            <w:vMerge w:val="restart"/>
          </w:tcPr>
          <w:p w14:paraId="7280B3A5" w14:textId="77777777" w:rsidR="006879F5" w:rsidRPr="003467AF" w:rsidRDefault="006879F5" w:rsidP="00DF538B">
            <w:pPr>
              <w:pStyle w:val="BodyText1"/>
            </w:pPr>
            <w:r w:rsidRPr="003467AF">
              <w:t>Confidence</w:t>
            </w:r>
          </w:p>
        </w:tc>
        <w:tc>
          <w:tcPr>
            <w:tcW w:w="1418" w:type="dxa"/>
          </w:tcPr>
          <w:p w14:paraId="4E78A652" w14:textId="77777777" w:rsidR="006879F5" w:rsidRPr="003467AF" w:rsidRDefault="006879F5" w:rsidP="00DF538B">
            <w:pPr>
              <w:pStyle w:val="BodyText1"/>
            </w:pPr>
            <w:r w:rsidRPr="003467AF">
              <w:t>High</w:t>
            </w:r>
          </w:p>
        </w:tc>
        <w:tc>
          <w:tcPr>
            <w:tcW w:w="2693" w:type="dxa"/>
          </w:tcPr>
          <w:p w14:paraId="6D9238BC" w14:textId="77777777" w:rsidR="006879F5" w:rsidRDefault="006879F5" w:rsidP="00A87EDC">
            <w:pPr>
              <w:pStyle w:val="BodyText1"/>
            </w:pPr>
            <w:r w:rsidRPr="003467AF">
              <w:t>Data is of high quality and provides good spatial and temporal representation.</w:t>
            </w:r>
          </w:p>
          <w:p w14:paraId="543F683C" w14:textId="77777777" w:rsidR="00DA6477" w:rsidRDefault="00DA6477" w:rsidP="00A87EDC">
            <w:pPr>
              <w:pStyle w:val="BodyText1"/>
            </w:pPr>
          </w:p>
          <w:p w14:paraId="3F974A7B" w14:textId="77777777" w:rsidR="00DA6477" w:rsidRDefault="00DA6477" w:rsidP="00A87EDC">
            <w:pPr>
              <w:pStyle w:val="BodyText1"/>
            </w:pPr>
          </w:p>
          <w:p w14:paraId="6CFB667B" w14:textId="77777777" w:rsidR="00DA6477" w:rsidRDefault="00DA6477" w:rsidP="00A87EDC">
            <w:pPr>
              <w:pStyle w:val="BodyText1"/>
            </w:pPr>
          </w:p>
          <w:p w14:paraId="0591687E" w14:textId="2A111911" w:rsidR="00DA6477" w:rsidRPr="003467AF" w:rsidRDefault="00DA6477" w:rsidP="00A87EDC">
            <w:pPr>
              <w:pStyle w:val="BodyText1"/>
            </w:pPr>
          </w:p>
        </w:tc>
        <w:tc>
          <w:tcPr>
            <w:tcW w:w="3260" w:type="dxa"/>
          </w:tcPr>
          <w:p w14:paraId="36624EF0" w14:textId="77777777" w:rsidR="006879F5" w:rsidRPr="003467AF" w:rsidRDefault="006879F5" w:rsidP="00DF538B">
            <w:pPr>
              <w:pStyle w:val="BodyText1"/>
            </w:pPr>
            <w:r w:rsidRPr="003467AF">
              <w:t>Trusted and comprehensive time series and/or national level data sources are used to determine confidence trend.</w:t>
            </w:r>
          </w:p>
        </w:tc>
        <w:tc>
          <w:tcPr>
            <w:tcW w:w="1560" w:type="dxa"/>
            <w:vMerge w:val="restart"/>
          </w:tcPr>
          <w:p w14:paraId="747B2A9F" w14:textId="77777777" w:rsidR="006879F5" w:rsidRPr="003467AF" w:rsidRDefault="006879F5" w:rsidP="00DF538B">
            <w:pPr>
              <w:pStyle w:val="BodyText1"/>
              <w:rPr>
                <w:sz w:val="22"/>
                <w:szCs w:val="22"/>
              </w:rPr>
            </w:pPr>
            <w:r w:rsidRPr="00A974FD">
              <w:rPr>
                <w:noProof/>
                <w:lang w:val="en-US" w:eastAsia="en-US"/>
              </w:rPr>
              <w:drawing>
                <wp:anchor distT="0" distB="0" distL="114300" distR="114300" simplePos="0" relativeHeight="251661312" behindDoc="0" locked="0" layoutInCell="1" allowOverlap="0" wp14:anchorId="345F1AA5" wp14:editId="4A7A7A60">
                  <wp:simplePos x="0" y="0"/>
                  <wp:positionH relativeFrom="page">
                    <wp:posOffset>158750</wp:posOffset>
                  </wp:positionH>
                  <wp:positionV relativeFrom="page">
                    <wp:posOffset>507365</wp:posOffset>
                  </wp:positionV>
                  <wp:extent cx="533400" cy="616585"/>
                  <wp:effectExtent l="0" t="0" r="9525" b="0"/>
                  <wp:wrapSquare wrapText="bothSides"/>
                  <wp:docPr id="15178"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preferRelativeResize="0">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3400" cy="616585"/>
                          </a:xfrm>
                          <a:prstGeom prst="rect">
                            <a:avLst/>
                          </a:prstGeom>
                          <a:noFill/>
                          <a:ln w="9525">
                            <a:noFill/>
                            <a:miter lim="800000"/>
                            <a:headEnd/>
                            <a:tailEnd/>
                          </a:ln>
                        </pic:spPr>
                      </pic:pic>
                    </a:graphicData>
                  </a:graphic>
                  <wp14:sizeRelH relativeFrom="margin">
                    <wp14:pctWidth>0</wp14:pctWidth>
                  </wp14:sizeRelH>
                </wp:anchor>
              </w:drawing>
            </w:r>
          </w:p>
        </w:tc>
      </w:tr>
      <w:tr w:rsidR="006879F5" w:rsidRPr="003467AF" w14:paraId="1D9BC5DE" w14:textId="77777777" w:rsidTr="00A87EDC">
        <w:trPr>
          <w:trHeight w:hRule="exact" w:val="1003"/>
        </w:trPr>
        <w:tc>
          <w:tcPr>
            <w:tcW w:w="1134" w:type="dxa"/>
            <w:vMerge/>
          </w:tcPr>
          <w:p w14:paraId="24C33746" w14:textId="77777777" w:rsidR="006879F5" w:rsidRPr="003467AF" w:rsidRDefault="006879F5" w:rsidP="00DF538B">
            <w:pPr>
              <w:pStyle w:val="BodyText1"/>
            </w:pPr>
          </w:p>
        </w:tc>
        <w:tc>
          <w:tcPr>
            <w:tcW w:w="1418" w:type="dxa"/>
          </w:tcPr>
          <w:p w14:paraId="702C4035" w14:textId="77777777" w:rsidR="006879F5" w:rsidRPr="003467AF" w:rsidRDefault="006879F5" w:rsidP="00DF538B">
            <w:pPr>
              <w:pStyle w:val="BodyText1"/>
            </w:pPr>
            <w:r w:rsidRPr="003467AF">
              <w:t>Medium</w:t>
            </w:r>
          </w:p>
        </w:tc>
        <w:tc>
          <w:tcPr>
            <w:tcW w:w="2693" w:type="dxa"/>
          </w:tcPr>
          <w:p w14:paraId="6CA831E7" w14:textId="77777777" w:rsidR="006879F5" w:rsidRPr="003467AF" w:rsidRDefault="006879F5" w:rsidP="00DF538B">
            <w:pPr>
              <w:pStyle w:val="BodyText1"/>
            </w:pPr>
            <w:r w:rsidRPr="003467AF">
              <w:t>Data is either lower quality, geographically sparse or limited temporally.</w:t>
            </w:r>
          </w:p>
        </w:tc>
        <w:tc>
          <w:tcPr>
            <w:tcW w:w="3260" w:type="dxa"/>
          </w:tcPr>
          <w:p w14:paraId="0B8F667A" w14:textId="77777777" w:rsidR="006879F5" w:rsidRPr="00FE6B55" w:rsidRDefault="006879F5" w:rsidP="00DF538B">
            <w:pPr>
              <w:pStyle w:val="BodyText1"/>
              <w:rPr>
                <w:b/>
                <w:bCs/>
                <w:i/>
                <w:iCs w:val="0"/>
                <w:color w:val="2F5496" w:themeColor="accent1" w:themeShade="BF"/>
                <w:sz w:val="22"/>
                <w:szCs w:val="22"/>
              </w:rPr>
            </w:pPr>
            <w:r w:rsidRPr="003467AF">
              <w:t>Data is derived from many sources, and is not always consistent, with some extrapolation necessary.</w:t>
            </w:r>
          </w:p>
        </w:tc>
        <w:tc>
          <w:tcPr>
            <w:tcW w:w="1560" w:type="dxa"/>
            <w:vMerge/>
          </w:tcPr>
          <w:p w14:paraId="175B1E08" w14:textId="77777777" w:rsidR="006879F5" w:rsidRPr="003467AF" w:rsidRDefault="006879F5" w:rsidP="00DF538B">
            <w:pPr>
              <w:pStyle w:val="BodyText1"/>
            </w:pPr>
          </w:p>
        </w:tc>
      </w:tr>
      <w:tr w:rsidR="006879F5" w:rsidRPr="003467AF" w14:paraId="1F8EF0C9" w14:textId="77777777" w:rsidTr="00A87EDC">
        <w:trPr>
          <w:trHeight w:hRule="exact" w:val="700"/>
        </w:trPr>
        <w:tc>
          <w:tcPr>
            <w:tcW w:w="1134" w:type="dxa"/>
            <w:vMerge/>
          </w:tcPr>
          <w:p w14:paraId="7C028885" w14:textId="77777777" w:rsidR="006879F5" w:rsidRPr="003467AF" w:rsidRDefault="006879F5" w:rsidP="00DF538B">
            <w:pPr>
              <w:pStyle w:val="BodyText1"/>
            </w:pPr>
          </w:p>
        </w:tc>
        <w:tc>
          <w:tcPr>
            <w:tcW w:w="1418" w:type="dxa"/>
          </w:tcPr>
          <w:p w14:paraId="083C6356" w14:textId="77777777" w:rsidR="006879F5" w:rsidRPr="003467AF" w:rsidRDefault="006879F5" w:rsidP="00DF538B">
            <w:pPr>
              <w:pStyle w:val="BodyText1"/>
            </w:pPr>
            <w:r w:rsidRPr="003467AF">
              <w:t>Low</w:t>
            </w:r>
          </w:p>
        </w:tc>
        <w:tc>
          <w:tcPr>
            <w:tcW w:w="2693" w:type="dxa"/>
          </w:tcPr>
          <w:p w14:paraId="0FBB8807" w14:textId="77777777" w:rsidR="006879F5" w:rsidRPr="003467AF" w:rsidRDefault="006879F5" w:rsidP="00DF538B">
            <w:pPr>
              <w:pStyle w:val="BodyText1"/>
            </w:pPr>
            <w:r w:rsidRPr="003467AF">
              <w:t>Data does not meet any of the above criteria.</w:t>
            </w:r>
          </w:p>
        </w:tc>
        <w:tc>
          <w:tcPr>
            <w:tcW w:w="3260" w:type="dxa"/>
          </w:tcPr>
          <w:p w14:paraId="285E2759" w14:textId="77777777" w:rsidR="006879F5" w:rsidRPr="00FE6B55" w:rsidRDefault="006879F5" w:rsidP="00DF538B">
            <w:pPr>
              <w:pStyle w:val="BodyText1"/>
              <w:rPr>
                <w:b/>
                <w:bCs/>
                <w:i/>
                <w:iCs w:val="0"/>
                <w:color w:val="2F5496" w:themeColor="accent1" w:themeShade="BF"/>
                <w:sz w:val="22"/>
                <w:szCs w:val="22"/>
              </w:rPr>
            </w:pPr>
            <w:r w:rsidRPr="003467AF">
              <w:t>Data is very coarse and outdated, and limited to single country sites.</w:t>
            </w:r>
          </w:p>
        </w:tc>
        <w:tc>
          <w:tcPr>
            <w:tcW w:w="1560" w:type="dxa"/>
            <w:vMerge/>
          </w:tcPr>
          <w:p w14:paraId="3F183AA7" w14:textId="77777777" w:rsidR="006879F5" w:rsidRPr="003467AF" w:rsidRDefault="006879F5" w:rsidP="00DF538B">
            <w:pPr>
              <w:pStyle w:val="BodyText1"/>
            </w:pPr>
          </w:p>
        </w:tc>
      </w:tr>
    </w:tbl>
    <w:p w14:paraId="36C56B76" w14:textId="2DE1D00C" w:rsidR="006879F5" w:rsidRPr="00F81029" w:rsidRDefault="00A87EDC" w:rsidP="00A87EDC">
      <w:pPr>
        <w:spacing w:after="160" w:line="259" w:lineRule="auto"/>
        <w:rPr>
          <w:rFonts w:eastAsiaTheme="minorHAnsi" w:cs="Calibri"/>
          <w:b/>
          <w:bCs/>
          <w:sz w:val="24"/>
          <w:szCs w:val="24"/>
          <w:lang w:val="en-AU"/>
        </w:rPr>
      </w:pPr>
      <w:r>
        <w:rPr>
          <w:rFonts w:eastAsiaTheme="minorHAnsi" w:cs="Calibri"/>
          <w:b/>
          <w:bCs/>
          <w:sz w:val="24"/>
          <w:szCs w:val="24"/>
          <w:lang w:val="en-AU"/>
        </w:rPr>
        <w:br w:type="page"/>
      </w:r>
      <w:r w:rsidR="006879F5" w:rsidRPr="00F81029">
        <w:rPr>
          <w:rFonts w:eastAsiaTheme="minorHAnsi" w:cs="Calibri"/>
          <w:b/>
          <w:bCs/>
          <w:sz w:val="24"/>
          <w:szCs w:val="24"/>
          <w:lang w:val="en-AU"/>
        </w:rPr>
        <w:lastRenderedPageBreak/>
        <w:t>SUSTAINABLE DEVELOPMENT GOALS</w:t>
      </w:r>
    </w:p>
    <w:p w14:paraId="10673F59" w14:textId="77777777" w:rsidR="006879F5" w:rsidRDefault="006879F5" w:rsidP="006879F5">
      <w:pPr>
        <w:autoSpaceDE w:val="0"/>
        <w:autoSpaceDN w:val="0"/>
        <w:adjustRightInd w:val="0"/>
        <w:spacing w:after="0" w:line="240" w:lineRule="auto"/>
        <w:rPr>
          <w:rFonts w:asciiTheme="minorHAnsi" w:eastAsiaTheme="minorHAnsi" w:hAnsiTheme="minorHAnsi" w:cstheme="minorHAnsi"/>
          <w:lang w:val="en-AU"/>
        </w:rPr>
      </w:pPr>
      <w:r w:rsidRPr="00FC23A6">
        <w:rPr>
          <w:rFonts w:asciiTheme="minorHAnsi" w:eastAsiaTheme="minorHAnsi" w:hAnsiTheme="minorHAnsi" w:cstheme="minorHAnsi"/>
          <w:lang w:val="en-AU"/>
        </w:rPr>
        <w:t>The Sustainable Development Goals (SDGs), otherwise known as the Global Goals, are a universal call to action to end</w:t>
      </w:r>
      <w:r>
        <w:rPr>
          <w:rFonts w:asciiTheme="minorHAnsi" w:eastAsiaTheme="minorHAnsi" w:hAnsiTheme="minorHAnsi" w:cstheme="minorHAnsi"/>
          <w:lang w:val="en-AU"/>
        </w:rPr>
        <w:t xml:space="preserve"> </w:t>
      </w:r>
      <w:r w:rsidRPr="00FC23A6">
        <w:rPr>
          <w:rFonts w:asciiTheme="minorHAnsi" w:eastAsiaTheme="minorHAnsi" w:hAnsiTheme="minorHAnsi" w:cstheme="minorHAnsi"/>
          <w:lang w:val="en-AU"/>
        </w:rPr>
        <w:t>poverty, protect the planet and ensure that all people enjoy peace and prosperity. The</w:t>
      </w:r>
      <w:r>
        <w:rPr>
          <w:rFonts w:asciiTheme="minorHAnsi" w:eastAsiaTheme="minorHAnsi" w:hAnsiTheme="minorHAnsi" w:cstheme="minorHAnsi"/>
          <w:lang w:val="en-AU"/>
        </w:rPr>
        <w:t xml:space="preserve"> </w:t>
      </w:r>
      <w:r w:rsidRPr="00FC23A6">
        <w:rPr>
          <w:rFonts w:asciiTheme="minorHAnsi" w:eastAsiaTheme="minorHAnsi" w:hAnsiTheme="minorHAnsi" w:cstheme="minorHAnsi"/>
          <w:lang w:val="en-AU"/>
        </w:rPr>
        <w:t>SDGs provide clear guidelines and</w:t>
      </w:r>
      <w:r>
        <w:rPr>
          <w:rFonts w:asciiTheme="minorHAnsi" w:eastAsiaTheme="minorHAnsi" w:hAnsiTheme="minorHAnsi" w:cstheme="minorHAnsi"/>
          <w:lang w:val="en-AU"/>
        </w:rPr>
        <w:t xml:space="preserve"> </w:t>
      </w:r>
      <w:r w:rsidRPr="00FC23A6">
        <w:rPr>
          <w:rFonts w:asciiTheme="minorHAnsi" w:eastAsiaTheme="minorHAnsi" w:hAnsiTheme="minorHAnsi" w:cstheme="minorHAnsi"/>
          <w:lang w:val="en-AU"/>
        </w:rPr>
        <w:t>targets for all countries to adopt in accordance with their own</w:t>
      </w:r>
      <w:r>
        <w:rPr>
          <w:rFonts w:asciiTheme="minorHAnsi" w:eastAsiaTheme="minorHAnsi" w:hAnsiTheme="minorHAnsi" w:cstheme="minorHAnsi"/>
          <w:lang w:val="en-AU"/>
        </w:rPr>
        <w:t xml:space="preserve"> </w:t>
      </w:r>
      <w:r w:rsidRPr="00FC23A6">
        <w:rPr>
          <w:rFonts w:asciiTheme="minorHAnsi" w:eastAsiaTheme="minorHAnsi" w:hAnsiTheme="minorHAnsi" w:cstheme="minorHAnsi"/>
          <w:lang w:val="en-AU"/>
        </w:rPr>
        <w:t>priorities and the environmental challenges of the world at</w:t>
      </w:r>
      <w:r>
        <w:rPr>
          <w:rFonts w:asciiTheme="minorHAnsi" w:eastAsiaTheme="minorHAnsi" w:hAnsiTheme="minorHAnsi" w:cstheme="minorHAnsi"/>
          <w:lang w:val="en-AU"/>
        </w:rPr>
        <w:t xml:space="preserve"> </w:t>
      </w:r>
      <w:r w:rsidRPr="00FC23A6">
        <w:rPr>
          <w:rFonts w:asciiTheme="minorHAnsi" w:eastAsiaTheme="minorHAnsi" w:hAnsiTheme="minorHAnsi" w:cstheme="minorHAnsi"/>
          <w:lang w:val="en-AU"/>
        </w:rPr>
        <w:t>large. The goals are interconnected – often the key to success on one will involve tackling issues more commonly associated with another.</w:t>
      </w:r>
    </w:p>
    <w:p w14:paraId="63F5EC82" w14:textId="77777777" w:rsidR="006879F5" w:rsidRPr="00FC23A6" w:rsidRDefault="006879F5" w:rsidP="006879F5">
      <w:pPr>
        <w:autoSpaceDE w:val="0"/>
        <w:autoSpaceDN w:val="0"/>
        <w:adjustRightInd w:val="0"/>
        <w:spacing w:after="0" w:line="240" w:lineRule="auto"/>
        <w:rPr>
          <w:rFonts w:asciiTheme="minorHAnsi" w:eastAsiaTheme="minorHAnsi" w:hAnsiTheme="minorHAnsi" w:cstheme="minorHAnsi"/>
          <w:lang w:val="en-AU"/>
        </w:rPr>
      </w:pPr>
    </w:p>
    <w:p w14:paraId="6C7F1363" w14:textId="77777777" w:rsidR="006879F5" w:rsidRDefault="006879F5" w:rsidP="006879F5">
      <w:pPr>
        <w:rPr>
          <w:rFonts w:asciiTheme="minorHAnsi" w:eastAsiaTheme="minorHAnsi" w:hAnsiTheme="minorHAnsi" w:cstheme="minorHAnsi"/>
          <w:lang w:val="en-AU"/>
        </w:rPr>
      </w:pPr>
      <w:r w:rsidRPr="00FC23A6">
        <w:rPr>
          <w:rFonts w:asciiTheme="minorHAnsi" w:eastAsiaTheme="minorHAnsi" w:hAnsiTheme="minorHAnsi" w:cstheme="minorHAnsi"/>
          <w:lang w:val="en-AU"/>
        </w:rPr>
        <w:t xml:space="preserve">Throughout this report, the SDGs and their targets are linked to the different indicators using the symbols below (Figure </w:t>
      </w:r>
      <w:r>
        <w:rPr>
          <w:rFonts w:asciiTheme="minorHAnsi" w:eastAsiaTheme="minorHAnsi" w:hAnsiTheme="minorHAnsi" w:cstheme="minorHAnsi"/>
          <w:lang w:val="en-AU"/>
        </w:rPr>
        <w:t>3</w:t>
      </w:r>
      <w:r w:rsidRPr="00FC23A6">
        <w:rPr>
          <w:rFonts w:asciiTheme="minorHAnsi" w:eastAsiaTheme="minorHAnsi" w:hAnsiTheme="minorHAnsi" w:cstheme="minorHAnsi"/>
          <w:lang w:val="en-AU"/>
        </w:rPr>
        <w:t>).</w:t>
      </w:r>
    </w:p>
    <w:p w14:paraId="6217A6D6" w14:textId="77777777" w:rsidR="006879F5" w:rsidRDefault="006879F5" w:rsidP="006879F5">
      <w:pPr>
        <w:rPr>
          <w:rFonts w:asciiTheme="minorHAnsi" w:hAnsiTheme="minorHAnsi" w:cstheme="minorHAnsi"/>
          <w:lang w:eastAsia="en-AU"/>
        </w:rPr>
      </w:pPr>
      <w:r>
        <w:rPr>
          <w:noProof/>
        </w:rPr>
        <w:drawing>
          <wp:inline distT="0" distB="0" distL="0" distR="0" wp14:anchorId="446CD341" wp14:editId="1DF13923">
            <wp:extent cx="3803650" cy="1941896"/>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805603" cy="1942893"/>
                    </a:xfrm>
                    <a:prstGeom prst="rect">
                      <a:avLst/>
                    </a:prstGeom>
                  </pic:spPr>
                </pic:pic>
              </a:graphicData>
            </a:graphic>
          </wp:inline>
        </w:drawing>
      </w:r>
    </w:p>
    <w:p w14:paraId="406852E8" w14:textId="77777777" w:rsidR="006879F5" w:rsidRPr="00A4368C" w:rsidRDefault="006879F5" w:rsidP="006879F5">
      <w:pPr>
        <w:pStyle w:val="BodyText1"/>
        <w:rPr>
          <w:sz w:val="20"/>
          <w:szCs w:val="20"/>
        </w:rPr>
      </w:pPr>
      <w:r w:rsidRPr="00A4368C">
        <w:rPr>
          <w:b/>
          <w:bCs/>
          <w:sz w:val="20"/>
          <w:szCs w:val="20"/>
        </w:rPr>
        <w:t xml:space="preserve">Figure </w:t>
      </w:r>
      <w:r>
        <w:rPr>
          <w:b/>
          <w:bCs/>
          <w:sz w:val="20"/>
          <w:szCs w:val="20"/>
        </w:rPr>
        <w:t>3</w:t>
      </w:r>
      <w:r w:rsidRPr="00A4368C">
        <w:rPr>
          <w:sz w:val="20"/>
          <w:szCs w:val="20"/>
        </w:rPr>
        <w:t xml:space="preserve">. </w:t>
      </w:r>
      <w:r>
        <w:rPr>
          <w:sz w:val="20"/>
          <w:szCs w:val="20"/>
        </w:rPr>
        <w:t>The Sustainable Development Goals (SDGs)</w:t>
      </w:r>
      <w:r w:rsidRPr="00A4368C">
        <w:rPr>
          <w:sz w:val="20"/>
          <w:szCs w:val="20"/>
        </w:rPr>
        <w:t xml:space="preserve">. </w:t>
      </w:r>
    </w:p>
    <w:p w14:paraId="7D416F16" w14:textId="77777777" w:rsidR="006879F5" w:rsidRDefault="006879F5" w:rsidP="006879F5">
      <w:pPr>
        <w:autoSpaceDE w:val="0"/>
        <w:autoSpaceDN w:val="0"/>
        <w:adjustRightInd w:val="0"/>
        <w:spacing w:after="0" w:line="240" w:lineRule="auto"/>
        <w:rPr>
          <w:rFonts w:asciiTheme="minorHAnsi" w:hAnsiTheme="minorHAnsi" w:cstheme="minorHAnsi"/>
          <w:lang w:eastAsia="en-AU"/>
        </w:rPr>
      </w:pPr>
    </w:p>
    <w:p w14:paraId="524F92E8" w14:textId="77777777" w:rsidR="006879F5" w:rsidRDefault="006879F5" w:rsidP="006879F5">
      <w:pPr>
        <w:autoSpaceDE w:val="0"/>
        <w:autoSpaceDN w:val="0"/>
        <w:adjustRightInd w:val="0"/>
        <w:spacing w:after="0" w:line="240" w:lineRule="auto"/>
        <w:rPr>
          <w:rFonts w:asciiTheme="minorHAnsi" w:hAnsiTheme="minorHAnsi" w:cstheme="minorHAnsi"/>
          <w:lang w:eastAsia="en-AU"/>
        </w:rPr>
      </w:pPr>
    </w:p>
    <w:p w14:paraId="51C3A81F" w14:textId="77777777" w:rsidR="006879F5" w:rsidRPr="00F81029" w:rsidRDefault="006879F5" w:rsidP="006879F5">
      <w:pPr>
        <w:autoSpaceDE w:val="0"/>
        <w:autoSpaceDN w:val="0"/>
        <w:adjustRightInd w:val="0"/>
        <w:spacing w:after="0" w:line="240" w:lineRule="auto"/>
        <w:rPr>
          <w:rFonts w:eastAsiaTheme="minorHAnsi" w:cs="Calibri"/>
          <w:b/>
          <w:bCs/>
          <w:sz w:val="24"/>
          <w:szCs w:val="24"/>
          <w:lang w:val="en-AU"/>
        </w:rPr>
      </w:pPr>
      <w:r w:rsidRPr="00F81029">
        <w:rPr>
          <w:rFonts w:eastAsiaTheme="minorHAnsi" w:cs="Calibri"/>
          <w:b/>
          <w:bCs/>
          <w:sz w:val="24"/>
          <w:szCs w:val="24"/>
          <w:lang w:val="en-AU"/>
        </w:rPr>
        <w:t>AICHI BIODIVERSITY TARGETS</w:t>
      </w:r>
    </w:p>
    <w:p w14:paraId="5A157EEF" w14:textId="77777777" w:rsidR="006879F5" w:rsidRPr="00F81029" w:rsidRDefault="006879F5" w:rsidP="006879F5">
      <w:pPr>
        <w:autoSpaceDE w:val="0"/>
        <w:autoSpaceDN w:val="0"/>
        <w:adjustRightInd w:val="0"/>
        <w:spacing w:after="0" w:line="240" w:lineRule="auto"/>
        <w:rPr>
          <w:rFonts w:eastAsiaTheme="minorHAnsi" w:cs="Calibri"/>
          <w:sz w:val="17"/>
          <w:szCs w:val="17"/>
          <w:lang w:val="en-AU"/>
        </w:rPr>
      </w:pPr>
    </w:p>
    <w:p w14:paraId="05B37038" w14:textId="77777777" w:rsidR="006879F5" w:rsidRPr="00F81029" w:rsidRDefault="006879F5" w:rsidP="006879F5">
      <w:pPr>
        <w:autoSpaceDE w:val="0"/>
        <w:autoSpaceDN w:val="0"/>
        <w:adjustRightInd w:val="0"/>
        <w:spacing w:after="0" w:line="240" w:lineRule="auto"/>
        <w:rPr>
          <w:rFonts w:eastAsiaTheme="minorHAnsi" w:cs="Calibri"/>
          <w:lang w:val="en-AU"/>
        </w:rPr>
      </w:pPr>
      <w:r w:rsidRPr="00F81029">
        <w:rPr>
          <w:rFonts w:eastAsiaTheme="minorHAnsi" w:cs="Calibri"/>
          <w:lang w:val="en-AU"/>
        </w:rPr>
        <w:t>The Strategic Plan for Biodiversity 2011–2020, under the Convention on Biological Diversity (CBD), con sists of five strategic</w:t>
      </w:r>
      <w:r>
        <w:rPr>
          <w:rFonts w:eastAsiaTheme="minorHAnsi" w:cs="Calibri"/>
          <w:lang w:val="en-AU"/>
        </w:rPr>
        <w:t xml:space="preserve"> </w:t>
      </w:r>
      <w:r w:rsidRPr="00F81029">
        <w:rPr>
          <w:rFonts w:eastAsiaTheme="minorHAnsi" w:cs="Calibri"/>
          <w:lang w:val="en-AU"/>
        </w:rPr>
        <w:t>goals, including 20 Aichi Biodiversity Targets (Table 3). The Aichi targets are linked to relevant indicators in this SoE using the symbols below.</w:t>
      </w:r>
    </w:p>
    <w:p w14:paraId="4FE4BC34" w14:textId="77777777" w:rsidR="006879F5" w:rsidRDefault="006879F5" w:rsidP="006879F5">
      <w:pPr>
        <w:rPr>
          <w:rFonts w:cs="Calibri"/>
          <w:lang w:eastAsia="en-AU"/>
        </w:rPr>
      </w:pPr>
    </w:p>
    <w:p w14:paraId="19474A3A" w14:textId="77777777" w:rsidR="00DA6477" w:rsidRDefault="00DA6477">
      <w:pPr>
        <w:spacing w:after="160" w:line="259" w:lineRule="auto"/>
        <w:rPr>
          <w:rFonts w:asciiTheme="minorHAnsi" w:hAnsiTheme="minorHAnsi" w:cs="Arial"/>
          <w:b/>
          <w:sz w:val="20"/>
          <w:szCs w:val="24"/>
        </w:rPr>
      </w:pPr>
      <w:r>
        <w:rPr>
          <w:b/>
          <w:bCs/>
        </w:rPr>
        <w:br w:type="page"/>
      </w:r>
    </w:p>
    <w:p w14:paraId="15150902" w14:textId="171B9C49" w:rsidR="006879F5" w:rsidRDefault="006879F5" w:rsidP="006879F5">
      <w:pPr>
        <w:pStyle w:val="Caption"/>
      </w:pPr>
      <w:r w:rsidRPr="00FE0939">
        <w:rPr>
          <w:b/>
          <w:bCs w:val="0"/>
        </w:rPr>
        <w:lastRenderedPageBreak/>
        <w:t xml:space="preserve">Table </w:t>
      </w:r>
      <w:r>
        <w:rPr>
          <w:b/>
          <w:bCs w:val="0"/>
        </w:rPr>
        <w:t>3</w:t>
      </w:r>
      <w:r>
        <w:t xml:space="preserve">. Overview of Aichi Biodiversity Targets. </w:t>
      </w:r>
    </w:p>
    <w:p w14:paraId="63075DB4" w14:textId="77777777" w:rsidR="006879F5" w:rsidRDefault="006879F5" w:rsidP="006879F5">
      <w:r>
        <w:rPr>
          <w:noProof/>
        </w:rPr>
        <w:drawing>
          <wp:inline distT="0" distB="0" distL="0" distR="0" wp14:anchorId="4A29A2FF" wp14:editId="3A5EDBB7">
            <wp:extent cx="5136446" cy="52895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150441" cy="5303962"/>
                    </a:xfrm>
                    <a:prstGeom prst="rect">
                      <a:avLst/>
                    </a:prstGeom>
                  </pic:spPr>
                </pic:pic>
              </a:graphicData>
            </a:graphic>
          </wp:inline>
        </w:drawing>
      </w:r>
    </w:p>
    <w:p w14:paraId="23B8A7EC" w14:textId="204F41D7" w:rsidR="006879F5" w:rsidRPr="00362748" w:rsidRDefault="006879F5" w:rsidP="006879F5">
      <w:r>
        <w:rPr>
          <w:noProof/>
        </w:rPr>
        <w:lastRenderedPageBreak/>
        <w:drawing>
          <wp:inline distT="0" distB="0" distL="0" distR="0" wp14:anchorId="641FD578" wp14:editId="344D3C34">
            <wp:extent cx="5183974" cy="60452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187530" cy="6049347"/>
                    </a:xfrm>
                    <a:prstGeom prst="rect">
                      <a:avLst/>
                    </a:prstGeom>
                  </pic:spPr>
                </pic:pic>
              </a:graphicData>
            </a:graphic>
          </wp:inline>
        </w:drawing>
      </w:r>
    </w:p>
    <w:p w14:paraId="647ED6AC" w14:textId="4FF22C05" w:rsidR="000C3231" w:rsidRDefault="000C3231" w:rsidP="000C3231">
      <w:pPr>
        <w:autoSpaceDE w:val="0"/>
        <w:autoSpaceDN w:val="0"/>
        <w:adjustRightInd w:val="0"/>
        <w:spacing w:after="0" w:line="240" w:lineRule="auto"/>
        <w:rPr>
          <w:rFonts w:eastAsiaTheme="minorHAnsi" w:cs="Calibri"/>
          <w:b/>
          <w:bCs/>
          <w:sz w:val="24"/>
          <w:szCs w:val="24"/>
          <w:lang w:val="en-AU"/>
        </w:rPr>
      </w:pPr>
      <w:r>
        <w:rPr>
          <w:rFonts w:eastAsiaTheme="minorHAnsi" w:cs="Calibri"/>
          <w:b/>
          <w:bCs/>
          <w:sz w:val="24"/>
          <w:szCs w:val="24"/>
          <w:lang w:val="en-AU"/>
        </w:rPr>
        <w:t>MAPPING INDICATORS TO AICHI TARGETS</w:t>
      </w:r>
      <w:r w:rsidR="00362748">
        <w:rPr>
          <w:rFonts w:eastAsiaTheme="minorHAnsi" w:cs="Calibri"/>
          <w:b/>
          <w:bCs/>
          <w:sz w:val="24"/>
          <w:szCs w:val="24"/>
          <w:lang w:val="en-AU"/>
        </w:rPr>
        <w:t xml:space="preserve"> AND SDGs</w:t>
      </w:r>
    </w:p>
    <w:p w14:paraId="0628C6D2" w14:textId="37F822B8" w:rsidR="00362748" w:rsidRDefault="00362748" w:rsidP="000C3231">
      <w:pPr>
        <w:autoSpaceDE w:val="0"/>
        <w:autoSpaceDN w:val="0"/>
        <w:adjustRightInd w:val="0"/>
        <w:spacing w:after="0" w:line="240" w:lineRule="auto"/>
        <w:rPr>
          <w:rFonts w:eastAsiaTheme="minorHAnsi" w:cs="Calibri"/>
          <w:sz w:val="24"/>
          <w:szCs w:val="24"/>
          <w:lang w:val="en-AU"/>
        </w:rPr>
      </w:pPr>
    </w:p>
    <w:p w14:paraId="4558C1F6" w14:textId="5B0CAC79" w:rsidR="00801D61" w:rsidRPr="00801D61" w:rsidRDefault="00801D61" w:rsidP="000C3231">
      <w:pPr>
        <w:autoSpaceDE w:val="0"/>
        <w:autoSpaceDN w:val="0"/>
        <w:adjustRightInd w:val="0"/>
        <w:spacing w:after="0" w:line="240" w:lineRule="auto"/>
        <w:rPr>
          <w:rFonts w:eastAsiaTheme="minorHAnsi" w:cs="Calibri"/>
          <w:sz w:val="24"/>
          <w:szCs w:val="24"/>
          <w:lang w:val="en-AU"/>
        </w:rPr>
      </w:pPr>
      <w:r>
        <w:rPr>
          <w:rFonts w:eastAsiaTheme="minorHAnsi" w:cs="Calibri"/>
          <w:sz w:val="24"/>
          <w:szCs w:val="24"/>
          <w:lang w:val="en-AU"/>
        </w:rPr>
        <w:t xml:space="preserve">Indicators in this SoE can be reused for other reporting obligations, including Aichi targets and SDGs, thus reducing the reporting burden on PICs. For each indicator the relevant Aichi targets and SDGs are mapped below in table 3. More specific details on relevant SDG targets are included at the start of each indicator in section 3.  </w:t>
      </w:r>
    </w:p>
    <w:p w14:paraId="33DD3976" w14:textId="77777777" w:rsidR="00362748" w:rsidRPr="00362748" w:rsidRDefault="00362748" w:rsidP="000C3231">
      <w:pPr>
        <w:autoSpaceDE w:val="0"/>
        <w:autoSpaceDN w:val="0"/>
        <w:adjustRightInd w:val="0"/>
        <w:spacing w:after="0" w:line="240" w:lineRule="auto"/>
        <w:rPr>
          <w:rFonts w:eastAsiaTheme="minorHAnsi" w:cs="Calibri"/>
          <w:sz w:val="24"/>
          <w:szCs w:val="24"/>
          <w:lang w:val="en-AU"/>
        </w:rPr>
      </w:pPr>
    </w:p>
    <w:p w14:paraId="0E58EFE6" w14:textId="061D5A71" w:rsidR="00362748" w:rsidRDefault="00362748" w:rsidP="00362748">
      <w:pPr>
        <w:pStyle w:val="Caption"/>
      </w:pPr>
      <w:r w:rsidRPr="00FE0939">
        <w:rPr>
          <w:b/>
          <w:bCs w:val="0"/>
        </w:rPr>
        <w:t xml:space="preserve">Table </w:t>
      </w:r>
      <w:r>
        <w:rPr>
          <w:b/>
          <w:bCs w:val="0"/>
        </w:rPr>
        <w:t>3</w:t>
      </w:r>
      <w:r>
        <w:t>. Core indicators mapped to Aichi targets and SDGs.</w:t>
      </w:r>
    </w:p>
    <w:p w14:paraId="43A1A206" w14:textId="77777777" w:rsidR="000C3231" w:rsidRPr="00F81029" w:rsidRDefault="000C3231" w:rsidP="000C3231">
      <w:pPr>
        <w:autoSpaceDE w:val="0"/>
        <w:autoSpaceDN w:val="0"/>
        <w:adjustRightInd w:val="0"/>
        <w:spacing w:after="0" w:line="240" w:lineRule="auto"/>
        <w:rPr>
          <w:rFonts w:eastAsiaTheme="minorHAnsi" w:cs="Calibri"/>
          <w:b/>
          <w:bCs/>
          <w:sz w:val="24"/>
          <w:szCs w:val="24"/>
          <w:lang w:val="en-AU"/>
        </w:rPr>
      </w:pPr>
    </w:p>
    <w:tbl>
      <w:tblPr>
        <w:tblStyle w:val="TableGrid"/>
        <w:tblW w:w="0" w:type="auto"/>
        <w:tblLook w:val="04A0" w:firstRow="1" w:lastRow="0" w:firstColumn="1" w:lastColumn="0" w:noHBand="0" w:noVBand="1"/>
      </w:tblPr>
      <w:tblGrid>
        <w:gridCol w:w="2263"/>
        <w:gridCol w:w="2668"/>
        <w:gridCol w:w="3955"/>
      </w:tblGrid>
      <w:tr w:rsidR="00362748" w14:paraId="489E632B" w14:textId="77777777" w:rsidTr="00280F33">
        <w:tc>
          <w:tcPr>
            <w:tcW w:w="2263" w:type="dxa"/>
            <w:tcBorders>
              <w:top w:val="single" w:sz="4" w:space="0" w:color="auto"/>
              <w:left w:val="nil"/>
              <w:bottom w:val="single" w:sz="4" w:space="0" w:color="auto"/>
              <w:right w:val="nil"/>
            </w:tcBorders>
          </w:tcPr>
          <w:p w14:paraId="11E88415" w14:textId="77777777" w:rsidR="00362748" w:rsidRPr="00A53AE1" w:rsidRDefault="00362748" w:rsidP="00280F33">
            <w:pPr>
              <w:rPr>
                <w:b/>
                <w:bCs/>
              </w:rPr>
            </w:pPr>
            <w:r w:rsidRPr="00A53AE1">
              <w:rPr>
                <w:b/>
                <w:bCs/>
              </w:rPr>
              <w:t>Indicator</w:t>
            </w:r>
          </w:p>
        </w:tc>
        <w:tc>
          <w:tcPr>
            <w:tcW w:w="2668" w:type="dxa"/>
            <w:tcBorders>
              <w:top w:val="single" w:sz="4" w:space="0" w:color="auto"/>
              <w:left w:val="nil"/>
              <w:bottom w:val="single" w:sz="4" w:space="0" w:color="auto"/>
              <w:right w:val="nil"/>
            </w:tcBorders>
          </w:tcPr>
          <w:p w14:paraId="201FCC5C" w14:textId="77777777" w:rsidR="00362748" w:rsidRPr="00A53AE1" w:rsidRDefault="00362748" w:rsidP="00280F33">
            <w:pPr>
              <w:rPr>
                <w:b/>
                <w:bCs/>
              </w:rPr>
            </w:pPr>
            <w:r w:rsidRPr="00A53AE1">
              <w:rPr>
                <w:b/>
                <w:bCs/>
              </w:rPr>
              <w:t>CBD</w:t>
            </w:r>
          </w:p>
        </w:tc>
        <w:tc>
          <w:tcPr>
            <w:tcW w:w="3955" w:type="dxa"/>
            <w:tcBorders>
              <w:top w:val="single" w:sz="4" w:space="0" w:color="auto"/>
              <w:left w:val="nil"/>
              <w:bottom w:val="single" w:sz="4" w:space="0" w:color="auto"/>
              <w:right w:val="nil"/>
            </w:tcBorders>
          </w:tcPr>
          <w:p w14:paraId="7EEF97C5" w14:textId="77777777" w:rsidR="00362748" w:rsidRPr="00A53AE1" w:rsidRDefault="00362748" w:rsidP="00280F33">
            <w:pPr>
              <w:rPr>
                <w:b/>
                <w:bCs/>
              </w:rPr>
            </w:pPr>
            <w:r w:rsidRPr="00A53AE1">
              <w:rPr>
                <w:b/>
                <w:bCs/>
              </w:rPr>
              <w:t>SDG</w:t>
            </w:r>
          </w:p>
        </w:tc>
      </w:tr>
      <w:tr w:rsidR="00362748" w14:paraId="6D1D8E48" w14:textId="77777777" w:rsidTr="00280F33">
        <w:tc>
          <w:tcPr>
            <w:tcW w:w="2263" w:type="dxa"/>
            <w:tcBorders>
              <w:top w:val="single" w:sz="4" w:space="0" w:color="auto"/>
              <w:left w:val="nil"/>
              <w:bottom w:val="nil"/>
              <w:right w:val="nil"/>
            </w:tcBorders>
            <w:shd w:val="clear" w:color="auto" w:fill="BDD6EE" w:themeFill="accent5" w:themeFillTint="66"/>
          </w:tcPr>
          <w:p w14:paraId="7F4F332C" w14:textId="77777777" w:rsidR="00362748" w:rsidRDefault="00362748" w:rsidP="00280F33">
            <w:r>
              <w:lastRenderedPageBreak/>
              <w:t>GREENHOUSE GAS (GHG) EMISSIONS</w:t>
            </w:r>
          </w:p>
        </w:tc>
        <w:tc>
          <w:tcPr>
            <w:tcW w:w="2668" w:type="dxa"/>
            <w:tcBorders>
              <w:top w:val="single" w:sz="4" w:space="0" w:color="auto"/>
              <w:left w:val="nil"/>
              <w:bottom w:val="nil"/>
              <w:right w:val="nil"/>
            </w:tcBorders>
            <w:shd w:val="clear" w:color="auto" w:fill="BDD6EE" w:themeFill="accent5" w:themeFillTint="66"/>
          </w:tcPr>
          <w:p w14:paraId="1C6B14ED" w14:textId="77777777" w:rsidR="00362748" w:rsidRDefault="00362748" w:rsidP="00280F33">
            <w:r>
              <w:rPr>
                <w:noProof/>
              </w:rPr>
              <w:drawing>
                <wp:inline distT="0" distB="0" distL="0" distR="0" wp14:anchorId="0D35A265" wp14:editId="5DA3C5D2">
                  <wp:extent cx="695325" cy="695325"/>
                  <wp:effectExtent l="0" t="0" r="9525" b="9525"/>
                  <wp:docPr id="15222" name="Picture 15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p>
        </w:tc>
        <w:tc>
          <w:tcPr>
            <w:tcW w:w="3955" w:type="dxa"/>
            <w:tcBorders>
              <w:top w:val="single" w:sz="4" w:space="0" w:color="auto"/>
              <w:left w:val="nil"/>
              <w:bottom w:val="nil"/>
              <w:right w:val="nil"/>
            </w:tcBorders>
            <w:shd w:val="clear" w:color="auto" w:fill="BDD6EE" w:themeFill="accent5" w:themeFillTint="66"/>
          </w:tcPr>
          <w:p w14:paraId="530E77FA" w14:textId="77777777" w:rsidR="00362748" w:rsidRDefault="00362748" w:rsidP="00280F33">
            <w:r>
              <w:rPr>
                <w:noProof/>
              </w:rPr>
              <w:drawing>
                <wp:inline distT="0" distB="0" distL="0" distR="0" wp14:anchorId="6EE8EDEA" wp14:editId="78FC2809">
                  <wp:extent cx="666750" cy="666750"/>
                  <wp:effectExtent l="0" t="0" r="0" b="0"/>
                  <wp:docPr id="15223" name="Picture 15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73755" cy="673755"/>
                          </a:xfrm>
                          <a:prstGeom prst="rect">
                            <a:avLst/>
                          </a:prstGeom>
                          <a:noFill/>
                          <a:ln>
                            <a:noFill/>
                          </a:ln>
                        </pic:spPr>
                      </pic:pic>
                    </a:graphicData>
                  </a:graphic>
                </wp:inline>
              </w:drawing>
            </w:r>
            <w:r>
              <w:rPr>
                <w:noProof/>
              </w:rPr>
              <w:t xml:space="preserve"> </w:t>
            </w:r>
            <w:r>
              <w:rPr>
                <w:noProof/>
              </w:rPr>
              <w:drawing>
                <wp:inline distT="0" distB="0" distL="0" distR="0" wp14:anchorId="7C98CF30" wp14:editId="0D515043">
                  <wp:extent cx="647700" cy="647700"/>
                  <wp:effectExtent l="0" t="0" r="0" b="0"/>
                  <wp:docPr id="15224" name="Picture 15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66578" cy="666578"/>
                          </a:xfrm>
                          <a:prstGeom prst="rect">
                            <a:avLst/>
                          </a:prstGeom>
                          <a:noFill/>
                          <a:ln>
                            <a:noFill/>
                          </a:ln>
                        </pic:spPr>
                      </pic:pic>
                    </a:graphicData>
                  </a:graphic>
                </wp:inline>
              </w:drawing>
            </w:r>
            <w:r>
              <w:rPr>
                <w:noProof/>
              </w:rPr>
              <w:t xml:space="preserve"> </w:t>
            </w:r>
            <w:r>
              <w:rPr>
                <w:noProof/>
              </w:rPr>
              <w:drawing>
                <wp:inline distT="0" distB="0" distL="0" distR="0" wp14:anchorId="0380DC81" wp14:editId="01980341">
                  <wp:extent cx="647700" cy="647700"/>
                  <wp:effectExtent l="0" t="0" r="0" b="0"/>
                  <wp:docPr id="15225" name="Picture 15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59278" cy="659278"/>
                          </a:xfrm>
                          <a:prstGeom prst="rect">
                            <a:avLst/>
                          </a:prstGeom>
                          <a:noFill/>
                          <a:ln>
                            <a:noFill/>
                          </a:ln>
                        </pic:spPr>
                      </pic:pic>
                    </a:graphicData>
                  </a:graphic>
                </wp:inline>
              </w:drawing>
            </w:r>
          </w:p>
        </w:tc>
      </w:tr>
      <w:tr w:rsidR="00362748" w14:paraId="10882E7B" w14:textId="77777777" w:rsidTr="00280F33">
        <w:tc>
          <w:tcPr>
            <w:tcW w:w="2263" w:type="dxa"/>
            <w:tcBorders>
              <w:top w:val="nil"/>
              <w:left w:val="nil"/>
              <w:bottom w:val="nil"/>
              <w:right w:val="nil"/>
            </w:tcBorders>
            <w:shd w:val="clear" w:color="auto" w:fill="BDD6EE" w:themeFill="accent5" w:themeFillTint="66"/>
          </w:tcPr>
          <w:p w14:paraId="21E83F8B" w14:textId="77777777" w:rsidR="00362748" w:rsidRDefault="00362748" w:rsidP="00280F33">
            <w:r>
              <w:t>CONSUMPTION OF OZONE DEPLETING SUBSTANCES (ODS)</w:t>
            </w:r>
          </w:p>
        </w:tc>
        <w:tc>
          <w:tcPr>
            <w:tcW w:w="2668" w:type="dxa"/>
            <w:tcBorders>
              <w:top w:val="nil"/>
              <w:left w:val="nil"/>
              <w:bottom w:val="nil"/>
              <w:right w:val="nil"/>
            </w:tcBorders>
            <w:shd w:val="clear" w:color="auto" w:fill="BDD6EE" w:themeFill="accent5" w:themeFillTint="66"/>
          </w:tcPr>
          <w:p w14:paraId="65DA73D0" w14:textId="77777777" w:rsidR="00362748" w:rsidRDefault="00362748" w:rsidP="00280F33">
            <w:r>
              <w:rPr>
                <w:noProof/>
              </w:rPr>
              <w:drawing>
                <wp:inline distT="0" distB="0" distL="0" distR="0" wp14:anchorId="3FC1858B" wp14:editId="7E2CF06C">
                  <wp:extent cx="695325" cy="695325"/>
                  <wp:effectExtent l="0" t="0" r="9525" b="9525"/>
                  <wp:docPr id="15226" name="Picture 15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p>
        </w:tc>
        <w:tc>
          <w:tcPr>
            <w:tcW w:w="3955" w:type="dxa"/>
            <w:tcBorders>
              <w:top w:val="nil"/>
              <w:left w:val="nil"/>
              <w:bottom w:val="nil"/>
              <w:right w:val="nil"/>
            </w:tcBorders>
            <w:shd w:val="clear" w:color="auto" w:fill="BDD6EE" w:themeFill="accent5" w:themeFillTint="66"/>
          </w:tcPr>
          <w:p w14:paraId="0899D4DF" w14:textId="77777777" w:rsidR="00362748" w:rsidRDefault="00362748" w:rsidP="00280F33">
            <w:r>
              <w:rPr>
                <w:noProof/>
              </w:rPr>
              <w:drawing>
                <wp:inline distT="0" distB="0" distL="0" distR="0" wp14:anchorId="1D105D1E" wp14:editId="17D1015F">
                  <wp:extent cx="676275" cy="676275"/>
                  <wp:effectExtent l="0" t="0" r="9525" b="9525"/>
                  <wp:docPr id="15227" name="Picture 15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90112" cy="690112"/>
                          </a:xfrm>
                          <a:prstGeom prst="rect">
                            <a:avLst/>
                          </a:prstGeom>
                          <a:noFill/>
                          <a:ln>
                            <a:noFill/>
                          </a:ln>
                        </pic:spPr>
                      </pic:pic>
                    </a:graphicData>
                  </a:graphic>
                </wp:inline>
              </w:drawing>
            </w:r>
            <w:r>
              <w:t xml:space="preserve"> </w:t>
            </w:r>
            <w:r>
              <w:rPr>
                <w:noProof/>
              </w:rPr>
              <w:drawing>
                <wp:inline distT="0" distB="0" distL="0" distR="0" wp14:anchorId="482E5933" wp14:editId="3520E281">
                  <wp:extent cx="676275" cy="676275"/>
                  <wp:effectExtent l="0" t="0" r="9525" b="9525"/>
                  <wp:docPr id="15228" name="Picture 15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86640" cy="686640"/>
                          </a:xfrm>
                          <a:prstGeom prst="rect">
                            <a:avLst/>
                          </a:prstGeom>
                          <a:noFill/>
                          <a:ln>
                            <a:noFill/>
                          </a:ln>
                        </pic:spPr>
                      </pic:pic>
                    </a:graphicData>
                  </a:graphic>
                </wp:inline>
              </w:drawing>
            </w:r>
          </w:p>
        </w:tc>
      </w:tr>
      <w:tr w:rsidR="00362748" w14:paraId="4FFF5CCA" w14:textId="77777777" w:rsidTr="00280F33">
        <w:tc>
          <w:tcPr>
            <w:tcW w:w="2263" w:type="dxa"/>
            <w:tcBorders>
              <w:top w:val="nil"/>
              <w:left w:val="nil"/>
              <w:bottom w:val="nil"/>
              <w:right w:val="nil"/>
            </w:tcBorders>
            <w:shd w:val="clear" w:color="auto" w:fill="BDD6EE" w:themeFill="accent5" w:themeFillTint="66"/>
          </w:tcPr>
          <w:p w14:paraId="536BD264" w14:textId="77777777" w:rsidR="00362748" w:rsidRDefault="00362748" w:rsidP="00280F33">
            <w:r>
              <w:t>RENEWABLE ENERGY</w:t>
            </w:r>
          </w:p>
        </w:tc>
        <w:tc>
          <w:tcPr>
            <w:tcW w:w="2668" w:type="dxa"/>
            <w:tcBorders>
              <w:top w:val="nil"/>
              <w:left w:val="nil"/>
              <w:bottom w:val="nil"/>
              <w:right w:val="nil"/>
            </w:tcBorders>
            <w:shd w:val="clear" w:color="auto" w:fill="BDD6EE" w:themeFill="accent5" w:themeFillTint="66"/>
          </w:tcPr>
          <w:p w14:paraId="6A731886" w14:textId="77777777" w:rsidR="00362748" w:rsidRDefault="00362748" w:rsidP="00280F33">
            <w:r>
              <w:rPr>
                <w:noProof/>
              </w:rPr>
              <w:drawing>
                <wp:inline distT="0" distB="0" distL="0" distR="0" wp14:anchorId="499E34B2" wp14:editId="55587597">
                  <wp:extent cx="723900" cy="723900"/>
                  <wp:effectExtent l="0" t="0" r="0" b="0"/>
                  <wp:docPr id="15229" name="Picture 15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c>
          <w:tcPr>
            <w:tcW w:w="3955" w:type="dxa"/>
            <w:tcBorders>
              <w:top w:val="nil"/>
              <w:left w:val="nil"/>
              <w:bottom w:val="nil"/>
              <w:right w:val="nil"/>
            </w:tcBorders>
            <w:shd w:val="clear" w:color="auto" w:fill="BDD6EE" w:themeFill="accent5" w:themeFillTint="66"/>
          </w:tcPr>
          <w:p w14:paraId="5C80B07C" w14:textId="77777777" w:rsidR="00362748" w:rsidRDefault="00362748" w:rsidP="00280F33">
            <w:r>
              <w:rPr>
                <w:noProof/>
              </w:rPr>
              <w:drawing>
                <wp:inline distT="0" distB="0" distL="0" distR="0" wp14:anchorId="3DA41565" wp14:editId="5AD5A0FA">
                  <wp:extent cx="685800" cy="685800"/>
                  <wp:effectExtent l="0" t="0" r="0" b="0"/>
                  <wp:docPr id="15230" name="Picture 15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96162" cy="696162"/>
                          </a:xfrm>
                          <a:prstGeom prst="rect">
                            <a:avLst/>
                          </a:prstGeom>
                          <a:noFill/>
                          <a:ln>
                            <a:noFill/>
                          </a:ln>
                        </pic:spPr>
                      </pic:pic>
                    </a:graphicData>
                  </a:graphic>
                </wp:inline>
              </w:drawing>
            </w:r>
          </w:p>
        </w:tc>
      </w:tr>
      <w:tr w:rsidR="00362748" w14:paraId="0B468CB2" w14:textId="77777777" w:rsidTr="00280F33">
        <w:tc>
          <w:tcPr>
            <w:tcW w:w="2263" w:type="dxa"/>
            <w:tcBorders>
              <w:top w:val="nil"/>
              <w:left w:val="nil"/>
              <w:bottom w:val="nil"/>
              <w:right w:val="nil"/>
            </w:tcBorders>
            <w:shd w:val="clear" w:color="auto" w:fill="BDD6EE" w:themeFill="accent5" w:themeFillTint="66"/>
          </w:tcPr>
          <w:p w14:paraId="12977FC3" w14:textId="77777777" w:rsidR="00362748" w:rsidRDefault="00362748" w:rsidP="00280F33">
            <w:r>
              <w:t>CLIMATE-RELATED DEATHS</w:t>
            </w:r>
          </w:p>
        </w:tc>
        <w:tc>
          <w:tcPr>
            <w:tcW w:w="2668" w:type="dxa"/>
            <w:tcBorders>
              <w:top w:val="nil"/>
              <w:left w:val="nil"/>
              <w:bottom w:val="nil"/>
              <w:right w:val="nil"/>
            </w:tcBorders>
            <w:shd w:val="clear" w:color="auto" w:fill="BDD6EE" w:themeFill="accent5" w:themeFillTint="66"/>
          </w:tcPr>
          <w:p w14:paraId="590D0F2A" w14:textId="77777777" w:rsidR="00362748" w:rsidRDefault="00362748" w:rsidP="00280F33"/>
        </w:tc>
        <w:tc>
          <w:tcPr>
            <w:tcW w:w="3955" w:type="dxa"/>
            <w:tcBorders>
              <w:top w:val="nil"/>
              <w:left w:val="nil"/>
              <w:bottom w:val="nil"/>
              <w:right w:val="nil"/>
            </w:tcBorders>
            <w:shd w:val="clear" w:color="auto" w:fill="BDD6EE" w:themeFill="accent5" w:themeFillTint="66"/>
          </w:tcPr>
          <w:p w14:paraId="650BA85B" w14:textId="77777777" w:rsidR="00362748" w:rsidRDefault="00362748" w:rsidP="00280F33">
            <w:r>
              <w:rPr>
                <w:noProof/>
              </w:rPr>
              <w:drawing>
                <wp:inline distT="0" distB="0" distL="0" distR="0" wp14:anchorId="508D7621" wp14:editId="5DF9ABA0">
                  <wp:extent cx="695325" cy="695325"/>
                  <wp:effectExtent l="0" t="0" r="9525" b="9525"/>
                  <wp:docPr id="15231" name="Picture 15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10640" cy="710640"/>
                          </a:xfrm>
                          <a:prstGeom prst="rect">
                            <a:avLst/>
                          </a:prstGeom>
                          <a:noFill/>
                          <a:ln>
                            <a:noFill/>
                          </a:ln>
                        </pic:spPr>
                      </pic:pic>
                    </a:graphicData>
                  </a:graphic>
                </wp:inline>
              </w:drawing>
            </w:r>
            <w:r>
              <w:rPr>
                <w:noProof/>
              </w:rPr>
              <w:t xml:space="preserve"> </w:t>
            </w:r>
            <w:r>
              <w:rPr>
                <w:noProof/>
              </w:rPr>
              <w:drawing>
                <wp:inline distT="0" distB="0" distL="0" distR="0" wp14:anchorId="4E39F895" wp14:editId="210255B5">
                  <wp:extent cx="714375" cy="714375"/>
                  <wp:effectExtent l="0" t="0" r="9525" b="9525"/>
                  <wp:docPr id="15232" name="Picture 15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26803" cy="726803"/>
                          </a:xfrm>
                          <a:prstGeom prst="rect">
                            <a:avLst/>
                          </a:prstGeom>
                          <a:noFill/>
                          <a:ln>
                            <a:noFill/>
                          </a:ln>
                        </pic:spPr>
                      </pic:pic>
                    </a:graphicData>
                  </a:graphic>
                </wp:inline>
              </w:drawing>
            </w:r>
          </w:p>
        </w:tc>
      </w:tr>
      <w:tr w:rsidR="00362748" w14:paraId="0576D6DA" w14:textId="77777777" w:rsidTr="00280F33">
        <w:tc>
          <w:tcPr>
            <w:tcW w:w="2263" w:type="dxa"/>
            <w:tcBorders>
              <w:top w:val="nil"/>
              <w:left w:val="nil"/>
              <w:bottom w:val="nil"/>
              <w:right w:val="nil"/>
            </w:tcBorders>
            <w:shd w:val="clear" w:color="auto" w:fill="BDD6EE" w:themeFill="accent5" w:themeFillTint="66"/>
          </w:tcPr>
          <w:p w14:paraId="2C902FC7" w14:textId="77777777" w:rsidR="00362748" w:rsidRDefault="00362748" w:rsidP="00280F33">
            <w:r>
              <w:t>CLIMATE-RELATED DISASTER LOSSES</w:t>
            </w:r>
          </w:p>
        </w:tc>
        <w:tc>
          <w:tcPr>
            <w:tcW w:w="2668" w:type="dxa"/>
            <w:tcBorders>
              <w:top w:val="nil"/>
              <w:left w:val="nil"/>
              <w:bottom w:val="nil"/>
              <w:right w:val="nil"/>
            </w:tcBorders>
            <w:shd w:val="clear" w:color="auto" w:fill="BDD6EE" w:themeFill="accent5" w:themeFillTint="66"/>
          </w:tcPr>
          <w:p w14:paraId="3285B817" w14:textId="77777777" w:rsidR="00362748" w:rsidRDefault="00362748" w:rsidP="00280F33"/>
        </w:tc>
        <w:tc>
          <w:tcPr>
            <w:tcW w:w="3955" w:type="dxa"/>
            <w:tcBorders>
              <w:top w:val="nil"/>
              <w:left w:val="nil"/>
              <w:bottom w:val="nil"/>
              <w:right w:val="nil"/>
            </w:tcBorders>
            <w:shd w:val="clear" w:color="auto" w:fill="BDD6EE" w:themeFill="accent5" w:themeFillTint="66"/>
          </w:tcPr>
          <w:p w14:paraId="4EF4192E" w14:textId="77777777" w:rsidR="00362748" w:rsidRDefault="00362748" w:rsidP="00280F33">
            <w:r>
              <w:rPr>
                <w:noProof/>
              </w:rPr>
              <w:drawing>
                <wp:inline distT="0" distB="0" distL="0" distR="0" wp14:anchorId="719EB19B" wp14:editId="701071A1">
                  <wp:extent cx="704850" cy="704850"/>
                  <wp:effectExtent l="0" t="0" r="0" b="0"/>
                  <wp:docPr id="15233" name="Picture 15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22152" cy="722152"/>
                          </a:xfrm>
                          <a:prstGeom prst="rect">
                            <a:avLst/>
                          </a:prstGeom>
                          <a:noFill/>
                          <a:ln>
                            <a:noFill/>
                          </a:ln>
                        </pic:spPr>
                      </pic:pic>
                    </a:graphicData>
                  </a:graphic>
                </wp:inline>
              </w:drawing>
            </w:r>
            <w:r>
              <w:t xml:space="preserve"> </w:t>
            </w:r>
            <w:r>
              <w:rPr>
                <w:noProof/>
              </w:rPr>
              <w:drawing>
                <wp:inline distT="0" distB="0" distL="0" distR="0" wp14:anchorId="41E4241A" wp14:editId="6849C199">
                  <wp:extent cx="704850" cy="704850"/>
                  <wp:effectExtent l="0" t="0" r="0" b="0"/>
                  <wp:docPr id="15234" name="Picture 15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17925" cy="717925"/>
                          </a:xfrm>
                          <a:prstGeom prst="rect">
                            <a:avLst/>
                          </a:prstGeom>
                          <a:noFill/>
                          <a:ln>
                            <a:noFill/>
                          </a:ln>
                        </pic:spPr>
                      </pic:pic>
                    </a:graphicData>
                  </a:graphic>
                </wp:inline>
              </w:drawing>
            </w:r>
          </w:p>
        </w:tc>
      </w:tr>
      <w:tr w:rsidR="00362748" w14:paraId="3822DA6D" w14:textId="77777777" w:rsidTr="00280F33">
        <w:tc>
          <w:tcPr>
            <w:tcW w:w="2263" w:type="dxa"/>
            <w:tcBorders>
              <w:top w:val="nil"/>
              <w:left w:val="nil"/>
              <w:bottom w:val="nil"/>
              <w:right w:val="nil"/>
            </w:tcBorders>
            <w:shd w:val="clear" w:color="auto" w:fill="BDD6EE" w:themeFill="accent5" w:themeFillTint="66"/>
          </w:tcPr>
          <w:p w14:paraId="3B1D1434" w14:textId="77777777" w:rsidR="00362748" w:rsidRDefault="00362748" w:rsidP="00280F33">
            <w:r>
              <w:t>FUNDING FOR ECOYSTEM-BASED ADAPTATION</w:t>
            </w:r>
          </w:p>
        </w:tc>
        <w:tc>
          <w:tcPr>
            <w:tcW w:w="2668" w:type="dxa"/>
            <w:tcBorders>
              <w:top w:val="nil"/>
              <w:left w:val="nil"/>
              <w:bottom w:val="nil"/>
              <w:right w:val="nil"/>
            </w:tcBorders>
            <w:shd w:val="clear" w:color="auto" w:fill="BDD6EE" w:themeFill="accent5" w:themeFillTint="66"/>
          </w:tcPr>
          <w:p w14:paraId="659CF2C5" w14:textId="77777777" w:rsidR="00362748" w:rsidRDefault="00362748" w:rsidP="00280F33">
            <w:r>
              <w:rPr>
                <w:noProof/>
              </w:rPr>
              <w:drawing>
                <wp:inline distT="0" distB="0" distL="0" distR="0" wp14:anchorId="709507B6" wp14:editId="2055B7FF">
                  <wp:extent cx="714375" cy="714375"/>
                  <wp:effectExtent l="0" t="0" r="9525" b="9525"/>
                  <wp:docPr id="15235" name="Picture 15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c>
          <w:tcPr>
            <w:tcW w:w="3955" w:type="dxa"/>
            <w:tcBorders>
              <w:top w:val="nil"/>
              <w:left w:val="nil"/>
              <w:bottom w:val="nil"/>
              <w:right w:val="nil"/>
            </w:tcBorders>
            <w:shd w:val="clear" w:color="auto" w:fill="BDD6EE" w:themeFill="accent5" w:themeFillTint="66"/>
          </w:tcPr>
          <w:p w14:paraId="511A4E46" w14:textId="77777777" w:rsidR="00362748" w:rsidRDefault="00362748" w:rsidP="00280F33">
            <w:pPr>
              <w:rPr>
                <w:noProof/>
              </w:rPr>
            </w:pPr>
            <w:r>
              <w:rPr>
                <w:noProof/>
              </w:rPr>
              <w:drawing>
                <wp:inline distT="0" distB="0" distL="0" distR="0" wp14:anchorId="13807440" wp14:editId="41F88115">
                  <wp:extent cx="714375" cy="714375"/>
                  <wp:effectExtent l="0" t="0" r="9525" b="9525"/>
                  <wp:docPr id="15236" name="Picture 15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21688" cy="721688"/>
                          </a:xfrm>
                          <a:prstGeom prst="rect">
                            <a:avLst/>
                          </a:prstGeom>
                          <a:noFill/>
                          <a:ln>
                            <a:noFill/>
                          </a:ln>
                        </pic:spPr>
                      </pic:pic>
                    </a:graphicData>
                  </a:graphic>
                </wp:inline>
              </w:drawing>
            </w:r>
            <w:r>
              <w:t xml:space="preserve"> </w:t>
            </w:r>
            <w:r>
              <w:rPr>
                <w:noProof/>
              </w:rPr>
              <w:drawing>
                <wp:inline distT="0" distB="0" distL="0" distR="0" wp14:anchorId="757CE78E" wp14:editId="53CC2620">
                  <wp:extent cx="714375" cy="714375"/>
                  <wp:effectExtent l="0" t="0" r="9525" b="9525"/>
                  <wp:docPr id="15237" name="Picture 15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19630" cy="719630"/>
                          </a:xfrm>
                          <a:prstGeom prst="rect">
                            <a:avLst/>
                          </a:prstGeom>
                          <a:noFill/>
                          <a:ln>
                            <a:noFill/>
                          </a:ln>
                        </pic:spPr>
                      </pic:pic>
                    </a:graphicData>
                  </a:graphic>
                </wp:inline>
              </w:drawing>
            </w:r>
            <w:r>
              <w:rPr>
                <w:noProof/>
              </w:rPr>
              <w:t xml:space="preserve"> </w:t>
            </w:r>
            <w:r>
              <w:rPr>
                <w:noProof/>
              </w:rPr>
              <w:drawing>
                <wp:inline distT="0" distB="0" distL="0" distR="0" wp14:anchorId="59DF770F" wp14:editId="6CE767B1">
                  <wp:extent cx="714375" cy="714375"/>
                  <wp:effectExtent l="0" t="0" r="9525" b="9525"/>
                  <wp:docPr id="15238" name="Picture 15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24567" cy="724567"/>
                          </a:xfrm>
                          <a:prstGeom prst="rect">
                            <a:avLst/>
                          </a:prstGeom>
                          <a:noFill/>
                          <a:ln>
                            <a:noFill/>
                          </a:ln>
                        </pic:spPr>
                      </pic:pic>
                    </a:graphicData>
                  </a:graphic>
                </wp:inline>
              </w:drawing>
            </w:r>
          </w:p>
          <w:p w14:paraId="7939C40B" w14:textId="77777777" w:rsidR="00362748" w:rsidRDefault="00362748" w:rsidP="00280F33">
            <w:r>
              <w:rPr>
                <w:noProof/>
              </w:rPr>
              <w:drawing>
                <wp:inline distT="0" distB="0" distL="0" distR="0" wp14:anchorId="0481EB10" wp14:editId="07237EBC">
                  <wp:extent cx="714375" cy="714375"/>
                  <wp:effectExtent l="0" t="0" r="9525" b="9525"/>
                  <wp:docPr id="15239" name="Picture 15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22063" cy="722063"/>
                          </a:xfrm>
                          <a:prstGeom prst="rect">
                            <a:avLst/>
                          </a:prstGeom>
                          <a:noFill/>
                          <a:ln>
                            <a:noFill/>
                          </a:ln>
                        </pic:spPr>
                      </pic:pic>
                    </a:graphicData>
                  </a:graphic>
                </wp:inline>
              </w:drawing>
            </w:r>
            <w:r>
              <w:t xml:space="preserve"> </w:t>
            </w:r>
            <w:r>
              <w:rPr>
                <w:noProof/>
              </w:rPr>
              <w:drawing>
                <wp:inline distT="0" distB="0" distL="0" distR="0" wp14:anchorId="77C1B56E" wp14:editId="5D5A3392">
                  <wp:extent cx="714375" cy="714375"/>
                  <wp:effectExtent l="0" t="0" r="9525" b="9525"/>
                  <wp:docPr id="15240" name="Picture 15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724238" cy="724238"/>
                          </a:xfrm>
                          <a:prstGeom prst="rect">
                            <a:avLst/>
                          </a:prstGeom>
                          <a:noFill/>
                          <a:ln>
                            <a:noFill/>
                          </a:ln>
                        </pic:spPr>
                      </pic:pic>
                    </a:graphicData>
                  </a:graphic>
                </wp:inline>
              </w:drawing>
            </w:r>
          </w:p>
        </w:tc>
      </w:tr>
      <w:tr w:rsidR="00362748" w14:paraId="3CEE1DD9" w14:textId="77777777" w:rsidTr="00280F33">
        <w:tc>
          <w:tcPr>
            <w:tcW w:w="2263" w:type="dxa"/>
            <w:tcBorders>
              <w:top w:val="nil"/>
              <w:left w:val="nil"/>
              <w:bottom w:val="nil"/>
              <w:right w:val="nil"/>
            </w:tcBorders>
            <w:shd w:val="clear" w:color="auto" w:fill="BDD6EE" w:themeFill="accent5" w:themeFillTint="66"/>
          </w:tcPr>
          <w:p w14:paraId="2C2247F6" w14:textId="77777777" w:rsidR="00362748" w:rsidRDefault="00362748" w:rsidP="00280F33">
            <w:r>
              <w:t>CLIMATE ADAPTATION AND MITIGATON FUNDING</w:t>
            </w:r>
          </w:p>
        </w:tc>
        <w:tc>
          <w:tcPr>
            <w:tcW w:w="2668" w:type="dxa"/>
            <w:tcBorders>
              <w:top w:val="nil"/>
              <w:left w:val="nil"/>
              <w:bottom w:val="nil"/>
              <w:right w:val="nil"/>
            </w:tcBorders>
            <w:shd w:val="clear" w:color="auto" w:fill="BDD6EE" w:themeFill="accent5" w:themeFillTint="66"/>
          </w:tcPr>
          <w:p w14:paraId="3A2F8355" w14:textId="77777777" w:rsidR="00362748" w:rsidRDefault="00362748" w:rsidP="00280F33">
            <w:r>
              <w:rPr>
                <w:noProof/>
              </w:rPr>
              <w:drawing>
                <wp:inline distT="0" distB="0" distL="0" distR="0" wp14:anchorId="6879568E" wp14:editId="11FA82B8">
                  <wp:extent cx="723900" cy="723900"/>
                  <wp:effectExtent l="0" t="0" r="0" b="0"/>
                  <wp:docPr id="15241" name="Picture 15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c>
          <w:tcPr>
            <w:tcW w:w="3955" w:type="dxa"/>
            <w:tcBorders>
              <w:top w:val="nil"/>
              <w:left w:val="nil"/>
              <w:bottom w:val="nil"/>
              <w:right w:val="nil"/>
            </w:tcBorders>
            <w:shd w:val="clear" w:color="auto" w:fill="BDD6EE" w:themeFill="accent5" w:themeFillTint="66"/>
          </w:tcPr>
          <w:p w14:paraId="4BCE1AFC" w14:textId="77777777" w:rsidR="00362748" w:rsidRDefault="00362748" w:rsidP="00280F33">
            <w:r>
              <w:rPr>
                <w:noProof/>
              </w:rPr>
              <w:drawing>
                <wp:inline distT="0" distB="0" distL="0" distR="0" wp14:anchorId="52758D5B" wp14:editId="02BCC4F6">
                  <wp:extent cx="723900" cy="723900"/>
                  <wp:effectExtent l="0" t="0" r="0" b="0"/>
                  <wp:docPr id="15242" name="Picture 15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733886" cy="733886"/>
                          </a:xfrm>
                          <a:prstGeom prst="rect">
                            <a:avLst/>
                          </a:prstGeom>
                          <a:noFill/>
                          <a:ln>
                            <a:noFill/>
                          </a:ln>
                        </pic:spPr>
                      </pic:pic>
                    </a:graphicData>
                  </a:graphic>
                </wp:inline>
              </w:drawing>
            </w:r>
          </w:p>
        </w:tc>
      </w:tr>
      <w:tr w:rsidR="00362748" w14:paraId="46723878" w14:textId="77777777" w:rsidTr="00280F33">
        <w:tc>
          <w:tcPr>
            <w:tcW w:w="2263" w:type="dxa"/>
            <w:tcBorders>
              <w:top w:val="nil"/>
              <w:left w:val="nil"/>
              <w:bottom w:val="nil"/>
              <w:right w:val="nil"/>
            </w:tcBorders>
            <w:shd w:val="clear" w:color="auto" w:fill="C5E0B3" w:themeFill="accent6" w:themeFillTint="66"/>
          </w:tcPr>
          <w:p w14:paraId="15FBE1AE" w14:textId="77777777" w:rsidR="00362748" w:rsidRDefault="00362748" w:rsidP="00280F33">
            <w:r>
              <w:t>TERRESTRIAL PROTECTED AREAS</w:t>
            </w:r>
          </w:p>
        </w:tc>
        <w:tc>
          <w:tcPr>
            <w:tcW w:w="2668" w:type="dxa"/>
            <w:tcBorders>
              <w:top w:val="nil"/>
              <w:left w:val="nil"/>
              <w:bottom w:val="nil"/>
              <w:right w:val="nil"/>
            </w:tcBorders>
            <w:shd w:val="clear" w:color="auto" w:fill="C5E0B3" w:themeFill="accent6" w:themeFillTint="66"/>
          </w:tcPr>
          <w:p w14:paraId="7B0D8D80" w14:textId="77777777" w:rsidR="00362748" w:rsidRDefault="00362748" w:rsidP="00280F33">
            <w:r>
              <w:rPr>
                <w:noProof/>
              </w:rPr>
              <w:drawing>
                <wp:inline distT="0" distB="0" distL="0" distR="0" wp14:anchorId="1EDCD03C" wp14:editId="182D507D">
                  <wp:extent cx="723900" cy="723900"/>
                  <wp:effectExtent l="0" t="0" r="0" b="0"/>
                  <wp:docPr id="15243" name="Picture 15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r>
              <w:rPr>
                <w:noProof/>
              </w:rPr>
              <w:drawing>
                <wp:inline distT="0" distB="0" distL="0" distR="0" wp14:anchorId="1D7588DB" wp14:editId="410FEAF0">
                  <wp:extent cx="704850" cy="704850"/>
                  <wp:effectExtent l="0" t="0" r="0" b="0"/>
                  <wp:docPr id="15244" name="Picture 15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51FA57AB" w14:textId="77777777" w:rsidR="00362748" w:rsidRDefault="00362748" w:rsidP="00280F33">
            <w:r>
              <w:rPr>
                <w:noProof/>
              </w:rPr>
              <w:drawing>
                <wp:inline distT="0" distB="0" distL="0" distR="0" wp14:anchorId="1AB4C791" wp14:editId="2458B901">
                  <wp:extent cx="771525" cy="771525"/>
                  <wp:effectExtent l="0" t="0" r="9525" b="9525"/>
                  <wp:docPr id="15245" name="Picture 15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tc>
        <w:tc>
          <w:tcPr>
            <w:tcW w:w="3955" w:type="dxa"/>
            <w:tcBorders>
              <w:top w:val="nil"/>
              <w:left w:val="nil"/>
              <w:bottom w:val="nil"/>
              <w:right w:val="nil"/>
            </w:tcBorders>
            <w:shd w:val="clear" w:color="auto" w:fill="C5E0B3" w:themeFill="accent6" w:themeFillTint="66"/>
          </w:tcPr>
          <w:p w14:paraId="0C0211D1" w14:textId="77777777" w:rsidR="00362748" w:rsidRDefault="00362748" w:rsidP="00280F33">
            <w:r>
              <w:rPr>
                <w:noProof/>
              </w:rPr>
              <w:drawing>
                <wp:inline distT="0" distB="0" distL="0" distR="0" wp14:anchorId="7ABE1F18" wp14:editId="6ABBE3B6">
                  <wp:extent cx="733425" cy="733425"/>
                  <wp:effectExtent l="0" t="0" r="9525" b="9525"/>
                  <wp:docPr id="15246" name="Picture 15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740886" cy="740886"/>
                          </a:xfrm>
                          <a:prstGeom prst="rect">
                            <a:avLst/>
                          </a:prstGeom>
                          <a:noFill/>
                          <a:ln>
                            <a:noFill/>
                          </a:ln>
                        </pic:spPr>
                      </pic:pic>
                    </a:graphicData>
                  </a:graphic>
                </wp:inline>
              </w:drawing>
            </w:r>
            <w:r>
              <w:t xml:space="preserve"> </w:t>
            </w:r>
            <w:r>
              <w:rPr>
                <w:noProof/>
              </w:rPr>
              <w:drawing>
                <wp:inline distT="0" distB="0" distL="0" distR="0" wp14:anchorId="451BB108" wp14:editId="526359AB">
                  <wp:extent cx="733425" cy="733425"/>
                  <wp:effectExtent l="0" t="0" r="9525" b="9525"/>
                  <wp:docPr id="15247" name="Picture 15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740136" cy="740136"/>
                          </a:xfrm>
                          <a:prstGeom prst="rect">
                            <a:avLst/>
                          </a:prstGeom>
                          <a:noFill/>
                          <a:ln>
                            <a:noFill/>
                          </a:ln>
                        </pic:spPr>
                      </pic:pic>
                    </a:graphicData>
                  </a:graphic>
                </wp:inline>
              </w:drawing>
            </w:r>
            <w:r>
              <w:t xml:space="preserve"> </w:t>
            </w:r>
            <w:r>
              <w:rPr>
                <w:noProof/>
              </w:rPr>
              <w:drawing>
                <wp:inline distT="0" distB="0" distL="0" distR="0" wp14:anchorId="4873E630" wp14:editId="21529CF3">
                  <wp:extent cx="733425" cy="733425"/>
                  <wp:effectExtent l="0" t="0" r="9525" b="9525"/>
                  <wp:docPr id="15248" name="Picture 15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742169" cy="742169"/>
                          </a:xfrm>
                          <a:prstGeom prst="rect">
                            <a:avLst/>
                          </a:prstGeom>
                          <a:noFill/>
                          <a:ln>
                            <a:noFill/>
                          </a:ln>
                        </pic:spPr>
                      </pic:pic>
                    </a:graphicData>
                  </a:graphic>
                </wp:inline>
              </w:drawing>
            </w:r>
          </w:p>
        </w:tc>
      </w:tr>
      <w:tr w:rsidR="00362748" w14:paraId="43784DA7" w14:textId="77777777" w:rsidTr="00280F33">
        <w:tc>
          <w:tcPr>
            <w:tcW w:w="2263" w:type="dxa"/>
            <w:tcBorders>
              <w:top w:val="nil"/>
              <w:left w:val="nil"/>
              <w:bottom w:val="nil"/>
              <w:right w:val="nil"/>
            </w:tcBorders>
            <w:shd w:val="clear" w:color="auto" w:fill="C5E0B3" w:themeFill="accent6" w:themeFillTint="66"/>
          </w:tcPr>
          <w:p w14:paraId="26ED409E" w14:textId="77777777" w:rsidR="00362748" w:rsidRDefault="00362748" w:rsidP="00280F33">
            <w:r>
              <w:lastRenderedPageBreak/>
              <w:t>WETLANDS</w:t>
            </w:r>
          </w:p>
        </w:tc>
        <w:tc>
          <w:tcPr>
            <w:tcW w:w="2668" w:type="dxa"/>
            <w:tcBorders>
              <w:top w:val="nil"/>
              <w:left w:val="nil"/>
              <w:bottom w:val="nil"/>
              <w:right w:val="nil"/>
            </w:tcBorders>
            <w:shd w:val="clear" w:color="auto" w:fill="C5E0B3" w:themeFill="accent6" w:themeFillTint="66"/>
          </w:tcPr>
          <w:p w14:paraId="76D4ABE3" w14:textId="77777777" w:rsidR="00362748" w:rsidRDefault="00362748" w:rsidP="00280F33">
            <w:r>
              <w:rPr>
                <w:noProof/>
              </w:rPr>
              <w:drawing>
                <wp:inline distT="0" distB="0" distL="0" distR="0" wp14:anchorId="795BE420" wp14:editId="554B9543">
                  <wp:extent cx="723900" cy="723900"/>
                  <wp:effectExtent l="0" t="0" r="0" b="0"/>
                  <wp:docPr id="15249" name="Picture 15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p w14:paraId="57D31009" w14:textId="77777777" w:rsidR="00362748" w:rsidRDefault="00362748" w:rsidP="00280F33">
            <w:r>
              <w:rPr>
                <w:noProof/>
              </w:rPr>
              <w:drawing>
                <wp:inline distT="0" distB="0" distL="0" distR="0" wp14:anchorId="4FAA0C12" wp14:editId="499DFB7C">
                  <wp:extent cx="733425" cy="733425"/>
                  <wp:effectExtent l="0" t="0" r="9525" b="9525"/>
                  <wp:docPr id="15250" name="Picture 15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r>
              <w:rPr>
                <w:noProof/>
              </w:rPr>
              <w:drawing>
                <wp:inline distT="0" distB="0" distL="0" distR="0" wp14:anchorId="4CC5A1EE" wp14:editId="54E21827">
                  <wp:extent cx="723900" cy="723900"/>
                  <wp:effectExtent l="0" t="0" r="0" b="0"/>
                  <wp:docPr id="15251" name="Picture 15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c>
          <w:tcPr>
            <w:tcW w:w="3955" w:type="dxa"/>
            <w:tcBorders>
              <w:top w:val="nil"/>
              <w:left w:val="nil"/>
              <w:bottom w:val="nil"/>
              <w:right w:val="nil"/>
            </w:tcBorders>
            <w:shd w:val="clear" w:color="auto" w:fill="C5E0B3" w:themeFill="accent6" w:themeFillTint="66"/>
          </w:tcPr>
          <w:p w14:paraId="571B0AC0" w14:textId="77777777" w:rsidR="00362748" w:rsidRDefault="00362748" w:rsidP="00280F33">
            <w:r>
              <w:rPr>
                <w:noProof/>
              </w:rPr>
              <w:drawing>
                <wp:inline distT="0" distB="0" distL="0" distR="0" wp14:anchorId="00C57134" wp14:editId="319493FC">
                  <wp:extent cx="733425" cy="7334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740886" cy="740886"/>
                          </a:xfrm>
                          <a:prstGeom prst="rect">
                            <a:avLst/>
                          </a:prstGeom>
                          <a:noFill/>
                          <a:ln>
                            <a:noFill/>
                          </a:ln>
                        </pic:spPr>
                      </pic:pic>
                    </a:graphicData>
                  </a:graphic>
                </wp:inline>
              </w:drawing>
            </w:r>
            <w:r>
              <w:t xml:space="preserve"> </w:t>
            </w:r>
            <w:r>
              <w:rPr>
                <w:noProof/>
              </w:rPr>
              <w:drawing>
                <wp:inline distT="0" distB="0" distL="0" distR="0" wp14:anchorId="2BFDF7F3" wp14:editId="491DFC9B">
                  <wp:extent cx="733425" cy="733425"/>
                  <wp:effectExtent l="0" t="0" r="9525" b="9525"/>
                  <wp:docPr id="15252" name="Picture 15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740136" cy="740136"/>
                          </a:xfrm>
                          <a:prstGeom prst="rect">
                            <a:avLst/>
                          </a:prstGeom>
                          <a:noFill/>
                          <a:ln>
                            <a:noFill/>
                          </a:ln>
                        </pic:spPr>
                      </pic:pic>
                    </a:graphicData>
                  </a:graphic>
                </wp:inline>
              </w:drawing>
            </w:r>
            <w:r>
              <w:t xml:space="preserve"> </w:t>
            </w:r>
            <w:r>
              <w:rPr>
                <w:noProof/>
              </w:rPr>
              <w:drawing>
                <wp:inline distT="0" distB="0" distL="0" distR="0" wp14:anchorId="1E70A7E8" wp14:editId="62E62621">
                  <wp:extent cx="733425" cy="733425"/>
                  <wp:effectExtent l="0" t="0" r="9525" b="9525"/>
                  <wp:docPr id="15253" name="Picture 15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742169" cy="742169"/>
                          </a:xfrm>
                          <a:prstGeom prst="rect">
                            <a:avLst/>
                          </a:prstGeom>
                          <a:noFill/>
                          <a:ln>
                            <a:noFill/>
                          </a:ln>
                        </pic:spPr>
                      </pic:pic>
                    </a:graphicData>
                  </a:graphic>
                </wp:inline>
              </w:drawing>
            </w:r>
          </w:p>
        </w:tc>
      </w:tr>
      <w:tr w:rsidR="00362748" w14:paraId="6972CE1F" w14:textId="77777777" w:rsidTr="00280F33">
        <w:tc>
          <w:tcPr>
            <w:tcW w:w="2263" w:type="dxa"/>
            <w:tcBorders>
              <w:top w:val="nil"/>
              <w:left w:val="nil"/>
              <w:bottom w:val="nil"/>
              <w:right w:val="nil"/>
            </w:tcBorders>
            <w:shd w:val="clear" w:color="auto" w:fill="C5E0B3" w:themeFill="accent6" w:themeFillTint="66"/>
          </w:tcPr>
          <w:p w14:paraId="7947DAB4" w14:textId="77777777" w:rsidR="00362748" w:rsidRDefault="00362748" w:rsidP="00280F33">
            <w:r>
              <w:t>INVASIVE SPECIES UNDER MANAGEMENT OR ERADICATED</w:t>
            </w:r>
          </w:p>
        </w:tc>
        <w:tc>
          <w:tcPr>
            <w:tcW w:w="2668" w:type="dxa"/>
            <w:tcBorders>
              <w:top w:val="nil"/>
              <w:left w:val="nil"/>
              <w:bottom w:val="nil"/>
              <w:right w:val="nil"/>
            </w:tcBorders>
            <w:shd w:val="clear" w:color="auto" w:fill="C5E0B3" w:themeFill="accent6" w:themeFillTint="66"/>
          </w:tcPr>
          <w:p w14:paraId="549E1FD4" w14:textId="77777777" w:rsidR="00362748" w:rsidRDefault="00362748" w:rsidP="00280F33">
            <w:r>
              <w:rPr>
                <w:noProof/>
              </w:rPr>
              <w:drawing>
                <wp:inline distT="0" distB="0" distL="0" distR="0" wp14:anchorId="32519854" wp14:editId="7F4DAE45">
                  <wp:extent cx="781050" cy="781050"/>
                  <wp:effectExtent l="0" t="0" r="0" b="0"/>
                  <wp:docPr id="15254" name="Picture 15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r>
              <w:rPr>
                <w:noProof/>
              </w:rPr>
              <w:drawing>
                <wp:inline distT="0" distB="0" distL="0" distR="0" wp14:anchorId="62239283" wp14:editId="09B898C4">
                  <wp:extent cx="752475" cy="752475"/>
                  <wp:effectExtent l="0" t="0" r="9525" b="9525"/>
                  <wp:docPr id="15255" name="Picture 15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752942" cy="752942"/>
                          </a:xfrm>
                          <a:prstGeom prst="rect">
                            <a:avLst/>
                          </a:prstGeom>
                          <a:noFill/>
                          <a:ln>
                            <a:noFill/>
                          </a:ln>
                        </pic:spPr>
                      </pic:pic>
                    </a:graphicData>
                  </a:graphic>
                </wp:inline>
              </w:drawing>
            </w:r>
          </w:p>
        </w:tc>
        <w:tc>
          <w:tcPr>
            <w:tcW w:w="3955" w:type="dxa"/>
            <w:tcBorders>
              <w:top w:val="nil"/>
              <w:left w:val="nil"/>
              <w:bottom w:val="nil"/>
              <w:right w:val="nil"/>
            </w:tcBorders>
            <w:shd w:val="clear" w:color="auto" w:fill="C5E0B3" w:themeFill="accent6" w:themeFillTint="66"/>
          </w:tcPr>
          <w:p w14:paraId="5137EC58" w14:textId="77777777" w:rsidR="00362748" w:rsidRDefault="00362748" w:rsidP="00280F33">
            <w:r>
              <w:rPr>
                <w:noProof/>
              </w:rPr>
              <w:drawing>
                <wp:inline distT="0" distB="0" distL="0" distR="0" wp14:anchorId="09C93D45" wp14:editId="08403E09">
                  <wp:extent cx="733425" cy="733425"/>
                  <wp:effectExtent l="0" t="0" r="9525" b="9525"/>
                  <wp:docPr id="15256" name="Picture 15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740886" cy="740886"/>
                          </a:xfrm>
                          <a:prstGeom prst="rect">
                            <a:avLst/>
                          </a:prstGeom>
                          <a:noFill/>
                          <a:ln>
                            <a:noFill/>
                          </a:ln>
                        </pic:spPr>
                      </pic:pic>
                    </a:graphicData>
                  </a:graphic>
                </wp:inline>
              </w:drawing>
            </w:r>
            <w:r>
              <w:t xml:space="preserve"> </w:t>
            </w:r>
            <w:r>
              <w:rPr>
                <w:noProof/>
              </w:rPr>
              <w:drawing>
                <wp:inline distT="0" distB="0" distL="0" distR="0" wp14:anchorId="23989B10" wp14:editId="30818CB4">
                  <wp:extent cx="733425" cy="733425"/>
                  <wp:effectExtent l="0" t="0" r="9525" b="9525"/>
                  <wp:docPr id="15257" name="Picture 15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742169" cy="742169"/>
                          </a:xfrm>
                          <a:prstGeom prst="rect">
                            <a:avLst/>
                          </a:prstGeom>
                          <a:noFill/>
                          <a:ln>
                            <a:noFill/>
                          </a:ln>
                        </pic:spPr>
                      </pic:pic>
                    </a:graphicData>
                  </a:graphic>
                </wp:inline>
              </w:drawing>
            </w:r>
          </w:p>
        </w:tc>
      </w:tr>
      <w:tr w:rsidR="00362748" w14:paraId="4DBB77A7" w14:textId="77777777" w:rsidTr="00280F33">
        <w:tc>
          <w:tcPr>
            <w:tcW w:w="2263" w:type="dxa"/>
            <w:tcBorders>
              <w:top w:val="nil"/>
              <w:left w:val="nil"/>
              <w:bottom w:val="nil"/>
              <w:right w:val="nil"/>
            </w:tcBorders>
            <w:shd w:val="clear" w:color="auto" w:fill="C5E0B3" w:themeFill="accent6" w:themeFillTint="66"/>
          </w:tcPr>
          <w:p w14:paraId="745A7983" w14:textId="77777777" w:rsidR="00362748" w:rsidRDefault="00362748" w:rsidP="00280F33">
            <w:r>
              <w:t>PRIORITY SITES WITH INVASIVE SPECIES MANAGED</w:t>
            </w:r>
          </w:p>
        </w:tc>
        <w:tc>
          <w:tcPr>
            <w:tcW w:w="2668" w:type="dxa"/>
            <w:tcBorders>
              <w:top w:val="nil"/>
              <w:left w:val="nil"/>
              <w:bottom w:val="nil"/>
              <w:right w:val="nil"/>
            </w:tcBorders>
            <w:shd w:val="clear" w:color="auto" w:fill="C5E0B3" w:themeFill="accent6" w:themeFillTint="66"/>
          </w:tcPr>
          <w:p w14:paraId="4DF49944" w14:textId="77777777" w:rsidR="00362748" w:rsidRDefault="00362748" w:rsidP="00280F33">
            <w:r>
              <w:rPr>
                <w:noProof/>
              </w:rPr>
              <w:drawing>
                <wp:inline distT="0" distB="0" distL="0" distR="0" wp14:anchorId="74FFB1B3" wp14:editId="105117D7">
                  <wp:extent cx="781050" cy="781050"/>
                  <wp:effectExtent l="0" t="0" r="0" b="0"/>
                  <wp:docPr id="15258" name="Picture 15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r>
              <w:rPr>
                <w:noProof/>
              </w:rPr>
              <w:drawing>
                <wp:inline distT="0" distB="0" distL="0" distR="0" wp14:anchorId="120C57AB" wp14:editId="7E8BF650">
                  <wp:extent cx="762000" cy="762000"/>
                  <wp:effectExtent l="0" t="0" r="0" b="0"/>
                  <wp:docPr id="15259" name="Picture 15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762473" cy="762473"/>
                          </a:xfrm>
                          <a:prstGeom prst="rect">
                            <a:avLst/>
                          </a:prstGeom>
                          <a:noFill/>
                          <a:ln>
                            <a:noFill/>
                          </a:ln>
                        </pic:spPr>
                      </pic:pic>
                    </a:graphicData>
                  </a:graphic>
                </wp:inline>
              </w:drawing>
            </w:r>
          </w:p>
        </w:tc>
        <w:tc>
          <w:tcPr>
            <w:tcW w:w="3955" w:type="dxa"/>
            <w:tcBorders>
              <w:top w:val="nil"/>
              <w:left w:val="nil"/>
              <w:bottom w:val="nil"/>
              <w:right w:val="nil"/>
            </w:tcBorders>
            <w:shd w:val="clear" w:color="auto" w:fill="C5E0B3" w:themeFill="accent6" w:themeFillTint="66"/>
          </w:tcPr>
          <w:p w14:paraId="3BA89727" w14:textId="77777777" w:rsidR="00362748" w:rsidRDefault="00362748" w:rsidP="00280F33">
            <w:r>
              <w:rPr>
                <w:noProof/>
              </w:rPr>
              <w:drawing>
                <wp:inline distT="0" distB="0" distL="0" distR="0" wp14:anchorId="5A7547EF" wp14:editId="605572D0">
                  <wp:extent cx="733425" cy="733425"/>
                  <wp:effectExtent l="0" t="0" r="9525" b="9525"/>
                  <wp:docPr id="15260" name="Picture 15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740886" cy="740886"/>
                          </a:xfrm>
                          <a:prstGeom prst="rect">
                            <a:avLst/>
                          </a:prstGeom>
                          <a:noFill/>
                          <a:ln>
                            <a:noFill/>
                          </a:ln>
                        </pic:spPr>
                      </pic:pic>
                    </a:graphicData>
                  </a:graphic>
                </wp:inline>
              </w:drawing>
            </w:r>
            <w:r>
              <w:t xml:space="preserve"> </w:t>
            </w:r>
            <w:r>
              <w:rPr>
                <w:noProof/>
              </w:rPr>
              <w:drawing>
                <wp:inline distT="0" distB="0" distL="0" distR="0" wp14:anchorId="49229158" wp14:editId="4E2EB981">
                  <wp:extent cx="733425" cy="733425"/>
                  <wp:effectExtent l="0" t="0" r="9525" b="9525"/>
                  <wp:docPr id="15261" name="Picture 15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742169" cy="742169"/>
                          </a:xfrm>
                          <a:prstGeom prst="rect">
                            <a:avLst/>
                          </a:prstGeom>
                          <a:noFill/>
                          <a:ln>
                            <a:noFill/>
                          </a:ln>
                        </pic:spPr>
                      </pic:pic>
                    </a:graphicData>
                  </a:graphic>
                </wp:inline>
              </w:drawing>
            </w:r>
          </w:p>
        </w:tc>
      </w:tr>
      <w:tr w:rsidR="00362748" w14:paraId="7C5E772A" w14:textId="77777777" w:rsidTr="00280F33">
        <w:tc>
          <w:tcPr>
            <w:tcW w:w="2263" w:type="dxa"/>
            <w:tcBorders>
              <w:top w:val="nil"/>
              <w:left w:val="nil"/>
              <w:bottom w:val="nil"/>
              <w:right w:val="nil"/>
            </w:tcBorders>
            <w:shd w:val="clear" w:color="auto" w:fill="C5E0B3" w:themeFill="accent6" w:themeFillTint="66"/>
          </w:tcPr>
          <w:p w14:paraId="2BEA1C42" w14:textId="77777777" w:rsidR="00362748" w:rsidRDefault="00362748" w:rsidP="00280F33">
            <w:r>
              <w:t>IUCN RED LIST SUMMARY</w:t>
            </w:r>
          </w:p>
        </w:tc>
        <w:tc>
          <w:tcPr>
            <w:tcW w:w="2668" w:type="dxa"/>
            <w:tcBorders>
              <w:top w:val="nil"/>
              <w:left w:val="nil"/>
              <w:bottom w:val="nil"/>
              <w:right w:val="nil"/>
            </w:tcBorders>
            <w:shd w:val="clear" w:color="auto" w:fill="C5E0B3" w:themeFill="accent6" w:themeFillTint="66"/>
          </w:tcPr>
          <w:p w14:paraId="4F4ADA9B" w14:textId="77777777" w:rsidR="00362748" w:rsidRDefault="00362748" w:rsidP="00280F33">
            <w:r>
              <w:rPr>
                <w:noProof/>
              </w:rPr>
              <w:drawing>
                <wp:inline distT="0" distB="0" distL="0" distR="0" wp14:anchorId="718F7036" wp14:editId="26D0CC78">
                  <wp:extent cx="790575" cy="790575"/>
                  <wp:effectExtent l="0" t="0" r="9525" b="9525"/>
                  <wp:docPr id="15262" name="Picture 15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791065" cy="791065"/>
                          </a:xfrm>
                          <a:prstGeom prst="rect">
                            <a:avLst/>
                          </a:prstGeom>
                          <a:noFill/>
                          <a:ln>
                            <a:noFill/>
                          </a:ln>
                        </pic:spPr>
                      </pic:pic>
                    </a:graphicData>
                  </a:graphic>
                </wp:inline>
              </w:drawing>
            </w:r>
          </w:p>
        </w:tc>
        <w:tc>
          <w:tcPr>
            <w:tcW w:w="3955" w:type="dxa"/>
            <w:tcBorders>
              <w:top w:val="nil"/>
              <w:left w:val="nil"/>
              <w:bottom w:val="nil"/>
              <w:right w:val="nil"/>
            </w:tcBorders>
            <w:shd w:val="clear" w:color="auto" w:fill="C5E0B3" w:themeFill="accent6" w:themeFillTint="66"/>
          </w:tcPr>
          <w:p w14:paraId="05B142DB" w14:textId="77777777" w:rsidR="00362748" w:rsidRDefault="00362748" w:rsidP="00280F33">
            <w:r>
              <w:rPr>
                <w:noProof/>
              </w:rPr>
              <w:drawing>
                <wp:inline distT="0" distB="0" distL="0" distR="0" wp14:anchorId="3340CD05" wp14:editId="5805FFD9">
                  <wp:extent cx="742950" cy="742950"/>
                  <wp:effectExtent l="0" t="0" r="0" b="0"/>
                  <wp:docPr id="15263" name="Picture 15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757690" cy="757690"/>
                          </a:xfrm>
                          <a:prstGeom prst="rect">
                            <a:avLst/>
                          </a:prstGeom>
                          <a:noFill/>
                          <a:ln>
                            <a:noFill/>
                          </a:ln>
                        </pic:spPr>
                      </pic:pic>
                    </a:graphicData>
                  </a:graphic>
                </wp:inline>
              </w:drawing>
            </w:r>
          </w:p>
        </w:tc>
      </w:tr>
      <w:tr w:rsidR="00362748" w14:paraId="2284B832" w14:textId="77777777" w:rsidTr="00280F33">
        <w:tc>
          <w:tcPr>
            <w:tcW w:w="2263" w:type="dxa"/>
            <w:tcBorders>
              <w:top w:val="nil"/>
              <w:left w:val="nil"/>
              <w:bottom w:val="nil"/>
              <w:right w:val="nil"/>
            </w:tcBorders>
            <w:shd w:val="clear" w:color="auto" w:fill="C5E0B3" w:themeFill="accent6" w:themeFillTint="66"/>
          </w:tcPr>
          <w:p w14:paraId="4F0E7B85" w14:textId="77777777" w:rsidR="00362748" w:rsidRDefault="00362748" w:rsidP="00280F33">
            <w:r>
              <w:t>STATUS OF THREATENED, ENDEMIC AND MIGRATORY SPECIES</w:t>
            </w:r>
          </w:p>
        </w:tc>
        <w:tc>
          <w:tcPr>
            <w:tcW w:w="2668" w:type="dxa"/>
            <w:tcBorders>
              <w:top w:val="nil"/>
              <w:left w:val="nil"/>
              <w:bottom w:val="nil"/>
              <w:right w:val="nil"/>
            </w:tcBorders>
            <w:shd w:val="clear" w:color="auto" w:fill="C5E0B3" w:themeFill="accent6" w:themeFillTint="66"/>
          </w:tcPr>
          <w:p w14:paraId="79A5817E" w14:textId="77777777" w:rsidR="00362748" w:rsidRDefault="00362748" w:rsidP="00280F33">
            <w:r>
              <w:rPr>
                <w:noProof/>
              </w:rPr>
              <w:drawing>
                <wp:inline distT="0" distB="0" distL="0" distR="0" wp14:anchorId="79350929" wp14:editId="02AD683A">
                  <wp:extent cx="752475" cy="752475"/>
                  <wp:effectExtent l="0" t="0" r="9525" b="9525"/>
                  <wp:docPr id="15264" name="Picture 15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r>
              <w:rPr>
                <w:noProof/>
              </w:rPr>
              <w:drawing>
                <wp:inline distT="0" distB="0" distL="0" distR="0" wp14:anchorId="51843623" wp14:editId="581DB7FB">
                  <wp:extent cx="714375" cy="714375"/>
                  <wp:effectExtent l="0" t="0" r="9525" b="9525"/>
                  <wp:docPr id="15265" name="Picture 15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714817" cy="714817"/>
                          </a:xfrm>
                          <a:prstGeom prst="rect">
                            <a:avLst/>
                          </a:prstGeom>
                          <a:noFill/>
                          <a:ln>
                            <a:noFill/>
                          </a:ln>
                        </pic:spPr>
                      </pic:pic>
                    </a:graphicData>
                  </a:graphic>
                </wp:inline>
              </w:drawing>
            </w:r>
          </w:p>
        </w:tc>
        <w:tc>
          <w:tcPr>
            <w:tcW w:w="3955" w:type="dxa"/>
            <w:tcBorders>
              <w:top w:val="nil"/>
              <w:left w:val="nil"/>
              <w:bottom w:val="nil"/>
              <w:right w:val="nil"/>
            </w:tcBorders>
            <w:shd w:val="clear" w:color="auto" w:fill="C5E0B3" w:themeFill="accent6" w:themeFillTint="66"/>
          </w:tcPr>
          <w:p w14:paraId="5D65B95B" w14:textId="77777777" w:rsidR="00362748" w:rsidRDefault="00362748" w:rsidP="00280F33">
            <w:r>
              <w:rPr>
                <w:noProof/>
              </w:rPr>
              <w:drawing>
                <wp:inline distT="0" distB="0" distL="0" distR="0" wp14:anchorId="0727EBCF" wp14:editId="218E0C96">
                  <wp:extent cx="762000" cy="762000"/>
                  <wp:effectExtent l="0" t="0" r="0" b="0"/>
                  <wp:docPr id="15266" name="Picture 15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777118" cy="777118"/>
                          </a:xfrm>
                          <a:prstGeom prst="rect">
                            <a:avLst/>
                          </a:prstGeom>
                          <a:noFill/>
                          <a:ln>
                            <a:noFill/>
                          </a:ln>
                        </pic:spPr>
                      </pic:pic>
                    </a:graphicData>
                  </a:graphic>
                </wp:inline>
              </w:drawing>
            </w:r>
          </w:p>
        </w:tc>
      </w:tr>
      <w:tr w:rsidR="00362748" w14:paraId="1EC3C078" w14:textId="77777777" w:rsidTr="00280F33">
        <w:tc>
          <w:tcPr>
            <w:tcW w:w="2263" w:type="dxa"/>
            <w:tcBorders>
              <w:top w:val="nil"/>
              <w:left w:val="nil"/>
              <w:bottom w:val="nil"/>
              <w:right w:val="nil"/>
            </w:tcBorders>
            <w:shd w:val="clear" w:color="auto" w:fill="C5E0B3" w:themeFill="accent6" w:themeFillTint="66"/>
          </w:tcPr>
          <w:p w14:paraId="589B0B5D" w14:textId="77777777" w:rsidR="00362748" w:rsidRDefault="00362748" w:rsidP="00280F33">
            <w:r>
              <w:t>FRESHWATER QUALITY</w:t>
            </w:r>
          </w:p>
        </w:tc>
        <w:tc>
          <w:tcPr>
            <w:tcW w:w="2668" w:type="dxa"/>
            <w:tcBorders>
              <w:top w:val="nil"/>
              <w:left w:val="nil"/>
              <w:bottom w:val="nil"/>
              <w:right w:val="nil"/>
            </w:tcBorders>
            <w:shd w:val="clear" w:color="auto" w:fill="C5E0B3" w:themeFill="accent6" w:themeFillTint="66"/>
          </w:tcPr>
          <w:p w14:paraId="4F0FC746" w14:textId="77777777" w:rsidR="00362748" w:rsidRDefault="00362748" w:rsidP="00280F33">
            <w:r>
              <w:rPr>
                <w:noProof/>
              </w:rPr>
              <w:drawing>
                <wp:inline distT="0" distB="0" distL="0" distR="0" wp14:anchorId="6185ACA8" wp14:editId="603DA4E3">
                  <wp:extent cx="723900" cy="723900"/>
                  <wp:effectExtent l="0" t="0" r="0" b="0"/>
                  <wp:docPr id="15267" name="Picture 15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r>
              <w:rPr>
                <w:noProof/>
              </w:rPr>
              <w:drawing>
                <wp:inline distT="0" distB="0" distL="0" distR="0" wp14:anchorId="37EB7BF8" wp14:editId="5FFFBB53">
                  <wp:extent cx="733425" cy="733425"/>
                  <wp:effectExtent l="0" t="0" r="9525" b="9525"/>
                  <wp:docPr id="15268" name="Picture 15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tc>
        <w:tc>
          <w:tcPr>
            <w:tcW w:w="3955" w:type="dxa"/>
            <w:tcBorders>
              <w:top w:val="nil"/>
              <w:left w:val="nil"/>
              <w:bottom w:val="nil"/>
              <w:right w:val="nil"/>
            </w:tcBorders>
            <w:shd w:val="clear" w:color="auto" w:fill="C5E0B3" w:themeFill="accent6" w:themeFillTint="66"/>
          </w:tcPr>
          <w:p w14:paraId="2B5CB620" w14:textId="77777777" w:rsidR="00362748" w:rsidRDefault="00362748" w:rsidP="00280F33">
            <w:r>
              <w:rPr>
                <w:noProof/>
              </w:rPr>
              <w:drawing>
                <wp:inline distT="0" distB="0" distL="0" distR="0" wp14:anchorId="70C23E02" wp14:editId="66D1D147">
                  <wp:extent cx="733425" cy="733425"/>
                  <wp:effectExtent l="0" t="0" r="9525" b="9525"/>
                  <wp:docPr id="15269" name="Picture 15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740886" cy="740886"/>
                          </a:xfrm>
                          <a:prstGeom prst="rect">
                            <a:avLst/>
                          </a:prstGeom>
                          <a:noFill/>
                          <a:ln>
                            <a:noFill/>
                          </a:ln>
                        </pic:spPr>
                      </pic:pic>
                    </a:graphicData>
                  </a:graphic>
                </wp:inline>
              </w:drawing>
            </w:r>
            <w:r>
              <w:t xml:space="preserve"> </w:t>
            </w:r>
            <w:r>
              <w:rPr>
                <w:noProof/>
              </w:rPr>
              <w:drawing>
                <wp:inline distT="0" distB="0" distL="0" distR="0" wp14:anchorId="1A56890E" wp14:editId="04D4A605">
                  <wp:extent cx="714375" cy="714375"/>
                  <wp:effectExtent l="0" t="0" r="9525" b="9525"/>
                  <wp:docPr id="15270" name="Picture 15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22063" cy="722063"/>
                          </a:xfrm>
                          <a:prstGeom prst="rect">
                            <a:avLst/>
                          </a:prstGeom>
                          <a:noFill/>
                          <a:ln>
                            <a:noFill/>
                          </a:ln>
                        </pic:spPr>
                      </pic:pic>
                    </a:graphicData>
                  </a:graphic>
                </wp:inline>
              </w:drawing>
            </w:r>
          </w:p>
        </w:tc>
      </w:tr>
      <w:tr w:rsidR="00362748" w14:paraId="5E0AD9EA" w14:textId="77777777" w:rsidTr="00280F33">
        <w:tc>
          <w:tcPr>
            <w:tcW w:w="2263" w:type="dxa"/>
            <w:tcBorders>
              <w:top w:val="nil"/>
              <w:left w:val="nil"/>
              <w:bottom w:val="nil"/>
              <w:right w:val="nil"/>
            </w:tcBorders>
            <w:shd w:val="clear" w:color="auto" w:fill="F7CAAC" w:themeFill="accent2" w:themeFillTint="66"/>
          </w:tcPr>
          <w:p w14:paraId="56BB8313" w14:textId="77777777" w:rsidR="00362748" w:rsidRDefault="00362748" w:rsidP="00280F33">
            <w:r>
              <w:t>HOUSEHOLD WASTE CAPTURED</w:t>
            </w:r>
          </w:p>
        </w:tc>
        <w:tc>
          <w:tcPr>
            <w:tcW w:w="2668" w:type="dxa"/>
            <w:tcBorders>
              <w:top w:val="nil"/>
              <w:left w:val="nil"/>
              <w:bottom w:val="nil"/>
              <w:right w:val="nil"/>
            </w:tcBorders>
            <w:shd w:val="clear" w:color="auto" w:fill="F7CAAC" w:themeFill="accent2" w:themeFillTint="66"/>
          </w:tcPr>
          <w:p w14:paraId="72A054AE" w14:textId="77777777" w:rsidR="00362748" w:rsidRDefault="00362748" w:rsidP="00280F33">
            <w:r>
              <w:rPr>
                <w:noProof/>
              </w:rPr>
              <w:drawing>
                <wp:inline distT="0" distB="0" distL="0" distR="0" wp14:anchorId="6CF1CFAD" wp14:editId="13B91317">
                  <wp:extent cx="742950" cy="742950"/>
                  <wp:effectExtent l="0" t="0" r="0" b="0"/>
                  <wp:docPr id="15271" name="Picture 15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inline>
              </w:drawing>
            </w:r>
          </w:p>
        </w:tc>
        <w:tc>
          <w:tcPr>
            <w:tcW w:w="3955" w:type="dxa"/>
            <w:tcBorders>
              <w:top w:val="nil"/>
              <w:left w:val="nil"/>
              <w:bottom w:val="nil"/>
              <w:right w:val="nil"/>
            </w:tcBorders>
            <w:shd w:val="clear" w:color="auto" w:fill="F7CAAC" w:themeFill="accent2" w:themeFillTint="66"/>
          </w:tcPr>
          <w:p w14:paraId="0BDD7CD1" w14:textId="77777777" w:rsidR="00362748" w:rsidRDefault="00362748" w:rsidP="00280F33">
            <w:pPr>
              <w:rPr>
                <w:noProof/>
              </w:rPr>
            </w:pPr>
            <w:r>
              <w:rPr>
                <w:noProof/>
              </w:rPr>
              <w:drawing>
                <wp:inline distT="0" distB="0" distL="0" distR="0" wp14:anchorId="3E1E1AEB" wp14:editId="23FB80BD">
                  <wp:extent cx="733425" cy="733425"/>
                  <wp:effectExtent l="0" t="0" r="9525" b="9525"/>
                  <wp:docPr id="15272" name="Picture 15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740886" cy="740886"/>
                          </a:xfrm>
                          <a:prstGeom prst="rect">
                            <a:avLst/>
                          </a:prstGeom>
                          <a:noFill/>
                          <a:ln>
                            <a:noFill/>
                          </a:ln>
                        </pic:spPr>
                      </pic:pic>
                    </a:graphicData>
                  </a:graphic>
                </wp:inline>
              </w:drawing>
            </w:r>
            <w:r>
              <w:t xml:space="preserve"> </w:t>
            </w:r>
            <w:r>
              <w:rPr>
                <w:noProof/>
              </w:rPr>
              <w:drawing>
                <wp:inline distT="0" distB="0" distL="0" distR="0" wp14:anchorId="0286A490" wp14:editId="0263C9E2">
                  <wp:extent cx="733425" cy="733425"/>
                  <wp:effectExtent l="0" t="0" r="9525" b="9525"/>
                  <wp:docPr id="15273" name="Picture 15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749578" cy="749578"/>
                          </a:xfrm>
                          <a:prstGeom prst="rect">
                            <a:avLst/>
                          </a:prstGeom>
                          <a:noFill/>
                          <a:ln>
                            <a:noFill/>
                          </a:ln>
                        </pic:spPr>
                      </pic:pic>
                    </a:graphicData>
                  </a:graphic>
                </wp:inline>
              </w:drawing>
            </w:r>
            <w:r>
              <w:rPr>
                <w:noProof/>
              </w:rPr>
              <w:t xml:space="preserve"> </w:t>
            </w:r>
            <w:r>
              <w:rPr>
                <w:noProof/>
              </w:rPr>
              <w:drawing>
                <wp:inline distT="0" distB="0" distL="0" distR="0" wp14:anchorId="4944A4F7" wp14:editId="69797B9A">
                  <wp:extent cx="733425" cy="733425"/>
                  <wp:effectExtent l="0" t="0" r="9525" b="9525"/>
                  <wp:docPr id="15274" name="Picture 15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740136" cy="740136"/>
                          </a:xfrm>
                          <a:prstGeom prst="rect">
                            <a:avLst/>
                          </a:prstGeom>
                          <a:noFill/>
                          <a:ln>
                            <a:noFill/>
                          </a:ln>
                        </pic:spPr>
                      </pic:pic>
                    </a:graphicData>
                  </a:graphic>
                </wp:inline>
              </w:drawing>
            </w:r>
          </w:p>
          <w:p w14:paraId="4B0A1D17" w14:textId="77777777" w:rsidR="00362748" w:rsidRDefault="00362748" w:rsidP="00280F33">
            <w:r>
              <w:rPr>
                <w:noProof/>
              </w:rPr>
              <w:drawing>
                <wp:inline distT="0" distB="0" distL="0" distR="0" wp14:anchorId="7487C05F" wp14:editId="16EBFF44">
                  <wp:extent cx="733425" cy="733425"/>
                  <wp:effectExtent l="0" t="0" r="9525" b="9525"/>
                  <wp:docPr id="15275" name="Picture 15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741320" cy="741320"/>
                          </a:xfrm>
                          <a:prstGeom prst="rect">
                            <a:avLst/>
                          </a:prstGeom>
                          <a:noFill/>
                          <a:ln>
                            <a:noFill/>
                          </a:ln>
                        </pic:spPr>
                      </pic:pic>
                    </a:graphicData>
                  </a:graphic>
                </wp:inline>
              </w:drawing>
            </w:r>
          </w:p>
        </w:tc>
      </w:tr>
      <w:tr w:rsidR="00362748" w14:paraId="53C87AC4" w14:textId="77777777" w:rsidTr="00280F33">
        <w:tc>
          <w:tcPr>
            <w:tcW w:w="2263" w:type="dxa"/>
            <w:tcBorders>
              <w:top w:val="nil"/>
              <w:left w:val="nil"/>
              <w:bottom w:val="nil"/>
              <w:right w:val="nil"/>
            </w:tcBorders>
            <w:shd w:val="clear" w:color="auto" w:fill="F7CAAC" w:themeFill="accent2" w:themeFillTint="66"/>
          </w:tcPr>
          <w:p w14:paraId="6156C8B0" w14:textId="77777777" w:rsidR="00362748" w:rsidRDefault="00362748" w:rsidP="00280F33">
            <w:r>
              <w:lastRenderedPageBreak/>
              <w:t>PER CAPITA GENERATION OF MUNICIPAL SOLID WASTE</w:t>
            </w:r>
          </w:p>
        </w:tc>
        <w:tc>
          <w:tcPr>
            <w:tcW w:w="2668" w:type="dxa"/>
            <w:tcBorders>
              <w:top w:val="nil"/>
              <w:left w:val="nil"/>
              <w:bottom w:val="nil"/>
              <w:right w:val="nil"/>
            </w:tcBorders>
            <w:shd w:val="clear" w:color="auto" w:fill="F7CAAC" w:themeFill="accent2" w:themeFillTint="66"/>
          </w:tcPr>
          <w:p w14:paraId="595DEA3E" w14:textId="77777777" w:rsidR="00362748" w:rsidRDefault="00362748" w:rsidP="00280F33">
            <w:r>
              <w:rPr>
                <w:noProof/>
              </w:rPr>
              <w:drawing>
                <wp:inline distT="0" distB="0" distL="0" distR="0" wp14:anchorId="76AC85D4" wp14:editId="539703B6">
                  <wp:extent cx="800100" cy="800100"/>
                  <wp:effectExtent l="0" t="0" r="0" b="0"/>
                  <wp:docPr id="15276" name="Picture 15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tc>
        <w:tc>
          <w:tcPr>
            <w:tcW w:w="3955" w:type="dxa"/>
            <w:tcBorders>
              <w:top w:val="nil"/>
              <w:left w:val="nil"/>
              <w:bottom w:val="nil"/>
              <w:right w:val="nil"/>
            </w:tcBorders>
            <w:shd w:val="clear" w:color="auto" w:fill="F7CAAC" w:themeFill="accent2" w:themeFillTint="66"/>
          </w:tcPr>
          <w:p w14:paraId="02F0325B" w14:textId="77777777" w:rsidR="00362748" w:rsidRDefault="00362748" w:rsidP="00280F33">
            <w:r>
              <w:rPr>
                <w:noProof/>
              </w:rPr>
              <w:drawing>
                <wp:inline distT="0" distB="0" distL="0" distR="0" wp14:anchorId="637633F5" wp14:editId="48B42BD9">
                  <wp:extent cx="733425" cy="733425"/>
                  <wp:effectExtent l="0" t="0" r="9525" b="9525"/>
                  <wp:docPr id="15277" name="Picture 15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749578" cy="749578"/>
                          </a:xfrm>
                          <a:prstGeom prst="rect">
                            <a:avLst/>
                          </a:prstGeom>
                          <a:noFill/>
                          <a:ln>
                            <a:noFill/>
                          </a:ln>
                        </pic:spPr>
                      </pic:pic>
                    </a:graphicData>
                  </a:graphic>
                </wp:inline>
              </w:drawing>
            </w:r>
            <w:r>
              <w:t xml:space="preserve"> </w:t>
            </w:r>
            <w:r>
              <w:rPr>
                <w:noProof/>
              </w:rPr>
              <w:drawing>
                <wp:inline distT="0" distB="0" distL="0" distR="0" wp14:anchorId="4303089C" wp14:editId="666E2E46">
                  <wp:extent cx="733425" cy="733425"/>
                  <wp:effectExtent l="0" t="0" r="9525" b="9525"/>
                  <wp:docPr id="15278" name="Picture 15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740136" cy="740136"/>
                          </a:xfrm>
                          <a:prstGeom prst="rect">
                            <a:avLst/>
                          </a:prstGeom>
                          <a:noFill/>
                          <a:ln>
                            <a:noFill/>
                          </a:ln>
                        </pic:spPr>
                      </pic:pic>
                    </a:graphicData>
                  </a:graphic>
                </wp:inline>
              </w:drawing>
            </w:r>
          </w:p>
        </w:tc>
      </w:tr>
      <w:tr w:rsidR="00362748" w14:paraId="206C9292" w14:textId="77777777" w:rsidTr="00280F33">
        <w:tc>
          <w:tcPr>
            <w:tcW w:w="2263" w:type="dxa"/>
            <w:tcBorders>
              <w:top w:val="nil"/>
              <w:left w:val="nil"/>
              <w:bottom w:val="nil"/>
              <w:right w:val="nil"/>
            </w:tcBorders>
            <w:shd w:val="clear" w:color="auto" w:fill="F7CAAC" w:themeFill="accent2" w:themeFillTint="66"/>
          </w:tcPr>
          <w:p w14:paraId="4D1A8367" w14:textId="77777777" w:rsidR="00362748" w:rsidRDefault="00362748" w:rsidP="00280F33">
            <w:r>
              <w:t>HOUSEHOLD WASTE RECYCLED</w:t>
            </w:r>
          </w:p>
        </w:tc>
        <w:tc>
          <w:tcPr>
            <w:tcW w:w="2668" w:type="dxa"/>
            <w:tcBorders>
              <w:top w:val="nil"/>
              <w:left w:val="nil"/>
              <w:bottom w:val="nil"/>
              <w:right w:val="nil"/>
            </w:tcBorders>
            <w:shd w:val="clear" w:color="auto" w:fill="F7CAAC" w:themeFill="accent2" w:themeFillTint="66"/>
          </w:tcPr>
          <w:p w14:paraId="0D2FDADE" w14:textId="77777777" w:rsidR="00362748" w:rsidRDefault="00362748" w:rsidP="00280F33">
            <w:r>
              <w:rPr>
                <w:noProof/>
              </w:rPr>
              <w:drawing>
                <wp:inline distT="0" distB="0" distL="0" distR="0" wp14:anchorId="2BF218F6" wp14:editId="01B44D91">
                  <wp:extent cx="800100" cy="800100"/>
                  <wp:effectExtent l="0" t="0" r="0" b="0"/>
                  <wp:docPr id="15279" name="Picture 15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tc>
        <w:tc>
          <w:tcPr>
            <w:tcW w:w="3955" w:type="dxa"/>
            <w:tcBorders>
              <w:top w:val="nil"/>
              <w:left w:val="nil"/>
              <w:bottom w:val="nil"/>
              <w:right w:val="nil"/>
            </w:tcBorders>
            <w:shd w:val="clear" w:color="auto" w:fill="F7CAAC" w:themeFill="accent2" w:themeFillTint="66"/>
          </w:tcPr>
          <w:p w14:paraId="7FEC1EF5" w14:textId="77777777" w:rsidR="00362748" w:rsidRDefault="00362748" w:rsidP="00280F33">
            <w:r>
              <w:rPr>
                <w:noProof/>
              </w:rPr>
              <w:drawing>
                <wp:inline distT="0" distB="0" distL="0" distR="0" wp14:anchorId="7D106FFD" wp14:editId="7AA54594">
                  <wp:extent cx="733425" cy="733425"/>
                  <wp:effectExtent l="0" t="0" r="9525" b="9525"/>
                  <wp:docPr id="15280" name="Picture 15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749578" cy="749578"/>
                          </a:xfrm>
                          <a:prstGeom prst="rect">
                            <a:avLst/>
                          </a:prstGeom>
                          <a:noFill/>
                          <a:ln>
                            <a:noFill/>
                          </a:ln>
                        </pic:spPr>
                      </pic:pic>
                    </a:graphicData>
                  </a:graphic>
                </wp:inline>
              </w:drawing>
            </w:r>
            <w:r>
              <w:t xml:space="preserve"> </w:t>
            </w:r>
            <w:r>
              <w:rPr>
                <w:noProof/>
              </w:rPr>
              <w:drawing>
                <wp:inline distT="0" distB="0" distL="0" distR="0" wp14:anchorId="316B3BAC" wp14:editId="79DD0787">
                  <wp:extent cx="733425" cy="733425"/>
                  <wp:effectExtent l="0" t="0" r="9525" b="9525"/>
                  <wp:docPr id="15281" name="Picture 15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740136" cy="740136"/>
                          </a:xfrm>
                          <a:prstGeom prst="rect">
                            <a:avLst/>
                          </a:prstGeom>
                          <a:noFill/>
                          <a:ln>
                            <a:noFill/>
                          </a:ln>
                        </pic:spPr>
                      </pic:pic>
                    </a:graphicData>
                  </a:graphic>
                </wp:inline>
              </w:drawing>
            </w:r>
          </w:p>
        </w:tc>
      </w:tr>
      <w:tr w:rsidR="00362748" w14:paraId="5B75E228" w14:textId="77777777" w:rsidTr="00280F33">
        <w:tc>
          <w:tcPr>
            <w:tcW w:w="2263" w:type="dxa"/>
            <w:tcBorders>
              <w:top w:val="nil"/>
              <w:left w:val="nil"/>
              <w:bottom w:val="nil"/>
              <w:right w:val="nil"/>
            </w:tcBorders>
            <w:shd w:val="clear" w:color="auto" w:fill="F7CAAC" w:themeFill="accent2" w:themeFillTint="66"/>
          </w:tcPr>
          <w:p w14:paraId="003F9E5F" w14:textId="77777777" w:rsidR="00362748" w:rsidRDefault="00362748" w:rsidP="00280F33">
            <w:r>
              <w:t>ACCESS TO AND QUALITY OF SEWAGE TREATMENT</w:t>
            </w:r>
          </w:p>
        </w:tc>
        <w:tc>
          <w:tcPr>
            <w:tcW w:w="2668" w:type="dxa"/>
            <w:tcBorders>
              <w:top w:val="nil"/>
              <w:left w:val="nil"/>
              <w:bottom w:val="nil"/>
              <w:right w:val="nil"/>
            </w:tcBorders>
            <w:shd w:val="clear" w:color="auto" w:fill="F7CAAC" w:themeFill="accent2" w:themeFillTint="66"/>
          </w:tcPr>
          <w:p w14:paraId="23AB3FE3" w14:textId="77777777" w:rsidR="00362748" w:rsidRDefault="00362748" w:rsidP="00280F33">
            <w:r>
              <w:rPr>
                <w:noProof/>
              </w:rPr>
              <w:drawing>
                <wp:inline distT="0" distB="0" distL="0" distR="0" wp14:anchorId="2F76C247" wp14:editId="7A07D78F">
                  <wp:extent cx="723900" cy="723900"/>
                  <wp:effectExtent l="0" t="0" r="0" b="0"/>
                  <wp:docPr id="15282" name="Picture 15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r>
              <w:rPr>
                <w:noProof/>
              </w:rPr>
              <w:drawing>
                <wp:inline distT="0" distB="0" distL="0" distR="0" wp14:anchorId="19E58AE1" wp14:editId="160D8C05">
                  <wp:extent cx="742950" cy="742950"/>
                  <wp:effectExtent l="0" t="0" r="0" b="0"/>
                  <wp:docPr id="15283" name="Picture 15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inline>
              </w:drawing>
            </w:r>
          </w:p>
        </w:tc>
        <w:tc>
          <w:tcPr>
            <w:tcW w:w="3955" w:type="dxa"/>
            <w:tcBorders>
              <w:top w:val="nil"/>
              <w:left w:val="nil"/>
              <w:bottom w:val="nil"/>
              <w:right w:val="nil"/>
            </w:tcBorders>
            <w:shd w:val="clear" w:color="auto" w:fill="F7CAAC" w:themeFill="accent2" w:themeFillTint="66"/>
          </w:tcPr>
          <w:p w14:paraId="7BBEA2BB" w14:textId="77777777" w:rsidR="00362748" w:rsidRDefault="00362748" w:rsidP="00280F33">
            <w:r>
              <w:rPr>
                <w:noProof/>
              </w:rPr>
              <w:drawing>
                <wp:inline distT="0" distB="0" distL="0" distR="0" wp14:anchorId="20C14AB9" wp14:editId="325C69CF">
                  <wp:extent cx="733425" cy="733425"/>
                  <wp:effectExtent l="0" t="0" r="9525" b="9525"/>
                  <wp:docPr id="15284" name="Picture 15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740886" cy="740886"/>
                          </a:xfrm>
                          <a:prstGeom prst="rect">
                            <a:avLst/>
                          </a:prstGeom>
                          <a:noFill/>
                          <a:ln>
                            <a:noFill/>
                          </a:ln>
                        </pic:spPr>
                      </pic:pic>
                    </a:graphicData>
                  </a:graphic>
                </wp:inline>
              </w:drawing>
            </w:r>
            <w:r>
              <w:t xml:space="preserve"> </w:t>
            </w:r>
            <w:r>
              <w:rPr>
                <w:noProof/>
              </w:rPr>
              <w:drawing>
                <wp:inline distT="0" distB="0" distL="0" distR="0" wp14:anchorId="1E53F26F" wp14:editId="158843B3">
                  <wp:extent cx="733425" cy="733425"/>
                  <wp:effectExtent l="0" t="0" r="9525" b="9525"/>
                  <wp:docPr id="15285" name="Picture 15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741320" cy="741320"/>
                          </a:xfrm>
                          <a:prstGeom prst="rect">
                            <a:avLst/>
                          </a:prstGeom>
                          <a:noFill/>
                          <a:ln>
                            <a:noFill/>
                          </a:ln>
                        </pic:spPr>
                      </pic:pic>
                    </a:graphicData>
                  </a:graphic>
                </wp:inline>
              </w:drawing>
            </w:r>
          </w:p>
        </w:tc>
      </w:tr>
      <w:tr w:rsidR="00362748" w14:paraId="429E25A6" w14:textId="77777777" w:rsidTr="00280F33">
        <w:tc>
          <w:tcPr>
            <w:tcW w:w="2263" w:type="dxa"/>
            <w:tcBorders>
              <w:top w:val="nil"/>
              <w:left w:val="nil"/>
              <w:bottom w:val="nil"/>
              <w:right w:val="nil"/>
            </w:tcBorders>
            <w:shd w:val="clear" w:color="auto" w:fill="B4C6E7" w:themeFill="accent1" w:themeFillTint="66"/>
          </w:tcPr>
          <w:p w14:paraId="54720D0B" w14:textId="77777777" w:rsidR="00362748" w:rsidRDefault="00362748" w:rsidP="00280F33">
            <w:r>
              <w:t>LIVE CORAL COVER</w:t>
            </w:r>
          </w:p>
        </w:tc>
        <w:tc>
          <w:tcPr>
            <w:tcW w:w="2668" w:type="dxa"/>
            <w:tcBorders>
              <w:top w:val="nil"/>
              <w:left w:val="nil"/>
              <w:bottom w:val="nil"/>
              <w:right w:val="nil"/>
            </w:tcBorders>
            <w:shd w:val="clear" w:color="auto" w:fill="B4C6E7" w:themeFill="accent1" w:themeFillTint="66"/>
          </w:tcPr>
          <w:p w14:paraId="366B4A25" w14:textId="77777777" w:rsidR="00362748" w:rsidRDefault="00362748" w:rsidP="00280F33">
            <w:r>
              <w:rPr>
                <w:noProof/>
              </w:rPr>
              <w:drawing>
                <wp:inline distT="0" distB="0" distL="0" distR="0" wp14:anchorId="2799E66C" wp14:editId="56298025">
                  <wp:extent cx="723900" cy="723900"/>
                  <wp:effectExtent l="0" t="0" r="0" b="0"/>
                  <wp:docPr id="15286" name="Picture 15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r>
              <w:rPr>
                <w:noProof/>
              </w:rPr>
              <w:drawing>
                <wp:inline distT="0" distB="0" distL="0" distR="0" wp14:anchorId="1125ED27" wp14:editId="77079F3F">
                  <wp:extent cx="704850" cy="704850"/>
                  <wp:effectExtent l="0" t="0" r="0" b="0"/>
                  <wp:docPr id="15287" name="Picture 15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4D083D8A" w14:textId="77777777" w:rsidR="00362748" w:rsidRDefault="00362748" w:rsidP="00280F33">
            <w:r>
              <w:rPr>
                <w:noProof/>
              </w:rPr>
              <w:drawing>
                <wp:inline distT="0" distB="0" distL="0" distR="0" wp14:anchorId="7A7528EC" wp14:editId="7BAFDB72">
                  <wp:extent cx="742950" cy="742950"/>
                  <wp:effectExtent l="0" t="0" r="0" b="0"/>
                  <wp:docPr id="15288" name="Picture 15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inline>
              </w:drawing>
            </w:r>
            <w:r>
              <w:rPr>
                <w:noProof/>
              </w:rPr>
              <w:drawing>
                <wp:inline distT="0" distB="0" distL="0" distR="0" wp14:anchorId="24828C0B" wp14:editId="3F433D91">
                  <wp:extent cx="714375" cy="714375"/>
                  <wp:effectExtent l="0" t="0" r="9525" b="9525"/>
                  <wp:docPr id="15289" name="Picture 15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p w14:paraId="502DB7A4" w14:textId="77777777" w:rsidR="00362748" w:rsidRDefault="00362748" w:rsidP="00280F33"/>
        </w:tc>
        <w:tc>
          <w:tcPr>
            <w:tcW w:w="3955" w:type="dxa"/>
            <w:tcBorders>
              <w:top w:val="nil"/>
              <w:left w:val="nil"/>
              <w:bottom w:val="nil"/>
              <w:right w:val="nil"/>
            </w:tcBorders>
            <w:shd w:val="clear" w:color="auto" w:fill="B4C6E7" w:themeFill="accent1" w:themeFillTint="66"/>
          </w:tcPr>
          <w:p w14:paraId="04EAE69F" w14:textId="77777777" w:rsidR="00362748" w:rsidRDefault="00362748" w:rsidP="00280F33">
            <w:r>
              <w:rPr>
                <w:noProof/>
              </w:rPr>
              <w:drawing>
                <wp:inline distT="0" distB="0" distL="0" distR="0" wp14:anchorId="119DA6AA" wp14:editId="680F8A11">
                  <wp:extent cx="733425" cy="733425"/>
                  <wp:effectExtent l="0" t="0" r="9525" b="9525"/>
                  <wp:docPr id="15290" name="Picture 15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740886" cy="740886"/>
                          </a:xfrm>
                          <a:prstGeom prst="rect">
                            <a:avLst/>
                          </a:prstGeom>
                          <a:noFill/>
                          <a:ln>
                            <a:noFill/>
                          </a:ln>
                        </pic:spPr>
                      </pic:pic>
                    </a:graphicData>
                  </a:graphic>
                </wp:inline>
              </w:drawing>
            </w:r>
            <w:r>
              <w:t xml:space="preserve"> </w:t>
            </w:r>
            <w:r>
              <w:rPr>
                <w:noProof/>
              </w:rPr>
              <w:drawing>
                <wp:inline distT="0" distB="0" distL="0" distR="0" wp14:anchorId="3730A4DD" wp14:editId="60318155">
                  <wp:extent cx="733425" cy="733425"/>
                  <wp:effectExtent l="0" t="0" r="9525" b="9525"/>
                  <wp:docPr id="15291" name="Picture 15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741320" cy="741320"/>
                          </a:xfrm>
                          <a:prstGeom prst="rect">
                            <a:avLst/>
                          </a:prstGeom>
                          <a:noFill/>
                          <a:ln>
                            <a:noFill/>
                          </a:ln>
                        </pic:spPr>
                      </pic:pic>
                    </a:graphicData>
                  </a:graphic>
                </wp:inline>
              </w:drawing>
            </w:r>
          </w:p>
        </w:tc>
      </w:tr>
      <w:tr w:rsidR="00362748" w14:paraId="47A76E4F" w14:textId="77777777" w:rsidTr="00280F33">
        <w:tc>
          <w:tcPr>
            <w:tcW w:w="2263" w:type="dxa"/>
            <w:tcBorders>
              <w:top w:val="nil"/>
              <w:left w:val="nil"/>
              <w:bottom w:val="nil"/>
              <w:right w:val="nil"/>
            </w:tcBorders>
            <w:shd w:val="clear" w:color="auto" w:fill="B4C6E7" w:themeFill="accent1" w:themeFillTint="66"/>
          </w:tcPr>
          <w:p w14:paraId="48171A82" w14:textId="77777777" w:rsidR="00362748" w:rsidRDefault="00362748" w:rsidP="00280F33">
            <w:r>
              <w:t>LAGOON WATER QUALITY</w:t>
            </w:r>
          </w:p>
        </w:tc>
        <w:tc>
          <w:tcPr>
            <w:tcW w:w="2668" w:type="dxa"/>
            <w:tcBorders>
              <w:top w:val="nil"/>
              <w:left w:val="nil"/>
              <w:bottom w:val="nil"/>
              <w:right w:val="nil"/>
            </w:tcBorders>
            <w:shd w:val="clear" w:color="auto" w:fill="B4C6E7" w:themeFill="accent1" w:themeFillTint="66"/>
          </w:tcPr>
          <w:p w14:paraId="3960D8D3" w14:textId="77777777" w:rsidR="00362748" w:rsidRDefault="00362748" w:rsidP="00280F33">
            <w:r>
              <w:rPr>
                <w:noProof/>
              </w:rPr>
              <w:drawing>
                <wp:inline distT="0" distB="0" distL="0" distR="0" wp14:anchorId="663B8BEB" wp14:editId="1573A1BF">
                  <wp:extent cx="742950" cy="742950"/>
                  <wp:effectExtent l="0" t="0" r="0" b="0"/>
                  <wp:docPr id="15292" name="Picture 15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inline>
              </w:drawing>
            </w:r>
            <w:r>
              <w:rPr>
                <w:noProof/>
              </w:rPr>
              <w:drawing>
                <wp:inline distT="0" distB="0" distL="0" distR="0" wp14:anchorId="1010DB08" wp14:editId="71AF6FAF">
                  <wp:extent cx="714375" cy="714375"/>
                  <wp:effectExtent l="0" t="0" r="9525" b="9525"/>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c>
          <w:tcPr>
            <w:tcW w:w="3955" w:type="dxa"/>
            <w:tcBorders>
              <w:top w:val="nil"/>
              <w:left w:val="nil"/>
              <w:bottom w:val="nil"/>
              <w:right w:val="nil"/>
            </w:tcBorders>
            <w:shd w:val="clear" w:color="auto" w:fill="B4C6E7" w:themeFill="accent1" w:themeFillTint="66"/>
          </w:tcPr>
          <w:p w14:paraId="536AEA32" w14:textId="77777777" w:rsidR="00362748" w:rsidRDefault="00362748" w:rsidP="00280F33">
            <w:r>
              <w:rPr>
                <w:noProof/>
              </w:rPr>
              <w:drawing>
                <wp:inline distT="0" distB="0" distL="0" distR="0" wp14:anchorId="725C8C19" wp14:editId="6377A147">
                  <wp:extent cx="733425" cy="733425"/>
                  <wp:effectExtent l="0" t="0" r="9525" b="9525"/>
                  <wp:docPr id="15293" name="Picture 15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740886" cy="740886"/>
                          </a:xfrm>
                          <a:prstGeom prst="rect">
                            <a:avLst/>
                          </a:prstGeom>
                          <a:noFill/>
                          <a:ln>
                            <a:noFill/>
                          </a:ln>
                        </pic:spPr>
                      </pic:pic>
                    </a:graphicData>
                  </a:graphic>
                </wp:inline>
              </w:drawing>
            </w:r>
            <w:r>
              <w:t xml:space="preserve"> </w:t>
            </w:r>
            <w:r>
              <w:rPr>
                <w:noProof/>
              </w:rPr>
              <w:drawing>
                <wp:inline distT="0" distB="0" distL="0" distR="0" wp14:anchorId="7F7306EB" wp14:editId="7ADD5550">
                  <wp:extent cx="733425" cy="733425"/>
                  <wp:effectExtent l="0" t="0" r="9525" b="9525"/>
                  <wp:docPr id="15169" name="Picture 15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741320" cy="741320"/>
                          </a:xfrm>
                          <a:prstGeom prst="rect">
                            <a:avLst/>
                          </a:prstGeom>
                          <a:noFill/>
                          <a:ln>
                            <a:noFill/>
                          </a:ln>
                        </pic:spPr>
                      </pic:pic>
                    </a:graphicData>
                  </a:graphic>
                </wp:inline>
              </w:drawing>
            </w:r>
          </w:p>
        </w:tc>
      </w:tr>
      <w:tr w:rsidR="00362748" w14:paraId="520F2D83" w14:textId="77777777" w:rsidTr="00280F33">
        <w:tc>
          <w:tcPr>
            <w:tcW w:w="2263" w:type="dxa"/>
            <w:tcBorders>
              <w:top w:val="nil"/>
              <w:left w:val="nil"/>
              <w:bottom w:val="nil"/>
              <w:right w:val="nil"/>
            </w:tcBorders>
            <w:shd w:val="clear" w:color="auto" w:fill="B4C6E7" w:themeFill="accent1" w:themeFillTint="66"/>
          </w:tcPr>
          <w:p w14:paraId="7D3FA6FC" w14:textId="77777777" w:rsidR="00362748" w:rsidRDefault="00362748" w:rsidP="00280F33">
            <w:r>
              <w:t>MARINE PROTECTED AREAS</w:t>
            </w:r>
          </w:p>
        </w:tc>
        <w:tc>
          <w:tcPr>
            <w:tcW w:w="2668" w:type="dxa"/>
            <w:tcBorders>
              <w:top w:val="nil"/>
              <w:left w:val="nil"/>
              <w:bottom w:val="nil"/>
              <w:right w:val="nil"/>
            </w:tcBorders>
            <w:shd w:val="clear" w:color="auto" w:fill="B4C6E7" w:themeFill="accent1" w:themeFillTint="66"/>
          </w:tcPr>
          <w:p w14:paraId="0DF60D08" w14:textId="77777777" w:rsidR="00362748" w:rsidRDefault="00362748" w:rsidP="00280F33">
            <w:r>
              <w:rPr>
                <w:noProof/>
              </w:rPr>
              <w:drawing>
                <wp:inline distT="0" distB="0" distL="0" distR="0" wp14:anchorId="181EC64A" wp14:editId="6FA9D1D5">
                  <wp:extent cx="771525" cy="771525"/>
                  <wp:effectExtent l="0" t="0" r="9525" b="9525"/>
                  <wp:docPr id="15294" name="Picture 15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tc>
        <w:tc>
          <w:tcPr>
            <w:tcW w:w="3955" w:type="dxa"/>
            <w:tcBorders>
              <w:top w:val="nil"/>
              <w:left w:val="nil"/>
              <w:bottom w:val="nil"/>
              <w:right w:val="nil"/>
            </w:tcBorders>
            <w:shd w:val="clear" w:color="auto" w:fill="B4C6E7" w:themeFill="accent1" w:themeFillTint="66"/>
          </w:tcPr>
          <w:p w14:paraId="335EAC92" w14:textId="77777777" w:rsidR="00362748" w:rsidRDefault="00362748" w:rsidP="00280F33">
            <w:r>
              <w:rPr>
                <w:noProof/>
              </w:rPr>
              <w:drawing>
                <wp:inline distT="0" distB="0" distL="0" distR="0" wp14:anchorId="60E3C71F" wp14:editId="1D5ADC16">
                  <wp:extent cx="733425" cy="733425"/>
                  <wp:effectExtent l="0" t="0" r="9525" b="9525"/>
                  <wp:docPr id="15295" name="Picture 15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741320" cy="741320"/>
                          </a:xfrm>
                          <a:prstGeom prst="rect">
                            <a:avLst/>
                          </a:prstGeom>
                          <a:noFill/>
                          <a:ln>
                            <a:noFill/>
                          </a:ln>
                        </pic:spPr>
                      </pic:pic>
                    </a:graphicData>
                  </a:graphic>
                </wp:inline>
              </w:drawing>
            </w:r>
          </w:p>
        </w:tc>
      </w:tr>
      <w:tr w:rsidR="00362748" w14:paraId="65EB7A56" w14:textId="77777777" w:rsidTr="00280F33">
        <w:tc>
          <w:tcPr>
            <w:tcW w:w="2263" w:type="dxa"/>
            <w:tcBorders>
              <w:top w:val="nil"/>
              <w:left w:val="nil"/>
              <w:bottom w:val="nil"/>
              <w:right w:val="nil"/>
            </w:tcBorders>
            <w:shd w:val="clear" w:color="auto" w:fill="B4C6E7" w:themeFill="accent1" w:themeFillTint="66"/>
          </w:tcPr>
          <w:p w14:paraId="2B51D794" w14:textId="77777777" w:rsidR="00362748" w:rsidRDefault="00362748" w:rsidP="00280F33">
            <w:r>
              <w:t>COMMERCIAL PELAGIC FISHES</w:t>
            </w:r>
          </w:p>
        </w:tc>
        <w:tc>
          <w:tcPr>
            <w:tcW w:w="2668" w:type="dxa"/>
            <w:tcBorders>
              <w:top w:val="nil"/>
              <w:left w:val="nil"/>
              <w:bottom w:val="nil"/>
              <w:right w:val="nil"/>
            </w:tcBorders>
            <w:shd w:val="clear" w:color="auto" w:fill="B4C6E7" w:themeFill="accent1" w:themeFillTint="66"/>
          </w:tcPr>
          <w:p w14:paraId="7DC80C33" w14:textId="77777777" w:rsidR="00362748" w:rsidRDefault="00362748" w:rsidP="00280F33">
            <w:r>
              <w:rPr>
                <w:noProof/>
              </w:rPr>
              <w:drawing>
                <wp:inline distT="0" distB="0" distL="0" distR="0" wp14:anchorId="41B9FA14" wp14:editId="16BBB30D">
                  <wp:extent cx="704850" cy="704850"/>
                  <wp:effectExtent l="0" t="0" r="0" b="0"/>
                  <wp:docPr id="15296" name="Picture 15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tc>
        <w:tc>
          <w:tcPr>
            <w:tcW w:w="3955" w:type="dxa"/>
            <w:tcBorders>
              <w:top w:val="nil"/>
              <w:left w:val="nil"/>
              <w:bottom w:val="nil"/>
              <w:right w:val="nil"/>
            </w:tcBorders>
            <w:shd w:val="clear" w:color="auto" w:fill="B4C6E7" w:themeFill="accent1" w:themeFillTint="66"/>
          </w:tcPr>
          <w:p w14:paraId="7E88ECA5" w14:textId="77777777" w:rsidR="00362748" w:rsidRDefault="00362748" w:rsidP="00280F33">
            <w:r>
              <w:rPr>
                <w:noProof/>
              </w:rPr>
              <w:drawing>
                <wp:inline distT="0" distB="0" distL="0" distR="0" wp14:anchorId="39D0AEC6" wp14:editId="15CDAC7C">
                  <wp:extent cx="733425" cy="733425"/>
                  <wp:effectExtent l="0" t="0" r="9525" b="9525"/>
                  <wp:docPr id="15297" name="Picture 15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741320" cy="741320"/>
                          </a:xfrm>
                          <a:prstGeom prst="rect">
                            <a:avLst/>
                          </a:prstGeom>
                          <a:noFill/>
                          <a:ln>
                            <a:noFill/>
                          </a:ln>
                        </pic:spPr>
                      </pic:pic>
                    </a:graphicData>
                  </a:graphic>
                </wp:inline>
              </w:drawing>
            </w:r>
          </w:p>
        </w:tc>
      </w:tr>
      <w:tr w:rsidR="00362748" w14:paraId="57B412C5" w14:textId="77777777" w:rsidTr="00280F33">
        <w:tc>
          <w:tcPr>
            <w:tcW w:w="2263" w:type="dxa"/>
            <w:tcBorders>
              <w:top w:val="nil"/>
              <w:left w:val="nil"/>
              <w:bottom w:val="nil"/>
              <w:right w:val="nil"/>
            </w:tcBorders>
            <w:shd w:val="clear" w:color="auto" w:fill="B4C6E7" w:themeFill="accent1" w:themeFillTint="66"/>
          </w:tcPr>
          <w:p w14:paraId="15C133F3" w14:textId="77777777" w:rsidR="00362748" w:rsidRDefault="00362748" w:rsidP="00280F33">
            <w:r>
              <w:t>INSHORE FISH BIOMASS</w:t>
            </w:r>
          </w:p>
        </w:tc>
        <w:tc>
          <w:tcPr>
            <w:tcW w:w="2668" w:type="dxa"/>
            <w:tcBorders>
              <w:top w:val="nil"/>
              <w:left w:val="nil"/>
              <w:bottom w:val="nil"/>
              <w:right w:val="nil"/>
            </w:tcBorders>
            <w:shd w:val="clear" w:color="auto" w:fill="B4C6E7" w:themeFill="accent1" w:themeFillTint="66"/>
          </w:tcPr>
          <w:p w14:paraId="2FF2AAAC" w14:textId="77777777" w:rsidR="00362748" w:rsidRDefault="00362748" w:rsidP="00280F33">
            <w:r>
              <w:rPr>
                <w:noProof/>
              </w:rPr>
              <w:drawing>
                <wp:inline distT="0" distB="0" distL="0" distR="0" wp14:anchorId="0E5EE0A0" wp14:editId="68DC09DA">
                  <wp:extent cx="704850" cy="704850"/>
                  <wp:effectExtent l="0" t="0" r="0" b="0"/>
                  <wp:docPr id="15298" name="Picture 15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r>
              <w:rPr>
                <w:noProof/>
              </w:rPr>
              <w:drawing>
                <wp:inline distT="0" distB="0" distL="0" distR="0" wp14:anchorId="5C72E515" wp14:editId="3ECB3E41">
                  <wp:extent cx="714375" cy="714375"/>
                  <wp:effectExtent l="0" t="0" r="9525" b="9525"/>
                  <wp:docPr id="15299" name="Picture 15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c>
          <w:tcPr>
            <w:tcW w:w="3955" w:type="dxa"/>
            <w:tcBorders>
              <w:top w:val="nil"/>
              <w:left w:val="nil"/>
              <w:bottom w:val="nil"/>
              <w:right w:val="nil"/>
            </w:tcBorders>
            <w:shd w:val="clear" w:color="auto" w:fill="B4C6E7" w:themeFill="accent1" w:themeFillTint="66"/>
          </w:tcPr>
          <w:p w14:paraId="0B8A6792" w14:textId="77777777" w:rsidR="00362748" w:rsidRDefault="00362748" w:rsidP="00280F33">
            <w:r>
              <w:rPr>
                <w:noProof/>
              </w:rPr>
              <w:drawing>
                <wp:inline distT="0" distB="0" distL="0" distR="0" wp14:anchorId="16202579" wp14:editId="6A4A4EF9">
                  <wp:extent cx="733425" cy="733425"/>
                  <wp:effectExtent l="0" t="0" r="9525" b="9525"/>
                  <wp:docPr id="15300" name="Picture 15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741320" cy="741320"/>
                          </a:xfrm>
                          <a:prstGeom prst="rect">
                            <a:avLst/>
                          </a:prstGeom>
                          <a:noFill/>
                          <a:ln>
                            <a:noFill/>
                          </a:ln>
                        </pic:spPr>
                      </pic:pic>
                    </a:graphicData>
                  </a:graphic>
                </wp:inline>
              </w:drawing>
            </w:r>
          </w:p>
        </w:tc>
      </w:tr>
      <w:tr w:rsidR="00362748" w14:paraId="600E3B4C" w14:textId="77777777" w:rsidTr="00280F33">
        <w:tc>
          <w:tcPr>
            <w:tcW w:w="2263" w:type="dxa"/>
            <w:tcBorders>
              <w:top w:val="nil"/>
              <w:left w:val="nil"/>
              <w:bottom w:val="nil"/>
              <w:right w:val="nil"/>
            </w:tcBorders>
            <w:shd w:val="clear" w:color="auto" w:fill="FFE599" w:themeFill="accent4" w:themeFillTint="66"/>
          </w:tcPr>
          <w:p w14:paraId="3240FB64" w14:textId="77777777" w:rsidR="00362748" w:rsidRDefault="00362748" w:rsidP="00280F33">
            <w:r>
              <w:lastRenderedPageBreak/>
              <w:t>ENVIRONMENT MINISTRY BUDGET ALLOCATION</w:t>
            </w:r>
          </w:p>
        </w:tc>
        <w:tc>
          <w:tcPr>
            <w:tcW w:w="2668" w:type="dxa"/>
            <w:tcBorders>
              <w:top w:val="nil"/>
              <w:left w:val="nil"/>
              <w:bottom w:val="nil"/>
              <w:right w:val="nil"/>
            </w:tcBorders>
            <w:shd w:val="clear" w:color="auto" w:fill="FFE599" w:themeFill="accent4" w:themeFillTint="66"/>
          </w:tcPr>
          <w:p w14:paraId="01F8ED6B" w14:textId="77777777" w:rsidR="00362748" w:rsidRDefault="00362748" w:rsidP="00280F33">
            <w:r>
              <w:rPr>
                <w:noProof/>
              </w:rPr>
              <w:drawing>
                <wp:inline distT="0" distB="0" distL="0" distR="0" wp14:anchorId="3FC49341" wp14:editId="7351F48F">
                  <wp:extent cx="742950" cy="742950"/>
                  <wp:effectExtent l="0" t="0" r="0" b="0"/>
                  <wp:docPr id="15301" name="Picture 15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inline>
              </w:drawing>
            </w:r>
            <w:r>
              <w:t xml:space="preserve"> </w:t>
            </w:r>
            <w:r>
              <w:rPr>
                <w:noProof/>
              </w:rPr>
              <w:drawing>
                <wp:inline distT="0" distB="0" distL="0" distR="0" wp14:anchorId="2A200AE3" wp14:editId="2A4E6089">
                  <wp:extent cx="733425" cy="733425"/>
                  <wp:effectExtent l="0" t="0" r="9525" b="9525"/>
                  <wp:docPr id="15302" name="Picture 15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tc>
        <w:tc>
          <w:tcPr>
            <w:tcW w:w="3955" w:type="dxa"/>
            <w:tcBorders>
              <w:top w:val="nil"/>
              <w:left w:val="nil"/>
              <w:bottom w:val="nil"/>
              <w:right w:val="nil"/>
            </w:tcBorders>
            <w:shd w:val="clear" w:color="auto" w:fill="FFE599" w:themeFill="accent4" w:themeFillTint="66"/>
          </w:tcPr>
          <w:p w14:paraId="45B8DD4A" w14:textId="77777777" w:rsidR="00362748" w:rsidRDefault="00362748" w:rsidP="00280F33"/>
        </w:tc>
      </w:tr>
      <w:tr w:rsidR="00362748" w14:paraId="54EF0497" w14:textId="77777777" w:rsidTr="00280F33">
        <w:tc>
          <w:tcPr>
            <w:tcW w:w="2263" w:type="dxa"/>
            <w:tcBorders>
              <w:top w:val="nil"/>
              <w:left w:val="nil"/>
              <w:bottom w:val="nil"/>
              <w:right w:val="nil"/>
            </w:tcBorders>
            <w:shd w:val="clear" w:color="auto" w:fill="FFE599" w:themeFill="accent4" w:themeFillTint="66"/>
          </w:tcPr>
          <w:p w14:paraId="1D05B42B" w14:textId="77777777" w:rsidR="00362748" w:rsidRDefault="00362748" w:rsidP="00280F33">
            <w:r>
              <w:t>APPROVED DEVELOPMENT PROPOSALS WITH CONDITIONS</w:t>
            </w:r>
          </w:p>
        </w:tc>
        <w:tc>
          <w:tcPr>
            <w:tcW w:w="2668" w:type="dxa"/>
            <w:tcBorders>
              <w:top w:val="nil"/>
              <w:left w:val="nil"/>
              <w:bottom w:val="nil"/>
              <w:right w:val="nil"/>
            </w:tcBorders>
            <w:shd w:val="clear" w:color="auto" w:fill="FFE599" w:themeFill="accent4" w:themeFillTint="66"/>
          </w:tcPr>
          <w:p w14:paraId="7EDD9C20" w14:textId="77777777" w:rsidR="00362748" w:rsidRDefault="00362748" w:rsidP="00280F33">
            <w:r>
              <w:rPr>
                <w:noProof/>
              </w:rPr>
              <w:drawing>
                <wp:inline distT="0" distB="0" distL="0" distR="0" wp14:anchorId="1BDA38D8" wp14:editId="1DC37E7A">
                  <wp:extent cx="742950" cy="742950"/>
                  <wp:effectExtent l="0" t="0" r="0" b="0"/>
                  <wp:docPr id="15303" name="Picture 15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inline>
              </w:drawing>
            </w:r>
            <w:r>
              <w:rPr>
                <w:noProof/>
              </w:rPr>
              <w:drawing>
                <wp:inline distT="0" distB="0" distL="0" distR="0" wp14:anchorId="6FD7D726" wp14:editId="4665BBEC">
                  <wp:extent cx="723900" cy="723900"/>
                  <wp:effectExtent l="0" t="0" r="0" b="0"/>
                  <wp:docPr id="15304" name="Picture 15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p w14:paraId="16BB74E8" w14:textId="77777777" w:rsidR="00362748" w:rsidRDefault="00362748" w:rsidP="00280F33">
            <w:r>
              <w:rPr>
                <w:noProof/>
              </w:rPr>
              <w:drawing>
                <wp:inline distT="0" distB="0" distL="0" distR="0" wp14:anchorId="47E734F6" wp14:editId="0BE78E3F">
                  <wp:extent cx="733425" cy="733425"/>
                  <wp:effectExtent l="0" t="0" r="9525" b="9525"/>
                  <wp:docPr id="15191" name="Picture 15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tc>
        <w:tc>
          <w:tcPr>
            <w:tcW w:w="3955" w:type="dxa"/>
            <w:tcBorders>
              <w:top w:val="nil"/>
              <w:left w:val="nil"/>
              <w:bottom w:val="nil"/>
              <w:right w:val="nil"/>
            </w:tcBorders>
            <w:shd w:val="clear" w:color="auto" w:fill="FFE599" w:themeFill="accent4" w:themeFillTint="66"/>
          </w:tcPr>
          <w:p w14:paraId="3080B6BC" w14:textId="77777777" w:rsidR="00362748" w:rsidRDefault="00362748" w:rsidP="00280F33">
            <w:r>
              <w:rPr>
                <w:noProof/>
              </w:rPr>
              <w:drawing>
                <wp:inline distT="0" distB="0" distL="0" distR="0" wp14:anchorId="4D48C84C" wp14:editId="7C38FB66">
                  <wp:extent cx="733425" cy="733425"/>
                  <wp:effectExtent l="0" t="0" r="9525" b="9525"/>
                  <wp:docPr id="15305" name="Picture 15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749578" cy="749578"/>
                          </a:xfrm>
                          <a:prstGeom prst="rect">
                            <a:avLst/>
                          </a:prstGeom>
                          <a:noFill/>
                          <a:ln>
                            <a:noFill/>
                          </a:ln>
                        </pic:spPr>
                      </pic:pic>
                    </a:graphicData>
                  </a:graphic>
                </wp:inline>
              </w:drawing>
            </w:r>
            <w:r>
              <w:t xml:space="preserve"> </w:t>
            </w:r>
            <w:r>
              <w:rPr>
                <w:noProof/>
              </w:rPr>
              <w:drawing>
                <wp:inline distT="0" distB="0" distL="0" distR="0" wp14:anchorId="3111788F" wp14:editId="064ACD36">
                  <wp:extent cx="733425" cy="733425"/>
                  <wp:effectExtent l="0" t="0" r="9525" b="9525"/>
                  <wp:docPr id="15306" name="Picture 15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740136" cy="740136"/>
                          </a:xfrm>
                          <a:prstGeom prst="rect">
                            <a:avLst/>
                          </a:prstGeom>
                          <a:noFill/>
                          <a:ln>
                            <a:noFill/>
                          </a:ln>
                        </pic:spPr>
                      </pic:pic>
                    </a:graphicData>
                  </a:graphic>
                </wp:inline>
              </w:drawing>
            </w:r>
          </w:p>
        </w:tc>
      </w:tr>
      <w:tr w:rsidR="00362748" w14:paraId="7FE815CB" w14:textId="77777777" w:rsidTr="00280F33">
        <w:tc>
          <w:tcPr>
            <w:tcW w:w="2263" w:type="dxa"/>
            <w:tcBorders>
              <w:top w:val="nil"/>
              <w:left w:val="nil"/>
              <w:bottom w:val="nil"/>
              <w:right w:val="nil"/>
            </w:tcBorders>
            <w:shd w:val="clear" w:color="auto" w:fill="FFE599" w:themeFill="accent4" w:themeFillTint="66"/>
          </w:tcPr>
          <w:p w14:paraId="708FFAD5" w14:textId="77777777" w:rsidR="00362748" w:rsidRDefault="00362748" w:rsidP="00280F33">
            <w:r>
              <w:t>ENVIRONMENTAL CASES PROSECUTED</w:t>
            </w:r>
          </w:p>
        </w:tc>
        <w:tc>
          <w:tcPr>
            <w:tcW w:w="2668" w:type="dxa"/>
            <w:tcBorders>
              <w:top w:val="nil"/>
              <w:left w:val="nil"/>
              <w:bottom w:val="nil"/>
              <w:right w:val="nil"/>
            </w:tcBorders>
            <w:shd w:val="clear" w:color="auto" w:fill="FFE599" w:themeFill="accent4" w:themeFillTint="66"/>
          </w:tcPr>
          <w:p w14:paraId="5E969F62" w14:textId="77777777" w:rsidR="00362748" w:rsidRDefault="00362748" w:rsidP="00280F33">
            <w:r>
              <w:rPr>
                <w:noProof/>
              </w:rPr>
              <w:drawing>
                <wp:inline distT="0" distB="0" distL="0" distR="0" wp14:anchorId="7EAF3A20" wp14:editId="2355CF98">
                  <wp:extent cx="723900" cy="723900"/>
                  <wp:effectExtent l="0" t="0" r="0" b="0"/>
                  <wp:docPr id="15307" name="Picture 15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r>
              <w:rPr>
                <w:noProof/>
              </w:rPr>
              <w:drawing>
                <wp:inline distT="0" distB="0" distL="0" distR="0" wp14:anchorId="2E09B856" wp14:editId="45F184F9">
                  <wp:extent cx="733425" cy="733425"/>
                  <wp:effectExtent l="0" t="0" r="9525" b="9525"/>
                  <wp:docPr id="15308" name="Picture 15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p w14:paraId="536D62EB" w14:textId="77777777" w:rsidR="00362748" w:rsidRDefault="00362748" w:rsidP="00280F33">
            <w:r>
              <w:rPr>
                <w:noProof/>
              </w:rPr>
              <w:drawing>
                <wp:inline distT="0" distB="0" distL="0" distR="0" wp14:anchorId="5D87141B" wp14:editId="221B2CDF">
                  <wp:extent cx="742950" cy="742950"/>
                  <wp:effectExtent l="0" t="0" r="0" b="0"/>
                  <wp:docPr id="15196" name="Picture 15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inline>
              </w:drawing>
            </w:r>
          </w:p>
        </w:tc>
        <w:tc>
          <w:tcPr>
            <w:tcW w:w="3955" w:type="dxa"/>
            <w:tcBorders>
              <w:top w:val="nil"/>
              <w:left w:val="nil"/>
              <w:bottom w:val="nil"/>
              <w:right w:val="nil"/>
            </w:tcBorders>
            <w:shd w:val="clear" w:color="auto" w:fill="FFE599" w:themeFill="accent4" w:themeFillTint="66"/>
          </w:tcPr>
          <w:p w14:paraId="2678B5ED" w14:textId="77777777" w:rsidR="00362748" w:rsidRDefault="00362748" w:rsidP="00280F33">
            <w:r>
              <w:rPr>
                <w:noProof/>
              </w:rPr>
              <w:drawing>
                <wp:inline distT="0" distB="0" distL="0" distR="0" wp14:anchorId="0795316B" wp14:editId="01959783">
                  <wp:extent cx="733425" cy="733425"/>
                  <wp:effectExtent l="0" t="0" r="9525" b="9525"/>
                  <wp:docPr id="15309" name="Picture 15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749578" cy="749578"/>
                          </a:xfrm>
                          <a:prstGeom prst="rect">
                            <a:avLst/>
                          </a:prstGeom>
                          <a:noFill/>
                          <a:ln>
                            <a:noFill/>
                          </a:ln>
                        </pic:spPr>
                      </pic:pic>
                    </a:graphicData>
                  </a:graphic>
                </wp:inline>
              </w:drawing>
            </w:r>
            <w:r>
              <w:t xml:space="preserve"> </w:t>
            </w:r>
            <w:r>
              <w:rPr>
                <w:noProof/>
              </w:rPr>
              <w:drawing>
                <wp:inline distT="0" distB="0" distL="0" distR="0" wp14:anchorId="62E2348F" wp14:editId="1B074618">
                  <wp:extent cx="733425" cy="733425"/>
                  <wp:effectExtent l="0" t="0" r="9525" b="9525"/>
                  <wp:docPr id="15310" name="Picture 15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740136" cy="740136"/>
                          </a:xfrm>
                          <a:prstGeom prst="rect">
                            <a:avLst/>
                          </a:prstGeom>
                          <a:noFill/>
                          <a:ln>
                            <a:noFill/>
                          </a:ln>
                        </pic:spPr>
                      </pic:pic>
                    </a:graphicData>
                  </a:graphic>
                </wp:inline>
              </w:drawing>
            </w:r>
          </w:p>
        </w:tc>
      </w:tr>
      <w:tr w:rsidR="00362748" w14:paraId="345CF69B" w14:textId="77777777" w:rsidTr="00280F33">
        <w:tc>
          <w:tcPr>
            <w:tcW w:w="2263" w:type="dxa"/>
            <w:tcBorders>
              <w:top w:val="nil"/>
              <w:left w:val="nil"/>
              <w:bottom w:val="nil"/>
              <w:right w:val="nil"/>
            </w:tcBorders>
            <w:shd w:val="clear" w:color="auto" w:fill="FFE599" w:themeFill="accent4" w:themeFillTint="66"/>
          </w:tcPr>
          <w:p w14:paraId="0598FEA4" w14:textId="77777777" w:rsidR="00362748" w:rsidRDefault="00362748" w:rsidP="00280F33">
            <w:r>
              <w:t xml:space="preserve">NATIVE TREE COVER  </w:t>
            </w:r>
          </w:p>
        </w:tc>
        <w:tc>
          <w:tcPr>
            <w:tcW w:w="2668" w:type="dxa"/>
            <w:tcBorders>
              <w:top w:val="nil"/>
              <w:left w:val="nil"/>
              <w:bottom w:val="nil"/>
              <w:right w:val="nil"/>
            </w:tcBorders>
            <w:shd w:val="clear" w:color="auto" w:fill="FFE599" w:themeFill="accent4" w:themeFillTint="66"/>
          </w:tcPr>
          <w:p w14:paraId="596D90A6" w14:textId="77777777" w:rsidR="00362748" w:rsidRDefault="00362748" w:rsidP="00280F33">
            <w:r>
              <w:rPr>
                <w:noProof/>
              </w:rPr>
              <w:drawing>
                <wp:inline distT="0" distB="0" distL="0" distR="0" wp14:anchorId="0118B421" wp14:editId="2BC30C50">
                  <wp:extent cx="723900" cy="723900"/>
                  <wp:effectExtent l="0" t="0" r="0" b="0"/>
                  <wp:docPr id="15311" name="Picture 15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r>
              <w:rPr>
                <w:noProof/>
              </w:rPr>
              <w:drawing>
                <wp:inline distT="0" distB="0" distL="0" distR="0" wp14:anchorId="74BC26FC" wp14:editId="713099A7">
                  <wp:extent cx="733425" cy="733425"/>
                  <wp:effectExtent l="0" t="0" r="9525" b="9525"/>
                  <wp:docPr id="15312" name="Picture 15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p w14:paraId="5B531D8C" w14:textId="77777777" w:rsidR="00362748" w:rsidRDefault="00362748" w:rsidP="00280F33"/>
        </w:tc>
        <w:tc>
          <w:tcPr>
            <w:tcW w:w="3955" w:type="dxa"/>
            <w:tcBorders>
              <w:top w:val="nil"/>
              <w:left w:val="nil"/>
              <w:bottom w:val="nil"/>
              <w:right w:val="nil"/>
            </w:tcBorders>
            <w:shd w:val="clear" w:color="auto" w:fill="FFE599" w:themeFill="accent4" w:themeFillTint="66"/>
          </w:tcPr>
          <w:p w14:paraId="1EA17D9F" w14:textId="77777777" w:rsidR="00362748" w:rsidRDefault="00362748" w:rsidP="00280F33">
            <w:r>
              <w:rPr>
                <w:noProof/>
              </w:rPr>
              <w:drawing>
                <wp:inline distT="0" distB="0" distL="0" distR="0" wp14:anchorId="708386E3" wp14:editId="00DAAFF9">
                  <wp:extent cx="733425" cy="733425"/>
                  <wp:effectExtent l="0" t="0" r="9525" b="9525"/>
                  <wp:docPr id="15313" name="Picture 15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742169" cy="742169"/>
                          </a:xfrm>
                          <a:prstGeom prst="rect">
                            <a:avLst/>
                          </a:prstGeom>
                          <a:noFill/>
                          <a:ln>
                            <a:noFill/>
                          </a:ln>
                        </pic:spPr>
                      </pic:pic>
                    </a:graphicData>
                  </a:graphic>
                </wp:inline>
              </w:drawing>
            </w:r>
          </w:p>
        </w:tc>
      </w:tr>
      <w:tr w:rsidR="00362748" w14:paraId="44CA3475" w14:textId="77777777" w:rsidTr="00280F33">
        <w:tc>
          <w:tcPr>
            <w:tcW w:w="2263" w:type="dxa"/>
            <w:tcBorders>
              <w:top w:val="nil"/>
              <w:left w:val="nil"/>
              <w:bottom w:val="single" w:sz="4" w:space="0" w:color="auto"/>
              <w:right w:val="nil"/>
            </w:tcBorders>
            <w:shd w:val="clear" w:color="auto" w:fill="FFE599" w:themeFill="accent4" w:themeFillTint="66"/>
          </w:tcPr>
          <w:p w14:paraId="6D6D7AD6" w14:textId="77777777" w:rsidR="00362748" w:rsidRDefault="00362748" w:rsidP="00280F33">
            <w:r>
              <w:t xml:space="preserve">LAND UNDER CULTIVATION  </w:t>
            </w:r>
          </w:p>
        </w:tc>
        <w:tc>
          <w:tcPr>
            <w:tcW w:w="2668" w:type="dxa"/>
            <w:tcBorders>
              <w:top w:val="nil"/>
              <w:left w:val="nil"/>
              <w:bottom w:val="single" w:sz="4" w:space="0" w:color="auto"/>
              <w:right w:val="nil"/>
            </w:tcBorders>
            <w:shd w:val="clear" w:color="auto" w:fill="FFE599" w:themeFill="accent4" w:themeFillTint="66"/>
          </w:tcPr>
          <w:p w14:paraId="1C0E5E7A" w14:textId="77777777" w:rsidR="00362748" w:rsidRDefault="00362748" w:rsidP="00280F33">
            <w:r>
              <w:rPr>
                <w:noProof/>
              </w:rPr>
              <w:drawing>
                <wp:inline distT="0" distB="0" distL="0" distR="0" wp14:anchorId="609DA086" wp14:editId="1A240FF2">
                  <wp:extent cx="723900" cy="723900"/>
                  <wp:effectExtent l="0" t="0" r="0" b="0"/>
                  <wp:docPr id="15314" name="Picture 15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r>
              <w:rPr>
                <w:noProof/>
              </w:rPr>
              <w:drawing>
                <wp:inline distT="0" distB="0" distL="0" distR="0" wp14:anchorId="74847EFE" wp14:editId="1A08CC70">
                  <wp:extent cx="733425" cy="733425"/>
                  <wp:effectExtent l="0" t="0" r="9525" b="9525"/>
                  <wp:docPr id="15315" name="Picture 15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p w14:paraId="6E4B362D" w14:textId="77777777" w:rsidR="00362748" w:rsidRDefault="00362748" w:rsidP="00280F33"/>
        </w:tc>
        <w:tc>
          <w:tcPr>
            <w:tcW w:w="3955" w:type="dxa"/>
            <w:tcBorders>
              <w:top w:val="nil"/>
              <w:left w:val="nil"/>
              <w:bottom w:val="single" w:sz="4" w:space="0" w:color="auto"/>
              <w:right w:val="nil"/>
            </w:tcBorders>
            <w:shd w:val="clear" w:color="auto" w:fill="FFE599" w:themeFill="accent4" w:themeFillTint="66"/>
          </w:tcPr>
          <w:p w14:paraId="566A3D9B" w14:textId="77777777" w:rsidR="00362748" w:rsidRDefault="00362748" w:rsidP="00280F33">
            <w:r>
              <w:rPr>
                <w:noProof/>
              </w:rPr>
              <w:drawing>
                <wp:inline distT="0" distB="0" distL="0" distR="0" wp14:anchorId="5E97A965" wp14:editId="7B4A772E">
                  <wp:extent cx="742950" cy="742950"/>
                  <wp:effectExtent l="0" t="0" r="0" b="0"/>
                  <wp:docPr id="15316" name="Picture 15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inline>
              </w:drawing>
            </w:r>
            <w:r>
              <w:t xml:space="preserve"> </w:t>
            </w:r>
            <w:r>
              <w:rPr>
                <w:noProof/>
              </w:rPr>
              <w:drawing>
                <wp:inline distT="0" distB="0" distL="0" distR="0" wp14:anchorId="72CB2AB3" wp14:editId="77321321">
                  <wp:extent cx="733425" cy="733425"/>
                  <wp:effectExtent l="0" t="0" r="9525" b="9525"/>
                  <wp:docPr id="15317" name="Picture 15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742169" cy="742169"/>
                          </a:xfrm>
                          <a:prstGeom prst="rect">
                            <a:avLst/>
                          </a:prstGeom>
                          <a:noFill/>
                          <a:ln>
                            <a:noFill/>
                          </a:ln>
                        </pic:spPr>
                      </pic:pic>
                    </a:graphicData>
                  </a:graphic>
                </wp:inline>
              </w:drawing>
            </w:r>
          </w:p>
        </w:tc>
      </w:tr>
    </w:tbl>
    <w:p w14:paraId="1C4B3B7B" w14:textId="77777777" w:rsidR="00362748" w:rsidRDefault="00362748" w:rsidP="00362748"/>
    <w:p w14:paraId="7E0ED3E2" w14:textId="77777777" w:rsidR="006879F5" w:rsidRPr="00F81029" w:rsidRDefault="006879F5" w:rsidP="006879F5">
      <w:pPr>
        <w:rPr>
          <w:rFonts w:cs="Calibri"/>
          <w:lang w:eastAsia="en-AU"/>
        </w:rPr>
      </w:pPr>
    </w:p>
    <w:p w14:paraId="19E38C6D" w14:textId="77777777" w:rsidR="006879F5" w:rsidRDefault="006879F5" w:rsidP="006879F5">
      <w:pPr>
        <w:rPr>
          <w:lang w:eastAsia="en-AU"/>
        </w:rPr>
      </w:pPr>
    </w:p>
    <w:p w14:paraId="498EE6DF" w14:textId="77777777" w:rsidR="006879F5" w:rsidRDefault="006879F5" w:rsidP="006879F5">
      <w:pPr>
        <w:rPr>
          <w:lang w:eastAsia="en-AU"/>
        </w:rPr>
      </w:pPr>
    </w:p>
    <w:p w14:paraId="0A3BD879" w14:textId="77777777" w:rsidR="006879F5" w:rsidRDefault="006879F5" w:rsidP="006879F5">
      <w:pPr>
        <w:rPr>
          <w:lang w:eastAsia="en-AU"/>
        </w:rPr>
      </w:pPr>
    </w:p>
    <w:p w14:paraId="34EC5D2B" w14:textId="77777777" w:rsidR="006879F5" w:rsidRDefault="006879F5" w:rsidP="006879F5">
      <w:pPr>
        <w:pStyle w:val="HEADERTITLE"/>
      </w:pPr>
      <w:bookmarkStart w:id="22" w:name="_Toc33455957"/>
      <w:r w:rsidRPr="00721BAC">
        <w:lastRenderedPageBreak/>
        <w:t xml:space="preserve">SECTION </w:t>
      </w:r>
      <w:r>
        <w:t>2</w:t>
      </w:r>
      <w:r w:rsidRPr="00721BAC">
        <w:t xml:space="preserve">: </w:t>
      </w:r>
      <w:r>
        <w:t xml:space="preserve">DRIVERS AND PRESSURES ON THE </w:t>
      </w:r>
      <w:r w:rsidRPr="00257E95">
        <w:rPr>
          <w:highlight w:val="yellow"/>
        </w:rPr>
        <w:t>COUNTRY</w:t>
      </w:r>
      <w:r>
        <w:t xml:space="preserve"> ENVIRONMENT</w:t>
      </w:r>
      <w:bookmarkEnd w:id="22"/>
    </w:p>
    <w:p w14:paraId="6ABF11D6" w14:textId="77777777" w:rsidR="006879F5" w:rsidRDefault="006879F5" w:rsidP="00F90A3B">
      <w:pPr>
        <w:pStyle w:val="Heading2"/>
      </w:pPr>
      <w:bookmarkStart w:id="23" w:name="_Toc33455958"/>
      <w:r>
        <w:t xml:space="preserve">Drivers for environmental change in </w:t>
      </w:r>
      <w:r w:rsidRPr="006E7021">
        <w:rPr>
          <w:highlight w:val="yellow"/>
        </w:rPr>
        <w:t>COUNTRY</w:t>
      </w:r>
      <w:bookmarkEnd w:id="23"/>
    </w:p>
    <w:p w14:paraId="3F1C2911" w14:textId="77777777" w:rsidR="006879F5" w:rsidRPr="00334AA8" w:rsidRDefault="006879F5" w:rsidP="006879F5">
      <w:r w:rsidRPr="00334AA8">
        <w:t xml:space="preserve">Human activities, such as urban development and overfishing, are placing pressures on the natural environments of the Pacific islands and their exclusive economic zones (EEZs). These activities are driven by broad social, economic, technological and cultural forces. These drivers interact to produce changes in the environment, which impact the livelihoods and well-being of individuals, communities and nations. The </w:t>
      </w:r>
      <w:r w:rsidRPr="00334AA8">
        <w:rPr>
          <w:b/>
          <w:highlight w:val="yellow"/>
        </w:rPr>
        <w:t>Year and Country</w:t>
      </w:r>
      <w:r w:rsidRPr="00334AA8">
        <w:t xml:space="preserve"> SoE Report identifies five broad-level drivers of environmental change (Table 3).</w:t>
      </w:r>
    </w:p>
    <w:p w14:paraId="3660415A" w14:textId="77777777" w:rsidR="006879F5" w:rsidRPr="00334AA8" w:rsidRDefault="006879F5" w:rsidP="006879F5">
      <w:pPr>
        <w:rPr>
          <w:b/>
          <w:i/>
        </w:rPr>
      </w:pPr>
      <w:r w:rsidRPr="00334AA8">
        <w:rPr>
          <w:b/>
          <w:i/>
          <w:highlight w:val="yellow"/>
        </w:rPr>
        <w:t>Drivers can be changed to fit country</w:t>
      </w:r>
      <w:r>
        <w:rPr>
          <w:b/>
          <w:i/>
          <w:highlight w:val="yellow"/>
        </w:rPr>
        <w:t xml:space="preserve"> and these are examples only</w:t>
      </w:r>
      <w:r w:rsidRPr="00334AA8">
        <w:rPr>
          <w:b/>
          <w:i/>
          <w:highlight w:val="yellow"/>
        </w:rPr>
        <w:t>.</w:t>
      </w:r>
    </w:p>
    <w:p w14:paraId="25B7DACF" w14:textId="77777777" w:rsidR="006879F5" w:rsidRPr="00334AA8" w:rsidRDefault="006879F5" w:rsidP="006879F5">
      <w:pPr>
        <w:pStyle w:val="BULLET10"/>
        <w:numPr>
          <w:ilvl w:val="0"/>
          <w:numId w:val="11"/>
        </w:numPr>
        <w:spacing w:before="0" w:after="0"/>
        <w:ind w:left="714" w:hanging="357"/>
      </w:pPr>
      <w:r w:rsidRPr="00334AA8">
        <w:t xml:space="preserve">Population demographics and </w:t>
      </w:r>
      <w:proofErr w:type="gramStart"/>
      <w:r w:rsidRPr="00334AA8">
        <w:t>migration;</w:t>
      </w:r>
      <w:proofErr w:type="gramEnd"/>
    </w:p>
    <w:p w14:paraId="19520B1F" w14:textId="77777777" w:rsidR="006879F5" w:rsidRPr="00334AA8" w:rsidRDefault="006879F5" w:rsidP="006879F5">
      <w:pPr>
        <w:pStyle w:val="BULLET10"/>
        <w:numPr>
          <w:ilvl w:val="0"/>
          <w:numId w:val="11"/>
        </w:numPr>
        <w:spacing w:before="0" w:after="0"/>
        <w:ind w:left="714" w:hanging="357"/>
      </w:pPr>
      <w:r w:rsidRPr="00334AA8">
        <w:t xml:space="preserve">Globalisation and </w:t>
      </w:r>
      <w:proofErr w:type="gramStart"/>
      <w:r w:rsidRPr="00334AA8">
        <w:t>geography;</w:t>
      </w:r>
      <w:proofErr w:type="gramEnd"/>
    </w:p>
    <w:p w14:paraId="7B816885" w14:textId="77777777" w:rsidR="006879F5" w:rsidRPr="00334AA8" w:rsidRDefault="006879F5" w:rsidP="006879F5">
      <w:pPr>
        <w:pStyle w:val="BULLET10"/>
        <w:numPr>
          <w:ilvl w:val="0"/>
          <w:numId w:val="11"/>
        </w:numPr>
        <w:spacing w:before="0" w:after="0"/>
        <w:ind w:left="714" w:hanging="357"/>
      </w:pPr>
      <w:r w:rsidRPr="00334AA8">
        <w:tab/>
        <w:t xml:space="preserve">Economic and technological </w:t>
      </w:r>
      <w:proofErr w:type="gramStart"/>
      <w:r w:rsidRPr="00334AA8">
        <w:t>development;</w:t>
      </w:r>
      <w:proofErr w:type="gramEnd"/>
    </w:p>
    <w:p w14:paraId="2E93A25D" w14:textId="77777777" w:rsidR="006879F5" w:rsidRPr="00334AA8" w:rsidRDefault="006879F5" w:rsidP="006879F5">
      <w:pPr>
        <w:pStyle w:val="BULLET10"/>
        <w:numPr>
          <w:ilvl w:val="0"/>
          <w:numId w:val="11"/>
        </w:numPr>
        <w:spacing w:before="0" w:after="0"/>
        <w:ind w:left="714" w:hanging="357"/>
      </w:pPr>
      <w:r w:rsidRPr="00334AA8">
        <w:t xml:space="preserve">Traditional and contemporary values, attitudes, lifestyles and governance; and </w:t>
      </w:r>
    </w:p>
    <w:p w14:paraId="70C8A0ED" w14:textId="77777777" w:rsidR="006879F5" w:rsidRPr="00334AA8" w:rsidRDefault="006879F5" w:rsidP="006879F5">
      <w:pPr>
        <w:pStyle w:val="BULLET10"/>
        <w:numPr>
          <w:ilvl w:val="0"/>
          <w:numId w:val="11"/>
        </w:numPr>
        <w:spacing w:before="0" w:after="0"/>
        <w:ind w:left="714" w:hanging="357"/>
      </w:pPr>
      <w:r w:rsidRPr="00334AA8">
        <w:t>Climate change and variability.</w:t>
      </w:r>
    </w:p>
    <w:p w14:paraId="5BD28774" w14:textId="77777777" w:rsidR="006879F5" w:rsidRDefault="006879F5" w:rsidP="006879F5">
      <w:pPr>
        <w:rPr>
          <w:lang w:eastAsia="en-AU"/>
        </w:rPr>
      </w:pPr>
    </w:p>
    <w:p w14:paraId="36A34196" w14:textId="77777777" w:rsidR="006879F5" w:rsidRPr="006328EA" w:rsidRDefault="006879F5" w:rsidP="006879F5">
      <w:pPr>
        <w:autoSpaceDE w:val="0"/>
        <w:autoSpaceDN w:val="0"/>
        <w:adjustRightInd w:val="0"/>
        <w:spacing w:after="0" w:line="240" w:lineRule="auto"/>
        <w:rPr>
          <w:rFonts w:eastAsiaTheme="minorHAnsi" w:cs="Calibri"/>
          <w:b/>
          <w:bCs/>
          <w:sz w:val="24"/>
          <w:szCs w:val="24"/>
          <w:lang w:val="en-AU"/>
        </w:rPr>
      </w:pPr>
      <w:r>
        <w:rPr>
          <w:rFonts w:eastAsiaTheme="minorHAnsi" w:cs="Calibri"/>
          <w:b/>
          <w:bCs/>
          <w:sz w:val="24"/>
          <w:szCs w:val="24"/>
          <w:lang w:val="en-AU"/>
        </w:rPr>
        <w:t>DRIVER 1: POPULATION DEMOGRAPHICS AND MIGRATION</w:t>
      </w:r>
    </w:p>
    <w:p w14:paraId="3017E62B" w14:textId="77777777" w:rsidR="006879F5" w:rsidRDefault="006879F5" w:rsidP="006879F5">
      <w:pPr>
        <w:pStyle w:val="BULLET10"/>
        <w:numPr>
          <w:ilvl w:val="0"/>
          <w:numId w:val="0"/>
        </w:numPr>
        <w:tabs>
          <w:tab w:val="left" w:pos="1950"/>
        </w:tabs>
        <w:spacing w:before="0" w:after="0"/>
        <w:rPr>
          <w:b/>
          <w:i/>
          <w:sz w:val="24"/>
          <w:szCs w:val="24"/>
          <w:highlight w:val="yellow"/>
        </w:rPr>
      </w:pPr>
    </w:p>
    <w:p w14:paraId="1FE5CED3" w14:textId="77777777" w:rsidR="006879F5" w:rsidRPr="00334AA8" w:rsidRDefault="006879F5" w:rsidP="006879F5">
      <w:pPr>
        <w:pStyle w:val="BULLET10"/>
        <w:numPr>
          <w:ilvl w:val="0"/>
          <w:numId w:val="0"/>
        </w:numPr>
        <w:tabs>
          <w:tab w:val="left" w:pos="1950"/>
        </w:tabs>
        <w:spacing w:before="0" w:after="0"/>
        <w:rPr>
          <w:sz w:val="24"/>
          <w:szCs w:val="24"/>
        </w:rPr>
      </w:pPr>
      <w:r w:rsidRPr="00334AA8">
        <w:rPr>
          <w:b/>
          <w:i/>
          <w:sz w:val="24"/>
          <w:szCs w:val="24"/>
          <w:highlight w:val="yellow"/>
        </w:rPr>
        <w:t>E</w:t>
      </w:r>
      <w:r>
        <w:rPr>
          <w:b/>
          <w:i/>
          <w:sz w:val="24"/>
          <w:szCs w:val="24"/>
          <w:highlight w:val="yellow"/>
        </w:rPr>
        <w:t>xample text and graphic, and content should be tailored to each country.</w:t>
      </w:r>
    </w:p>
    <w:p w14:paraId="4E3C27E7" w14:textId="77777777" w:rsidR="006879F5" w:rsidRDefault="006879F5" w:rsidP="006879F5">
      <w:pPr>
        <w:pStyle w:val="BULLET10"/>
        <w:numPr>
          <w:ilvl w:val="0"/>
          <w:numId w:val="0"/>
        </w:numPr>
        <w:tabs>
          <w:tab w:val="left" w:pos="1950"/>
        </w:tabs>
        <w:spacing w:before="0" w:after="0"/>
        <w:rPr>
          <w:sz w:val="24"/>
          <w:szCs w:val="24"/>
        </w:rPr>
      </w:pPr>
    </w:p>
    <w:p w14:paraId="74D3AC0C" w14:textId="77777777" w:rsidR="006879F5" w:rsidRPr="00FE613F" w:rsidRDefault="006879F5" w:rsidP="006879F5">
      <w:pPr>
        <w:pStyle w:val="BULLET10"/>
        <w:numPr>
          <w:ilvl w:val="0"/>
          <w:numId w:val="0"/>
        </w:numPr>
        <w:tabs>
          <w:tab w:val="left" w:pos="1950"/>
        </w:tabs>
        <w:spacing w:before="0" w:after="0"/>
        <w:rPr>
          <w:b/>
          <w:i/>
        </w:rPr>
      </w:pPr>
      <w:r w:rsidRPr="00FE613F">
        <w:rPr>
          <w:b/>
          <w:i/>
          <w:highlight w:val="yellow"/>
        </w:rPr>
        <w:t xml:space="preserve">Population growth is a major driver of changes to the environment with pressures on both the built and natural environment. Figure 5 shows the historic, current and projected populations for the Pacific region from 1970 to 2050. Polynesia and Micronesia have lower historic and projected growth rates compared to Melanesia, </w:t>
      </w:r>
      <w:proofErr w:type="gramStart"/>
      <w:r w:rsidRPr="00FE613F">
        <w:rPr>
          <w:b/>
          <w:i/>
          <w:highlight w:val="yellow"/>
        </w:rPr>
        <w:t>in particular Papua</w:t>
      </w:r>
      <w:proofErr w:type="gramEnd"/>
      <w:r w:rsidRPr="00FE613F">
        <w:rPr>
          <w:b/>
          <w:i/>
          <w:highlight w:val="yellow"/>
        </w:rPr>
        <w:t xml:space="preserve"> New Guinea.</w:t>
      </w:r>
      <w:r w:rsidRPr="00FE613F">
        <w:rPr>
          <w:b/>
          <w:i/>
        </w:rPr>
        <w:t xml:space="preserve"> </w:t>
      </w:r>
    </w:p>
    <w:p w14:paraId="777C2E1C" w14:textId="77777777" w:rsidR="006879F5" w:rsidRPr="00093585" w:rsidRDefault="006879F5" w:rsidP="006879F5">
      <w:pPr>
        <w:pStyle w:val="BULLET10"/>
        <w:numPr>
          <w:ilvl w:val="0"/>
          <w:numId w:val="0"/>
        </w:numPr>
        <w:tabs>
          <w:tab w:val="left" w:pos="1950"/>
        </w:tabs>
        <w:spacing w:before="0" w:after="0"/>
        <w:rPr>
          <w:sz w:val="24"/>
          <w:szCs w:val="24"/>
        </w:rPr>
      </w:pPr>
    </w:p>
    <w:p w14:paraId="7201DBC9" w14:textId="77777777" w:rsidR="006879F5" w:rsidRPr="00F374DB" w:rsidRDefault="006879F5" w:rsidP="006879F5">
      <w:pPr>
        <w:pStyle w:val="BULLET10"/>
        <w:numPr>
          <w:ilvl w:val="0"/>
          <w:numId w:val="0"/>
        </w:numPr>
        <w:tabs>
          <w:tab w:val="left" w:pos="1950"/>
        </w:tabs>
        <w:spacing w:before="0" w:after="0"/>
        <w:rPr>
          <w:sz w:val="24"/>
          <w:szCs w:val="24"/>
        </w:rPr>
      </w:pPr>
    </w:p>
    <w:p w14:paraId="4C599259" w14:textId="77777777" w:rsidR="006879F5" w:rsidRPr="00FE6B55" w:rsidRDefault="006879F5" w:rsidP="006879F5">
      <w:pPr>
        <w:pStyle w:val="BULLET10"/>
        <w:numPr>
          <w:ilvl w:val="0"/>
          <w:numId w:val="0"/>
        </w:numPr>
        <w:tabs>
          <w:tab w:val="left" w:pos="1950"/>
        </w:tabs>
        <w:spacing w:before="0" w:after="0"/>
        <w:ind w:left="-720"/>
        <w:rPr>
          <w:sz w:val="24"/>
          <w:szCs w:val="24"/>
          <w:lang w:eastAsia="en-US"/>
        </w:rPr>
      </w:pPr>
      <w:r w:rsidRPr="00A974FD">
        <w:rPr>
          <w:noProof/>
          <w:lang w:val="en-US" w:eastAsia="en-US"/>
        </w:rPr>
        <w:drawing>
          <wp:anchor distT="0" distB="0" distL="114300" distR="114300" simplePos="0" relativeHeight="251662336" behindDoc="1" locked="0" layoutInCell="1" allowOverlap="1" wp14:anchorId="120B680B" wp14:editId="5AA3169B">
            <wp:simplePos x="0" y="0"/>
            <wp:positionH relativeFrom="column">
              <wp:posOffset>10160</wp:posOffset>
            </wp:positionH>
            <wp:positionV relativeFrom="paragraph">
              <wp:posOffset>8255</wp:posOffset>
            </wp:positionV>
            <wp:extent cx="5676900" cy="2952750"/>
            <wp:effectExtent l="0" t="0" r="19050" b="19050"/>
            <wp:wrapTight wrapText="bothSides">
              <wp:wrapPolygon edited="0">
                <wp:start x="0" y="0"/>
                <wp:lineTo x="0" y="21600"/>
                <wp:lineTo x="21600" y="21600"/>
                <wp:lineTo x="21600" y="0"/>
                <wp:lineTo x="0" y="0"/>
              </wp:wrapPolygon>
            </wp:wrapTight>
            <wp:docPr id="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anchor>
        </w:drawing>
      </w:r>
    </w:p>
    <w:p w14:paraId="23504291" w14:textId="77777777" w:rsidR="006879F5" w:rsidRPr="00FE6B55" w:rsidRDefault="006879F5" w:rsidP="006879F5">
      <w:pPr>
        <w:pStyle w:val="BULLET10"/>
        <w:numPr>
          <w:ilvl w:val="0"/>
          <w:numId w:val="0"/>
        </w:numPr>
        <w:tabs>
          <w:tab w:val="left" w:pos="1950"/>
        </w:tabs>
        <w:spacing w:before="0" w:after="0"/>
        <w:ind w:left="-720"/>
        <w:rPr>
          <w:sz w:val="24"/>
          <w:szCs w:val="24"/>
          <w:lang w:eastAsia="en-US"/>
        </w:rPr>
      </w:pPr>
    </w:p>
    <w:p w14:paraId="59166D2C" w14:textId="77777777" w:rsidR="006879F5" w:rsidRPr="00334AA8" w:rsidRDefault="006879F5" w:rsidP="006879F5">
      <w:pPr>
        <w:pStyle w:val="BULLET10"/>
        <w:numPr>
          <w:ilvl w:val="0"/>
          <w:numId w:val="0"/>
        </w:numPr>
        <w:tabs>
          <w:tab w:val="left" w:pos="1950"/>
        </w:tabs>
        <w:spacing w:before="0" w:after="0"/>
        <w:rPr>
          <w:b/>
          <w:i/>
          <w:sz w:val="24"/>
          <w:szCs w:val="24"/>
        </w:rPr>
      </w:pPr>
      <w:r w:rsidRPr="00334AA8">
        <w:rPr>
          <w:b/>
          <w:i/>
          <w:sz w:val="24"/>
          <w:szCs w:val="24"/>
          <w:highlight w:val="yellow"/>
        </w:rPr>
        <w:t>Add more figures and text relevant to country.</w:t>
      </w:r>
    </w:p>
    <w:p w14:paraId="4C67092D" w14:textId="77777777" w:rsidR="006879F5" w:rsidRDefault="006879F5" w:rsidP="006879F5">
      <w:pPr>
        <w:rPr>
          <w:b/>
          <w:i/>
          <w:sz w:val="24"/>
          <w:szCs w:val="24"/>
          <w:u w:val="single"/>
        </w:rPr>
      </w:pPr>
    </w:p>
    <w:p w14:paraId="27D7D52C" w14:textId="77777777" w:rsidR="006879F5" w:rsidRPr="006328EA" w:rsidRDefault="006879F5" w:rsidP="006879F5">
      <w:pPr>
        <w:autoSpaceDE w:val="0"/>
        <w:autoSpaceDN w:val="0"/>
        <w:adjustRightInd w:val="0"/>
        <w:spacing w:after="0" w:line="240" w:lineRule="auto"/>
        <w:rPr>
          <w:rFonts w:eastAsiaTheme="minorHAnsi" w:cs="Calibri"/>
          <w:b/>
          <w:bCs/>
          <w:sz w:val="24"/>
          <w:szCs w:val="24"/>
          <w:lang w:val="en-AU"/>
        </w:rPr>
      </w:pPr>
      <w:r>
        <w:rPr>
          <w:rFonts w:eastAsiaTheme="minorHAnsi" w:cs="Calibri"/>
          <w:b/>
          <w:bCs/>
          <w:sz w:val="24"/>
          <w:szCs w:val="24"/>
          <w:lang w:val="en-AU"/>
        </w:rPr>
        <w:t xml:space="preserve">DRIVER 2: GEOGRAPHY AND GLOBILSATION </w:t>
      </w:r>
    </w:p>
    <w:p w14:paraId="1E19B9F3" w14:textId="77777777" w:rsidR="006879F5" w:rsidRDefault="006879F5" w:rsidP="006879F5">
      <w:pPr>
        <w:pStyle w:val="BULLET10"/>
        <w:numPr>
          <w:ilvl w:val="0"/>
          <w:numId w:val="0"/>
        </w:numPr>
        <w:tabs>
          <w:tab w:val="left" w:pos="1950"/>
        </w:tabs>
        <w:spacing w:before="0" w:after="0"/>
        <w:rPr>
          <w:b/>
          <w:i/>
          <w:sz w:val="24"/>
          <w:szCs w:val="24"/>
          <w:highlight w:val="yellow"/>
        </w:rPr>
      </w:pPr>
    </w:p>
    <w:p w14:paraId="5BFF6542" w14:textId="77777777" w:rsidR="006879F5" w:rsidRPr="00A43AAE" w:rsidRDefault="006879F5" w:rsidP="006879F5">
      <w:pPr>
        <w:pStyle w:val="BULLET10"/>
        <w:numPr>
          <w:ilvl w:val="0"/>
          <w:numId w:val="0"/>
        </w:numPr>
        <w:tabs>
          <w:tab w:val="left" w:pos="1950"/>
        </w:tabs>
        <w:spacing w:before="0" w:after="0"/>
        <w:rPr>
          <w:b/>
          <w:i/>
          <w:sz w:val="24"/>
          <w:szCs w:val="24"/>
          <w:highlight w:val="yellow"/>
        </w:rPr>
      </w:pPr>
      <w:r w:rsidRPr="00334AA8">
        <w:rPr>
          <w:b/>
          <w:i/>
          <w:sz w:val="24"/>
          <w:szCs w:val="24"/>
          <w:highlight w:val="yellow"/>
        </w:rPr>
        <w:t>Specify driver and add figures and text relevant to country per Driver 1 example.</w:t>
      </w:r>
    </w:p>
    <w:p w14:paraId="6FDC87D7" w14:textId="77777777" w:rsidR="006879F5" w:rsidRPr="00F374DB" w:rsidRDefault="006879F5" w:rsidP="006879F5">
      <w:pPr>
        <w:pStyle w:val="BULLET10"/>
        <w:numPr>
          <w:ilvl w:val="0"/>
          <w:numId w:val="0"/>
        </w:numPr>
        <w:tabs>
          <w:tab w:val="left" w:pos="6835"/>
        </w:tabs>
        <w:spacing w:before="0" w:after="0"/>
        <w:rPr>
          <w:b/>
          <w:i/>
          <w:sz w:val="24"/>
          <w:szCs w:val="24"/>
          <w:u w:val="single"/>
        </w:rPr>
      </w:pPr>
    </w:p>
    <w:p w14:paraId="7A542E66" w14:textId="77777777" w:rsidR="006879F5" w:rsidRDefault="006879F5" w:rsidP="006879F5">
      <w:pPr>
        <w:autoSpaceDE w:val="0"/>
        <w:autoSpaceDN w:val="0"/>
        <w:adjustRightInd w:val="0"/>
        <w:spacing w:after="0" w:line="240" w:lineRule="auto"/>
        <w:rPr>
          <w:rFonts w:eastAsiaTheme="minorHAnsi" w:cs="Calibri"/>
          <w:b/>
          <w:bCs/>
          <w:sz w:val="24"/>
          <w:szCs w:val="24"/>
          <w:lang w:val="en-AU"/>
        </w:rPr>
      </w:pPr>
    </w:p>
    <w:p w14:paraId="0A850375" w14:textId="77777777" w:rsidR="006879F5" w:rsidRPr="006328EA" w:rsidRDefault="006879F5" w:rsidP="006879F5">
      <w:pPr>
        <w:autoSpaceDE w:val="0"/>
        <w:autoSpaceDN w:val="0"/>
        <w:adjustRightInd w:val="0"/>
        <w:spacing w:after="0" w:line="240" w:lineRule="auto"/>
        <w:rPr>
          <w:rFonts w:eastAsiaTheme="minorHAnsi" w:cs="Calibri"/>
          <w:b/>
          <w:bCs/>
          <w:sz w:val="24"/>
          <w:szCs w:val="24"/>
          <w:lang w:val="en-AU"/>
        </w:rPr>
      </w:pPr>
      <w:r>
        <w:rPr>
          <w:rFonts w:eastAsiaTheme="minorHAnsi" w:cs="Calibri"/>
          <w:b/>
          <w:bCs/>
          <w:sz w:val="24"/>
          <w:szCs w:val="24"/>
          <w:lang w:val="en-AU"/>
        </w:rPr>
        <w:t xml:space="preserve">DRIVER 3: ECONOMIC AND TECHNOLOGICAL DEVELOPMENT  </w:t>
      </w:r>
    </w:p>
    <w:p w14:paraId="2BE2517C" w14:textId="77777777" w:rsidR="006879F5" w:rsidRPr="003467AF" w:rsidRDefault="006879F5" w:rsidP="006879F5">
      <w:pPr>
        <w:pStyle w:val="BULLET10"/>
        <w:numPr>
          <w:ilvl w:val="0"/>
          <w:numId w:val="0"/>
        </w:numPr>
        <w:tabs>
          <w:tab w:val="left" w:pos="6835"/>
        </w:tabs>
        <w:spacing w:before="0" w:after="0"/>
        <w:rPr>
          <w:b/>
          <w:i/>
          <w:sz w:val="24"/>
          <w:szCs w:val="24"/>
          <w:u w:val="single"/>
        </w:rPr>
      </w:pPr>
    </w:p>
    <w:p w14:paraId="245CBB72" w14:textId="77777777" w:rsidR="006879F5" w:rsidRPr="0049599C" w:rsidRDefault="006879F5" w:rsidP="006879F5">
      <w:pPr>
        <w:pStyle w:val="BULLET10"/>
        <w:numPr>
          <w:ilvl w:val="0"/>
          <w:numId w:val="0"/>
        </w:numPr>
        <w:tabs>
          <w:tab w:val="left" w:pos="1950"/>
        </w:tabs>
        <w:spacing w:before="0" w:after="0"/>
        <w:rPr>
          <w:b/>
          <w:i/>
          <w:sz w:val="24"/>
          <w:szCs w:val="24"/>
          <w:highlight w:val="yellow"/>
        </w:rPr>
      </w:pPr>
      <w:r w:rsidRPr="00334AA8">
        <w:rPr>
          <w:b/>
          <w:i/>
          <w:sz w:val="24"/>
          <w:szCs w:val="24"/>
          <w:highlight w:val="yellow"/>
        </w:rPr>
        <w:t>Specify driver and add figures and text relevant to country per Driver 1 example.</w:t>
      </w:r>
    </w:p>
    <w:p w14:paraId="148FBD23" w14:textId="77777777" w:rsidR="006879F5" w:rsidRDefault="006879F5" w:rsidP="006879F5">
      <w:pPr>
        <w:pStyle w:val="BULLET10"/>
        <w:numPr>
          <w:ilvl w:val="0"/>
          <w:numId w:val="0"/>
        </w:numPr>
        <w:spacing w:before="0" w:after="0"/>
        <w:rPr>
          <w:b/>
          <w:i/>
          <w:sz w:val="24"/>
          <w:szCs w:val="24"/>
          <w:u w:val="single"/>
        </w:rPr>
      </w:pPr>
    </w:p>
    <w:p w14:paraId="6957AE72" w14:textId="77777777" w:rsidR="006879F5" w:rsidRDefault="006879F5" w:rsidP="006879F5">
      <w:pPr>
        <w:autoSpaceDE w:val="0"/>
        <w:autoSpaceDN w:val="0"/>
        <w:adjustRightInd w:val="0"/>
        <w:spacing w:after="0" w:line="240" w:lineRule="auto"/>
        <w:rPr>
          <w:rFonts w:eastAsiaTheme="minorHAnsi" w:cs="Calibri"/>
          <w:b/>
          <w:bCs/>
          <w:sz w:val="24"/>
          <w:szCs w:val="24"/>
          <w:lang w:val="en-AU"/>
        </w:rPr>
      </w:pPr>
    </w:p>
    <w:p w14:paraId="63CC373C" w14:textId="77777777" w:rsidR="006879F5" w:rsidRPr="006328EA" w:rsidRDefault="006879F5" w:rsidP="006879F5">
      <w:pPr>
        <w:autoSpaceDE w:val="0"/>
        <w:autoSpaceDN w:val="0"/>
        <w:adjustRightInd w:val="0"/>
        <w:spacing w:after="0" w:line="240" w:lineRule="auto"/>
        <w:rPr>
          <w:rFonts w:eastAsiaTheme="minorHAnsi" w:cs="Calibri"/>
          <w:b/>
          <w:bCs/>
          <w:sz w:val="24"/>
          <w:szCs w:val="24"/>
          <w:lang w:val="en-AU"/>
        </w:rPr>
      </w:pPr>
      <w:r>
        <w:rPr>
          <w:rFonts w:eastAsiaTheme="minorHAnsi" w:cs="Calibri"/>
          <w:b/>
          <w:bCs/>
          <w:sz w:val="24"/>
          <w:szCs w:val="24"/>
          <w:lang w:val="en-AU"/>
        </w:rPr>
        <w:t xml:space="preserve">DRIVER 4: TRADITIONAL AND CONTEMPORARY VALUES, ATTITUDE AND LIFESTYLE  </w:t>
      </w:r>
    </w:p>
    <w:p w14:paraId="2C6FE140" w14:textId="77777777" w:rsidR="006879F5" w:rsidRPr="00F374DB" w:rsidRDefault="006879F5" w:rsidP="006879F5">
      <w:pPr>
        <w:pStyle w:val="BULLET10"/>
        <w:numPr>
          <w:ilvl w:val="0"/>
          <w:numId w:val="0"/>
        </w:numPr>
        <w:spacing w:before="0" w:after="0"/>
        <w:rPr>
          <w:sz w:val="24"/>
          <w:szCs w:val="24"/>
        </w:rPr>
      </w:pPr>
    </w:p>
    <w:p w14:paraId="5B210FAB" w14:textId="77777777" w:rsidR="006879F5" w:rsidRPr="00334AA8" w:rsidRDefault="006879F5" w:rsidP="006879F5">
      <w:pPr>
        <w:pStyle w:val="BULLET10"/>
        <w:numPr>
          <w:ilvl w:val="0"/>
          <w:numId w:val="0"/>
        </w:numPr>
        <w:tabs>
          <w:tab w:val="left" w:pos="1950"/>
        </w:tabs>
        <w:spacing w:before="0" w:after="0"/>
        <w:rPr>
          <w:b/>
          <w:i/>
          <w:sz w:val="24"/>
          <w:szCs w:val="24"/>
          <w:highlight w:val="yellow"/>
        </w:rPr>
      </w:pPr>
      <w:r w:rsidRPr="00334AA8">
        <w:rPr>
          <w:b/>
          <w:i/>
          <w:sz w:val="24"/>
          <w:szCs w:val="24"/>
          <w:highlight w:val="yellow"/>
        </w:rPr>
        <w:t>Specify driver and add figures and text relevant to country per Driver 1 example.</w:t>
      </w:r>
    </w:p>
    <w:p w14:paraId="1E62EE89" w14:textId="77777777" w:rsidR="006879F5" w:rsidRDefault="006879F5" w:rsidP="006879F5">
      <w:pPr>
        <w:pStyle w:val="BULLET10"/>
        <w:numPr>
          <w:ilvl w:val="0"/>
          <w:numId w:val="0"/>
        </w:numPr>
        <w:spacing w:before="0" w:after="0"/>
        <w:rPr>
          <w:sz w:val="24"/>
          <w:szCs w:val="24"/>
        </w:rPr>
      </w:pPr>
    </w:p>
    <w:p w14:paraId="5465C852" w14:textId="77777777" w:rsidR="006879F5" w:rsidRDefault="006879F5" w:rsidP="006879F5">
      <w:pPr>
        <w:pStyle w:val="BULLET10"/>
        <w:numPr>
          <w:ilvl w:val="0"/>
          <w:numId w:val="0"/>
        </w:numPr>
        <w:spacing w:before="0" w:after="0"/>
        <w:rPr>
          <w:sz w:val="24"/>
          <w:szCs w:val="24"/>
        </w:rPr>
      </w:pPr>
    </w:p>
    <w:p w14:paraId="5FC2E7B9" w14:textId="77777777" w:rsidR="006879F5" w:rsidRDefault="006879F5" w:rsidP="006879F5">
      <w:pPr>
        <w:autoSpaceDE w:val="0"/>
        <w:autoSpaceDN w:val="0"/>
        <w:adjustRightInd w:val="0"/>
        <w:spacing w:after="0" w:line="240" w:lineRule="auto"/>
        <w:rPr>
          <w:rFonts w:eastAsiaTheme="minorHAnsi" w:cs="Calibri"/>
          <w:b/>
          <w:bCs/>
          <w:sz w:val="24"/>
          <w:szCs w:val="24"/>
          <w:lang w:val="en-AU"/>
        </w:rPr>
      </w:pPr>
      <w:r>
        <w:rPr>
          <w:rFonts w:eastAsiaTheme="minorHAnsi" w:cs="Calibri"/>
          <w:b/>
          <w:bCs/>
          <w:sz w:val="24"/>
          <w:szCs w:val="24"/>
          <w:lang w:val="en-AU"/>
        </w:rPr>
        <w:t xml:space="preserve">DRIVER 5: CLIMATE CHANGE   </w:t>
      </w:r>
    </w:p>
    <w:p w14:paraId="5340A0A9" w14:textId="77777777" w:rsidR="006879F5" w:rsidRPr="00034C9A" w:rsidRDefault="006879F5" w:rsidP="006879F5">
      <w:pPr>
        <w:autoSpaceDE w:val="0"/>
        <w:autoSpaceDN w:val="0"/>
        <w:adjustRightInd w:val="0"/>
        <w:spacing w:after="0" w:line="240" w:lineRule="auto"/>
        <w:rPr>
          <w:rFonts w:eastAsiaTheme="minorHAnsi" w:cs="Calibri"/>
          <w:b/>
          <w:bCs/>
          <w:sz w:val="24"/>
          <w:szCs w:val="24"/>
          <w:lang w:val="en-AU"/>
        </w:rPr>
      </w:pPr>
    </w:p>
    <w:p w14:paraId="71606848" w14:textId="77777777" w:rsidR="006879F5" w:rsidRPr="00E827DA" w:rsidRDefault="006879F5" w:rsidP="006879F5">
      <w:pPr>
        <w:pStyle w:val="BULLET10"/>
        <w:numPr>
          <w:ilvl w:val="0"/>
          <w:numId w:val="0"/>
        </w:numPr>
        <w:tabs>
          <w:tab w:val="left" w:pos="1950"/>
        </w:tabs>
        <w:spacing w:before="0" w:after="0"/>
        <w:rPr>
          <w:b/>
          <w:i/>
          <w:sz w:val="24"/>
          <w:szCs w:val="24"/>
          <w:highlight w:val="yellow"/>
        </w:rPr>
      </w:pPr>
      <w:r w:rsidRPr="00334AA8">
        <w:rPr>
          <w:b/>
          <w:i/>
          <w:sz w:val="24"/>
          <w:szCs w:val="24"/>
          <w:highlight w:val="yellow"/>
        </w:rPr>
        <w:t>Specify driver and add figures and text relevant to country per Driver 1 example.</w:t>
      </w:r>
    </w:p>
    <w:p w14:paraId="1A8D79C9" w14:textId="77777777" w:rsidR="006879F5" w:rsidRPr="00FE6B55" w:rsidRDefault="006879F5" w:rsidP="006879F5"/>
    <w:p w14:paraId="4085CF96" w14:textId="77777777" w:rsidR="006879F5" w:rsidRPr="00E827DA" w:rsidRDefault="006879F5" w:rsidP="00F90A3B">
      <w:pPr>
        <w:pStyle w:val="Heading2"/>
      </w:pPr>
      <w:bookmarkStart w:id="24" w:name="_Toc33455959"/>
      <w:r>
        <w:t>What environmental pressures are the drivers creating?</w:t>
      </w:r>
      <w:bookmarkEnd w:id="24"/>
    </w:p>
    <w:p w14:paraId="687996D7" w14:textId="77777777" w:rsidR="006879F5" w:rsidRPr="00334AA8" w:rsidRDefault="006879F5" w:rsidP="006879F5">
      <w:pPr>
        <w:rPr>
          <w:rStyle w:val="BodytextChar"/>
        </w:rPr>
      </w:pPr>
      <w:r w:rsidRPr="00334AA8">
        <w:rPr>
          <w:rStyle w:val="BodytextChar"/>
        </w:rPr>
        <w:t xml:space="preserve">This section highlights the key pressures on the </w:t>
      </w:r>
      <w:r w:rsidRPr="00334AA8">
        <w:rPr>
          <w:rStyle w:val="BodytextChar"/>
          <w:b/>
          <w:highlight w:val="yellow"/>
        </w:rPr>
        <w:t>country’s</w:t>
      </w:r>
      <w:r w:rsidRPr="00334AA8">
        <w:rPr>
          <w:rStyle w:val="BodytextChar"/>
          <w:b/>
        </w:rPr>
        <w:t xml:space="preserve"> </w:t>
      </w:r>
      <w:r w:rsidRPr="00334AA8">
        <w:rPr>
          <w:rStyle w:val="BodytextChar"/>
        </w:rPr>
        <w:t xml:space="preserve">environment and society created by the overarching drivers identified in the previous section. </w:t>
      </w:r>
      <w:r w:rsidRPr="00334AA8">
        <w:t xml:space="preserve">Pressure indicators </w:t>
      </w:r>
      <w:r w:rsidRPr="00334AA8">
        <w:rPr>
          <w:rStyle w:val="BodytextChar"/>
        </w:rPr>
        <w:t>present data about the main human activities that could adversely affect the environment. Pressure indicators are organised using three classifications: land development, resource extraction</w:t>
      </w:r>
      <w:r>
        <w:rPr>
          <w:rStyle w:val="BodytextChar"/>
        </w:rPr>
        <w:t>,</w:t>
      </w:r>
      <w:r w:rsidRPr="00334AA8">
        <w:rPr>
          <w:rStyle w:val="BodytextChar"/>
        </w:rPr>
        <w:t xml:space="preserve"> and consumption and waste</w:t>
      </w:r>
      <w:r>
        <w:rPr>
          <w:rStyle w:val="BodytextChar"/>
        </w:rPr>
        <w:t>.</w:t>
      </w:r>
      <w:r w:rsidRPr="00334AA8">
        <w:rPr>
          <w:rStyle w:val="BodytextChar"/>
        </w:rPr>
        <w:t xml:space="preserve"> </w:t>
      </w:r>
    </w:p>
    <w:p w14:paraId="1B9C9EC8" w14:textId="77777777" w:rsidR="006879F5" w:rsidRDefault="006879F5" w:rsidP="006879F5">
      <w:pPr>
        <w:rPr>
          <w:rFonts w:cs="Calibri"/>
          <w:b/>
          <w:iCs/>
          <w:sz w:val="24"/>
          <w:szCs w:val="24"/>
          <w:lang w:eastAsia="en-AU"/>
        </w:rPr>
      </w:pPr>
    </w:p>
    <w:p w14:paraId="62842EFA" w14:textId="77777777" w:rsidR="006879F5" w:rsidRPr="00CD2F62" w:rsidRDefault="006879F5" w:rsidP="006879F5">
      <w:pPr>
        <w:rPr>
          <w:rFonts w:cs="Calibri"/>
          <w:b/>
          <w:iCs/>
          <w:sz w:val="24"/>
          <w:szCs w:val="24"/>
          <w:lang w:eastAsia="en-AU"/>
        </w:rPr>
      </w:pPr>
      <w:r w:rsidRPr="00CD2F62">
        <w:rPr>
          <w:rFonts w:cs="Calibri"/>
          <w:b/>
          <w:iCs/>
          <w:sz w:val="24"/>
          <w:szCs w:val="24"/>
          <w:lang w:eastAsia="en-AU"/>
        </w:rPr>
        <w:t xml:space="preserve">PRESSURE 1: </w:t>
      </w:r>
      <w:r>
        <w:rPr>
          <w:rFonts w:cs="Calibri"/>
          <w:b/>
          <w:iCs/>
          <w:sz w:val="24"/>
          <w:szCs w:val="24"/>
          <w:lang w:eastAsia="en-AU"/>
        </w:rPr>
        <w:t xml:space="preserve">LAND DEVELOPMENT </w:t>
      </w:r>
    </w:p>
    <w:p w14:paraId="040B223D" w14:textId="77777777" w:rsidR="006879F5" w:rsidRPr="00227622" w:rsidRDefault="006879F5" w:rsidP="006879F5">
      <w:pPr>
        <w:rPr>
          <w:rFonts w:cs="Calibri"/>
          <w:b/>
          <w:i/>
          <w:sz w:val="24"/>
          <w:szCs w:val="24"/>
          <w:lang w:eastAsia="en-AU"/>
        </w:rPr>
      </w:pPr>
      <w:r w:rsidRPr="00227622">
        <w:rPr>
          <w:rFonts w:cs="Calibri"/>
          <w:b/>
          <w:i/>
          <w:sz w:val="24"/>
          <w:szCs w:val="24"/>
          <w:highlight w:val="yellow"/>
          <w:lang w:eastAsia="en-AU"/>
        </w:rPr>
        <w:t>Pressure and text can be tailored to country.</w:t>
      </w:r>
    </w:p>
    <w:p w14:paraId="3A2D237A" w14:textId="77777777" w:rsidR="006879F5" w:rsidRDefault="006879F5" w:rsidP="006879F5">
      <w:pPr>
        <w:rPr>
          <w:rFonts w:cs="Calibri"/>
          <w:b/>
          <w:i/>
          <w:sz w:val="24"/>
          <w:szCs w:val="24"/>
          <w:u w:val="single"/>
          <w:lang w:eastAsia="en-AU"/>
        </w:rPr>
      </w:pPr>
    </w:p>
    <w:p w14:paraId="70B6C454" w14:textId="77777777" w:rsidR="006879F5" w:rsidRPr="00CD2F62" w:rsidRDefault="006879F5" w:rsidP="006879F5">
      <w:pPr>
        <w:rPr>
          <w:rFonts w:cs="Calibri"/>
          <w:b/>
          <w:iCs/>
          <w:sz w:val="24"/>
          <w:szCs w:val="24"/>
          <w:lang w:eastAsia="en-AU"/>
        </w:rPr>
      </w:pPr>
      <w:r w:rsidRPr="00CD2F62">
        <w:rPr>
          <w:rFonts w:cs="Calibri"/>
          <w:b/>
          <w:iCs/>
          <w:sz w:val="24"/>
          <w:szCs w:val="24"/>
          <w:lang w:eastAsia="en-AU"/>
        </w:rPr>
        <w:t xml:space="preserve">PRESSURE </w:t>
      </w:r>
      <w:r>
        <w:rPr>
          <w:rFonts w:cs="Calibri"/>
          <w:b/>
          <w:iCs/>
          <w:sz w:val="24"/>
          <w:szCs w:val="24"/>
          <w:lang w:eastAsia="en-AU"/>
        </w:rPr>
        <w:t>2</w:t>
      </w:r>
      <w:r w:rsidRPr="00CD2F62">
        <w:rPr>
          <w:rFonts w:cs="Calibri"/>
          <w:b/>
          <w:iCs/>
          <w:sz w:val="24"/>
          <w:szCs w:val="24"/>
          <w:lang w:eastAsia="en-AU"/>
        </w:rPr>
        <w:t xml:space="preserve">: </w:t>
      </w:r>
      <w:r>
        <w:rPr>
          <w:rFonts w:cs="Calibri"/>
          <w:b/>
          <w:iCs/>
          <w:sz w:val="24"/>
          <w:szCs w:val="24"/>
          <w:lang w:eastAsia="en-AU"/>
        </w:rPr>
        <w:t xml:space="preserve">RESOURCE EXTRACTION </w:t>
      </w:r>
    </w:p>
    <w:p w14:paraId="2E96AF85" w14:textId="77777777" w:rsidR="006879F5" w:rsidRPr="00227622" w:rsidRDefault="006879F5" w:rsidP="006879F5">
      <w:pPr>
        <w:rPr>
          <w:rFonts w:cs="Calibri"/>
          <w:b/>
          <w:i/>
          <w:sz w:val="24"/>
          <w:szCs w:val="24"/>
          <w:lang w:eastAsia="en-AU"/>
        </w:rPr>
      </w:pPr>
      <w:r w:rsidRPr="00227622">
        <w:rPr>
          <w:rFonts w:cs="Calibri"/>
          <w:b/>
          <w:i/>
          <w:sz w:val="24"/>
          <w:szCs w:val="24"/>
          <w:highlight w:val="yellow"/>
          <w:lang w:eastAsia="en-AU"/>
        </w:rPr>
        <w:t>Pressure and text can be tailored to country.</w:t>
      </w:r>
    </w:p>
    <w:p w14:paraId="65D85575" w14:textId="77777777" w:rsidR="006879F5" w:rsidRDefault="006879F5" w:rsidP="006879F5">
      <w:pPr>
        <w:rPr>
          <w:rFonts w:cs="Calibri"/>
          <w:b/>
          <w:i/>
          <w:sz w:val="24"/>
          <w:szCs w:val="24"/>
          <w:u w:val="single"/>
          <w:lang w:eastAsia="en-AU"/>
        </w:rPr>
      </w:pPr>
    </w:p>
    <w:p w14:paraId="37536908" w14:textId="77777777" w:rsidR="006879F5" w:rsidRPr="00CD2F62" w:rsidRDefault="006879F5" w:rsidP="006879F5">
      <w:pPr>
        <w:rPr>
          <w:rFonts w:cs="Calibri"/>
          <w:b/>
          <w:iCs/>
          <w:sz w:val="24"/>
          <w:szCs w:val="24"/>
          <w:lang w:eastAsia="en-AU"/>
        </w:rPr>
      </w:pPr>
      <w:r w:rsidRPr="00CD2F62">
        <w:rPr>
          <w:rFonts w:cs="Calibri"/>
          <w:b/>
          <w:iCs/>
          <w:sz w:val="24"/>
          <w:szCs w:val="24"/>
          <w:lang w:eastAsia="en-AU"/>
        </w:rPr>
        <w:t xml:space="preserve">PRESSURE </w:t>
      </w:r>
      <w:r>
        <w:rPr>
          <w:rFonts w:cs="Calibri"/>
          <w:b/>
          <w:iCs/>
          <w:sz w:val="24"/>
          <w:szCs w:val="24"/>
          <w:lang w:eastAsia="en-AU"/>
        </w:rPr>
        <w:t>3</w:t>
      </w:r>
      <w:r w:rsidRPr="00CD2F62">
        <w:rPr>
          <w:rFonts w:cs="Calibri"/>
          <w:b/>
          <w:iCs/>
          <w:sz w:val="24"/>
          <w:szCs w:val="24"/>
          <w:lang w:eastAsia="en-AU"/>
        </w:rPr>
        <w:t>:</w:t>
      </w:r>
      <w:r>
        <w:rPr>
          <w:rFonts w:cs="Calibri"/>
          <w:b/>
          <w:iCs/>
          <w:sz w:val="24"/>
          <w:szCs w:val="24"/>
          <w:lang w:eastAsia="en-AU"/>
        </w:rPr>
        <w:t xml:space="preserve"> CONSUMPTION AND WASTE</w:t>
      </w:r>
    </w:p>
    <w:p w14:paraId="15F13798" w14:textId="77777777" w:rsidR="006879F5" w:rsidRPr="00227622" w:rsidRDefault="006879F5" w:rsidP="006879F5">
      <w:pPr>
        <w:rPr>
          <w:rFonts w:cs="Calibri"/>
          <w:b/>
          <w:i/>
          <w:sz w:val="24"/>
          <w:szCs w:val="24"/>
          <w:lang w:eastAsia="en-AU"/>
        </w:rPr>
      </w:pPr>
      <w:r w:rsidRPr="00227622">
        <w:rPr>
          <w:rFonts w:cs="Calibri"/>
          <w:b/>
          <w:i/>
          <w:sz w:val="24"/>
          <w:szCs w:val="24"/>
          <w:highlight w:val="yellow"/>
          <w:lang w:eastAsia="en-AU"/>
        </w:rPr>
        <w:t>Pressure and text can be tailored to country.</w:t>
      </w:r>
    </w:p>
    <w:p w14:paraId="13E3E250" w14:textId="77777777" w:rsidR="006879F5" w:rsidRDefault="006879F5" w:rsidP="006879F5">
      <w:pPr>
        <w:pStyle w:val="HEADERTITLE"/>
      </w:pPr>
      <w:bookmarkStart w:id="25" w:name="_Toc33455960"/>
      <w:r w:rsidRPr="00721BAC">
        <w:lastRenderedPageBreak/>
        <w:t xml:space="preserve">SECTION </w:t>
      </w:r>
      <w:r>
        <w:t>3</w:t>
      </w:r>
      <w:r w:rsidRPr="00721BAC">
        <w:t xml:space="preserve">: </w:t>
      </w:r>
      <w:r>
        <w:t xml:space="preserve">STATE OF </w:t>
      </w:r>
      <w:r w:rsidRPr="00257E95">
        <w:rPr>
          <w:highlight w:val="yellow"/>
        </w:rPr>
        <w:t>COUNTRY</w:t>
      </w:r>
      <w:r>
        <w:t xml:space="preserve"> ENVIRONMENT, IMPACT AND RESPONSED</w:t>
      </w:r>
      <w:bookmarkEnd w:id="25"/>
    </w:p>
    <w:p w14:paraId="286DDC26" w14:textId="77777777" w:rsidR="006879F5" w:rsidRDefault="006879F5" w:rsidP="00F90A3B">
      <w:pPr>
        <w:pStyle w:val="Heading2"/>
      </w:pPr>
      <w:bookmarkStart w:id="26" w:name="_Toc33455961"/>
      <w:r>
        <w:t>Theme 1: Atmosphere and climate</w:t>
      </w:r>
      <w:bookmarkEnd w:id="26"/>
    </w:p>
    <w:p w14:paraId="19A3636A" w14:textId="77777777" w:rsidR="006879F5" w:rsidRDefault="006879F5" w:rsidP="006879F5">
      <w:pPr>
        <w:rPr>
          <w:rFonts w:cs="Calibri"/>
          <w:b/>
          <w:i/>
          <w:sz w:val="24"/>
          <w:szCs w:val="24"/>
          <w:lang w:eastAsia="en-AU"/>
        </w:rPr>
      </w:pPr>
      <w:r w:rsidRPr="00A237D5">
        <w:rPr>
          <w:rFonts w:cs="Calibri"/>
          <w:b/>
          <w:i/>
          <w:sz w:val="24"/>
          <w:szCs w:val="24"/>
          <w:highlight w:val="yellow"/>
          <w:lang w:eastAsia="en-AU"/>
        </w:rPr>
        <w:t>Add introduction to theme given country context</w:t>
      </w:r>
    </w:p>
    <w:tbl>
      <w:tblPr>
        <w:tblStyle w:val="TableGrid"/>
        <w:tblW w:w="0" w:type="auto"/>
        <w:tblLook w:val="04A0" w:firstRow="1" w:lastRow="0" w:firstColumn="1" w:lastColumn="0" w:noHBand="0" w:noVBand="1"/>
      </w:tblPr>
      <w:tblGrid>
        <w:gridCol w:w="1271"/>
        <w:gridCol w:w="2835"/>
        <w:gridCol w:w="2410"/>
        <w:gridCol w:w="2500"/>
      </w:tblGrid>
      <w:tr w:rsidR="006879F5" w14:paraId="7B3C87B3" w14:textId="77777777" w:rsidTr="0037601B">
        <w:tc>
          <w:tcPr>
            <w:tcW w:w="1271" w:type="dxa"/>
            <w:shd w:val="clear" w:color="auto" w:fill="FFC000"/>
          </w:tcPr>
          <w:p w14:paraId="6A59E313" w14:textId="77777777" w:rsidR="006879F5" w:rsidRDefault="006879F5" w:rsidP="00DF538B">
            <w:pPr>
              <w:rPr>
                <w:bCs/>
                <w:iCs/>
              </w:rPr>
            </w:pPr>
            <w:r>
              <w:rPr>
                <w:bCs/>
                <w:iCs/>
              </w:rPr>
              <w:t>Theme</w:t>
            </w:r>
          </w:p>
        </w:tc>
        <w:tc>
          <w:tcPr>
            <w:tcW w:w="2835" w:type="dxa"/>
            <w:shd w:val="clear" w:color="auto" w:fill="FFC000"/>
          </w:tcPr>
          <w:p w14:paraId="156939C7" w14:textId="77777777" w:rsidR="006879F5" w:rsidRPr="00467FBA" w:rsidRDefault="006879F5" w:rsidP="00DF538B">
            <w:pPr>
              <w:rPr>
                <w:bCs/>
                <w:iCs/>
              </w:rPr>
            </w:pPr>
            <w:r w:rsidRPr="00467FBA">
              <w:rPr>
                <w:bCs/>
                <w:iCs/>
              </w:rPr>
              <w:t>Indicators</w:t>
            </w:r>
          </w:p>
        </w:tc>
        <w:tc>
          <w:tcPr>
            <w:tcW w:w="2410" w:type="dxa"/>
            <w:shd w:val="clear" w:color="auto" w:fill="FFC000"/>
          </w:tcPr>
          <w:p w14:paraId="00DA5406" w14:textId="77777777" w:rsidR="006879F5" w:rsidRDefault="006879F5" w:rsidP="00DF538B">
            <w:pPr>
              <w:rPr>
                <w:bCs/>
                <w:iCs/>
              </w:rPr>
            </w:pPr>
            <w:r>
              <w:rPr>
                <w:bCs/>
                <w:iCs/>
              </w:rPr>
              <w:t>Status and Trends</w:t>
            </w:r>
          </w:p>
        </w:tc>
        <w:tc>
          <w:tcPr>
            <w:tcW w:w="2500" w:type="dxa"/>
            <w:shd w:val="clear" w:color="auto" w:fill="FFC000"/>
          </w:tcPr>
          <w:p w14:paraId="52D61DA8" w14:textId="77777777" w:rsidR="006879F5" w:rsidRDefault="006879F5" w:rsidP="00DF538B">
            <w:pPr>
              <w:rPr>
                <w:bCs/>
                <w:iCs/>
              </w:rPr>
            </w:pPr>
            <w:r>
              <w:rPr>
                <w:bCs/>
                <w:iCs/>
              </w:rPr>
              <w:t>Response &amp; Recommendations</w:t>
            </w:r>
          </w:p>
        </w:tc>
      </w:tr>
      <w:tr w:rsidR="006879F5" w14:paraId="7FD5C583" w14:textId="77777777" w:rsidTr="00DA6477">
        <w:trPr>
          <w:cantSplit/>
          <w:trHeight w:val="1134"/>
        </w:trPr>
        <w:tc>
          <w:tcPr>
            <w:tcW w:w="1271" w:type="dxa"/>
            <w:vMerge w:val="restart"/>
            <w:textDirection w:val="btLr"/>
          </w:tcPr>
          <w:p w14:paraId="5C2EE93E" w14:textId="77777777" w:rsidR="006879F5" w:rsidRDefault="006879F5" w:rsidP="00DF538B">
            <w:pPr>
              <w:ind w:left="113" w:right="113"/>
              <w:jc w:val="center"/>
              <w:rPr>
                <w:bCs/>
                <w:iCs/>
              </w:rPr>
            </w:pPr>
            <w:r>
              <w:rPr>
                <w:bCs/>
                <w:iCs/>
              </w:rPr>
              <w:t>ATMOSPHERE AND CLIMATE</w:t>
            </w:r>
          </w:p>
        </w:tc>
        <w:tc>
          <w:tcPr>
            <w:tcW w:w="2835" w:type="dxa"/>
          </w:tcPr>
          <w:p w14:paraId="0EB6DC3F" w14:textId="77777777" w:rsidR="006879F5" w:rsidRPr="00467FBA" w:rsidRDefault="006879F5" w:rsidP="00DF538B">
            <w:r w:rsidRPr="00467FBA">
              <w:t xml:space="preserve">Trend in Greenhouse Gas (GHG) emissions </w:t>
            </w:r>
          </w:p>
        </w:tc>
        <w:tc>
          <w:tcPr>
            <w:tcW w:w="2410" w:type="dxa"/>
          </w:tcPr>
          <w:p w14:paraId="182C25DF" w14:textId="77777777" w:rsidR="006879F5" w:rsidRDefault="006879F5" w:rsidP="00DF538B">
            <w:pPr>
              <w:rPr>
                <w:bCs/>
                <w:iCs/>
              </w:rPr>
            </w:pPr>
            <w:r w:rsidRPr="00CF658A">
              <w:rPr>
                <w:bCs/>
                <w:iCs/>
                <w:highlight w:val="yellow"/>
              </w:rPr>
              <w:t xml:space="preserve">Insert </w:t>
            </w:r>
            <w:r>
              <w:rPr>
                <w:bCs/>
                <w:iCs/>
                <w:highlight w:val="yellow"/>
              </w:rPr>
              <w:t>S</w:t>
            </w:r>
            <w:r w:rsidRPr="00CF658A">
              <w:rPr>
                <w:bCs/>
                <w:iCs/>
                <w:highlight w:val="yellow"/>
              </w:rPr>
              <w:t xml:space="preserve">tatus and </w:t>
            </w:r>
            <w:r>
              <w:rPr>
                <w:bCs/>
                <w:iCs/>
                <w:highlight w:val="yellow"/>
              </w:rPr>
              <w:t>T</w:t>
            </w:r>
            <w:r w:rsidRPr="00CF658A">
              <w:rPr>
                <w:bCs/>
                <w:iCs/>
                <w:highlight w:val="yellow"/>
              </w:rPr>
              <w:t>rend symbol</w:t>
            </w:r>
          </w:p>
        </w:tc>
        <w:tc>
          <w:tcPr>
            <w:tcW w:w="2500" w:type="dxa"/>
          </w:tcPr>
          <w:p w14:paraId="70B58C56" w14:textId="77777777" w:rsidR="006879F5" w:rsidRDefault="006879F5" w:rsidP="00DF538B">
            <w:pPr>
              <w:rPr>
                <w:bCs/>
                <w:iCs/>
              </w:rPr>
            </w:pPr>
            <w:r w:rsidRPr="00135AF4">
              <w:rPr>
                <w:bCs/>
                <w:iCs/>
                <w:highlight w:val="yellow"/>
              </w:rPr>
              <w:t>Insert key points from Response and Recommendations</w:t>
            </w:r>
          </w:p>
        </w:tc>
      </w:tr>
      <w:tr w:rsidR="006879F5" w14:paraId="7637DD80" w14:textId="77777777" w:rsidTr="00DA6477">
        <w:tc>
          <w:tcPr>
            <w:tcW w:w="1271" w:type="dxa"/>
            <w:vMerge/>
          </w:tcPr>
          <w:p w14:paraId="47071F9C" w14:textId="77777777" w:rsidR="006879F5" w:rsidRDefault="006879F5" w:rsidP="00DF538B">
            <w:pPr>
              <w:rPr>
                <w:bCs/>
                <w:iCs/>
              </w:rPr>
            </w:pPr>
          </w:p>
        </w:tc>
        <w:tc>
          <w:tcPr>
            <w:tcW w:w="2835" w:type="dxa"/>
          </w:tcPr>
          <w:p w14:paraId="77548899" w14:textId="77777777" w:rsidR="006879F5" w:rsidRPr="00467FBA" w:rsidRDefault="006879F5" w:rsidP="00DF538B">
            <w:r w:rsidRPr="00467FBA">
              <w:t xml:space="preserve">Trend in consumption of ozone depleting substances (ODS) </w:t>
            </w:r>
          </w:p>
          <w:p w14:paraId="01094920" w14:textId="77777777" w:rsidR="006879F5" w:rsidRPr="00467FBA" w:rsidRDefault="006879F5" w:rsidP="00DF538B">
            <w:pPr>
              <w:rPr>
                <w:iCs/>
              </w:rPr>
            </w:pPr>
          </w:p>
        </w:tc>
        <w:tc>
          <w:tcPr>
            <w:tcW w:w="2410" w:type="dxa"/>
          </w:tcPr>
          <w:p w14:paraId="5C4707B2" w14:textId="77777777" w:rsidR="006879F5" w:rsidRDefault="006879F5" w:rsidP="00DF538B">
            <w:pPr>
              <w:rPr>
                <w:bCs/>
                <w:iCs/>
              </w:rPr>
            </w:pPr>
            <w:r w:rsidRPr="00C9240E">
              <w:rPr>
                <w:bCs/>
                <w:iCs/>
                <w:highlight w:val="yellow"/>
              </w:rPr>
              <w:t>Insert Status and Trend symbol</w:t>
            </w:r>
          </w:p>
        </w:tc>
        <w:tc>
          <w:tcPr>
            <w:tcW w:w="2500" w:type="dxa"/>
          </w:tcPr>
          <w:p w14:paraId="2BFF24EA" w14:textId="77777777" w:rsidR="006879F5" w:rsidRDefault="006879F5" w:rsidP="00DF538B">
            <w:pPr>
              <w:rPr>
                <w:bCs/>
                <w:iCs/>
              </w:rPr>
            </w:pPr>
            <w:r w:rsidRPr="00135AF4">
              <w:rPr>
                <w:bCs/>
                <w:iCs/>
                <w:highlight w:val="yellow"/>
              </w:rPr>
              <w:t>Insert key points from Response and Recommendations</w:t>
            </w:r>
          </w:p>
        </w:tc>
      </w:tr>
      <w:tr w:rsidR="006879F5" w14:paraId="686242BC" w14:textId="77777777" w:rsidTr="00DA6477">
        <w:tc>
          <w:tcPr>
            <w:tcW w:w="1271" w:type="dxa"/>
            <w:vMerge/>
          </w:tcPr>
          <w:p w14:paraId="5839760E" w14:textId="77777777" w:rsidR="006879F5" w:rsidRDefault="006879F5" w:rsidP="00DF538B">
            <w:pPr>
              <w:rPr>
                <w:bCs/>
                <w:iCs/>
              </w:rPr>
            </w:pPr>
          </w:p>
        </w:tc>
        <w:tc>
          <w:tcPr>
            <w:tcW w:w="2835" w:type="dxa"/>
          </w:tcPr>
          <w:p w14:paraId="2F72C8FC" w14:textId="77777777" w:rsidR="006879F5" w:rsidRPr="00467FBA" w:rsidRDefault="006879F5" w:rsidP="00DF538B">
            <w:r w:rsidRPr="00467FBA">
              <w:t xml:space="preserve">Renewable energy </w:t>
            </w:r>
          </w:p>
        </w:tc>
        <w:tc>
          <w:tcPr>
            <w:tcW w:w="2410" w:type="dxa"/>
          </w:tcPr>
          <w:p w14:paraId="6195337A" w14:textId="77777777" w:rsidR="006879F5" w:rsidRDefault="006879F5" w:rsidP="00DF538B">
            <w:pPr>
              <w:rPr>
                <w:bCs/>
                <w:iCs/>
              </w:rPr>
            </w:pPr>
            <w:r w:rsidRPr="00C9240E">
              <w:rPr>
                <w:bCs/>
                <w:iCs/>
                <w:highlight w:val="yellow"/>
              </w:rPr>
              <w:t>Insert Status and Trend symbol</w:t>
            </w:r>
          </w:p>
        </w:tc>
        <w:tc>
          <w:tcPr>
            <w:tcW w:w="2500" w:type="dxa"/>
          </w:tcPr>
          <w:p w14:paraId="33E4B78C" w14:textId="77777777" w:rsidR="006879F5" w:rsidRDefault="006879F5" w:rsidP="00DF538B">
            <w:pPr>
              <w:rPr>
                <w:bCs/>
                <w:iCs/>
              </w:rPr>
            </w:pPr>
            <w:r w:rsidRPr="00135AF4">
              <w:rPr>
                <w:bCs/>
                <w:iCs/>
                <w:highlight w:val="yellow"/>
              </w:rPr>
              <w:t>Insert key points from Response and Recommendations</w:t>
            </w:r>
          </w:p>
        </w:tc>
      </w:tr>
      <w:tr w:rsidR="006879F5" w14:paraId="1D276602" w14:textId="77777777" w:rsidTr="00DA6477">
        <w:tc>
          <w:tcPr>
            <w:tcW w:w="1271" w:type="dxa"/>
            <w:vMerge/>
          </w:tcPr>
          <w:p w14:paraId="1CA70E13" w14:textId="77777777" w:rsidR="006879F5" w:rsidRDefault="006879F5" w:rsidP="00DF538B">
            <w:pPr>
              <w:rPr>
                <w:bCs/>
                <w:iCs/>
              </w:rPr>
            </w:pPr>
          </w:p>
        </w:tc>
        <w:tc>
          <w:tcPr>
            <w:tcW w:w="2835" w:type="dxa"/>
          </w:tcPr>
          <w:p w14:paraId="4FD3B855" w14:textId="77777777" w:rsidR="006879F5" w:rsidRPr="00467FBA" w:rsidRDefault="006879F5" w:rsidP="00DF538B">
            <w:r w:rsidRPr="00467FBA">
              <w:t xml:space="preserve">Climate-related deaths </w:t>
            </w:r>
          </w:p>
          <w:p w14:paraId="08536F05" w14:textId="77777777" w:rsidR="006879F5" w:rsidRPr="00467FBA" w:rsidRDefault="006879F5" w:rsidP="00DF538B">
            <w:pPr>
              <w:rPr>
                <w:iCs/>
              </w:rPr>
            </w:pPr>
          </w:p>
        </w:tc>
        <w:tc>
          <w:tcPr>
            <w:tcW w:w="2410" w:type="dxa"/>
          </w:tcPr>
          <w:p w14:paraId="03D6DA01" w14:textId="77777777" w:rsidR="006879F5" w:rsidRDefault="006879F5" w:rsidP="00DF538B">
            <w:pPr>
              <w:rPr>
                <w:bCs/>
                <w:iCs/>
              </w:rPr>
            </w:pPr>
            <w:r w:rsidRPr="00C9240E">
              <w:rPr>
                <w:bCs/>
                <w:iCs/>
                <w:highlight w:val="yellow"/>
              </w:rPr>
              <w:t>Insert Status and Trend symbol</w:t>
            </w:r>
          </w:p>
        </w:tc>
        <w:tc>
          <w:tcPr>
            <w:tcW w:w="2500" w:type="dxa"/>
          </w:tcPr>
          <w:p w14:paraId="6475FAE7" w14:textId="77777777" w:rsidR="006879F5" w:rsidRDefault="006879F5" w:rsidP="00DF538B">
            <w:pPr>
              <w:rPr>
                <w:bCs/>
                <w:iCs/>
              </w:rPr>
            </w:pPr>
            <w:r w:rsidRPr="00135AF4">
              <w:rPr>
                <w:bCs/>
                <w:iCs/>
                <w:highlight w:val="yellow"/>
              </w:rPr>
              <w:t>Insert key points from Response and Recommendations</w:t>
            </w:r>
          </w:p>
        </w:tc>
      </w:tr>
      <w:tr w:rsidR="006879F5" w14:paraId="375D1D35" w14:textId="77777777" w:rsidTr="00DA6477">
        <w:tc>
          <w:tcPr>
            <w:tcW w:w="1271" w:type="dxa"/>
            <w:vMerge/>
          </w:tcPr>
          <w:p w14:paraId="0B811865" w14:textId="77777777" w:rsidR="006879F5" w:rsidRDefault="006879F5" w:rsidP="00DF538B">
            <w:pPr>
              <w:rPr>
                <w:bCs/>
                <w:iCs/>
              </w:rPr>
            </w:pPr>
          </w:p>
        </w:tc>
        <w:tc>
          <w:tcPr>
            <w:tcW w:w="2835" w:type="dxa"/>
          </w:tcPr>
          <w:p w14:paraId="7291A0F9" w14:textId="77777777" w:rsidR="006879F5" w:rsidRPr="00467FBA" w:rsidRDefault="006879F5" w:rsidP="00DF538B">
            <w:r w:rsidRPr="00467FBA">
              <w:t xml:space="preserve">Climate-related disaster losses </w:t>
            </w:r>
          </w:p>
        </w:tc>
        <w:tc>
          <w:tcPr>
            <w:tcW w:w="2410" w:type="dxa"/>
          </w:tcPr>
          <w:p w14:paraId="57D958D5" w14:textId="77777777" w:rsidR="006879F5" w:rsidRDefault="006879F5" w:rsidP="00DF538B">
            <w:pPr>
              <w:rPr>
                <w:bCs/>
                <w:iCs/>
              </w:rPr>
            </w:pPr>
            <w:r w:rsidRPr="00C9240E">
              <w:rPr>
                <w:bCs/>
                <w:iCs/>
                <w:highlight w:val="yellow"/>
              </w:rPr>
              <w:t>Insert Status and Trend symbol</w:t>
            </w:r>
          </w:p>
        </w:tc>
        <w:tc>
          <w:tcPr>
            <w:tcW w:w="2500" w:type="dxa"/>
          </w:tcPr>
          <w:p w14:paraId="4831BE44" w14:textId="77777777" w:rsidR="006879F5" w:rsidRDefault="006879F5" w:rsidP="00DF538B">
            <w:pPr>
              <w:rPr>
                <w:bCs/>
                <w:iCs/>
              </w:rPr>
            </w:pPr>
            <w:r w:rsidRPr="00135AF4">
              <w:rPr>
                <w:bCs/>
                <w:iCs/>
                <w:highlight w:val="yellow"/>
              </w:rPr>
              <w:t>Insert key points from Response and Recommendations</w:t>
            </w:r>
          </w:p>
        </w:tc>
      </w:tr>
      <w:tr w:rsidR="006879F5" w14:paraId="4BA684E0" w14:textId="77777777" w:rsidTr="00DA6477">
        <w:tc>
          <w:tcPr>
            <w:tcW w:w="1271" w:type="dxa"/>
            <w:vMerge/>
          </w:tcPr>
          <w:p w14:paraId="0A364051" w14:textId="77777777" w:rsidR="006879F5" w:rsidRDefault="006879F5" w:rsidP="00DF538B">
            <w:pPr>
              <w:rPr>
                <w:bCs/>
                <w:iCs/>
              </w:rPr>
            </w:pPr>
          </w:p>
        </w:tc>
        <w:tc>
          <w:tcPr>
            <w:tcW w:w="2835" w:type="dxa"/>
          </w:tcPr>
          <w:p w14:paraId="5E4E1088" w14:textId="77777777" w:rsidR="006879F5" w:rsidRPr="00467FBA" w:rsidRDefault="006879F5" w:rsidP="00DF538B">
            <w:r w:rsidRPr="00467FBA">
              <w:t xml:space="preserve">Funding for ecosystem management </w:t>
            </w:r>
          </w:p>
        </w:tc>
        <w:tc>
          <w:tcPr>
            <w:tcW w:w="2410" w:type="dxa"/>
          </w:tcPr>
          <w:p w14:paraId="73DD1894" w14:textId="77777777" w:rsidR="006879F5" w:rsidRDefault="006879F5" w:rsidP="00DF538B">
            <w:pPr>
              <w:rPr>
                <w:bCs/>
                <w:iCs/>
              </w:rPr>
            </w:pPr>
            <w:r w:rsidRPr="00C9240E">
              <w:rPr>
                <w:bCs/>
                <w:iCs/>
                <w:highlight w:val="yellow"/>
              </w:rPr>
              <w:t>Insert Status and Trend symbol</w:t>
            </w:r>
          </w:p>
        </w:tc>
        <w:tc>
          <w:tcPr>
            <w:tcW w:w="2500" w:type="dxa"/>
          </w:tcPr>
          <w:p w14:paraId="0404EA8B" w14:textId="77777777" w:rsidR="006879F5" w:rsidRDefault="006879F5" w:rsidP="00DF538B">
            <w:pPr>
              <w:rPr>
                <w:bCs/>
                <w:iCs/>
              </w:rPr>
            </w:pPr>
            <w:r w:rsidRPr="00135AF4">
              <w:rPr>
                <w:bCs/>
                <w:iCs/>
                <w:highlight w:val="yellow"/>
              </w:rPr>
              <w:t>Insert key points from Response and Recommendations</w:t>
            </w:r>
          </w:p>
        </w:tc>
      </w:tr>
      <w:tr w:rsidR="006879F5" w14:paraId="78F0C6F5" w14:textId="77777777" w:rsidTr="00DA6477">
        <w:tc>
          <w:tcPr>
            <w:tcW w:w="1271" w:type="dxa"/>
            <w:vMerge/>
          </w:tcPr>
          <w:p w14:paraId="4E446FEC" w14:textId="77777777" w:rsidR="006879F5" w:rsidRDefault="006879F5" w:rsidP="00DF538B">
            <w:pPr>
              <w:rPr>
                <w:bCs/>
                <w:iCs/>
              </w:rPr>
            </w:pPr>
          </w:p>
        </w:tc>
        <w:tc>
          <w:tcPr>
            <w:tcW w:w="2835" w:type="dxa"/>
          </w:tcPr>
          <w:p w14:paraId="328695D0" w14:textId="77777777" w:rsidR="006879F5" w:rsidRPr="00467FBA" w:rsidRDefault="006879F5" w:rsidP="00DF538B">
            <w:r w:rsidRPr="00467FBA">
              <w:t xml:space="preserve">Climate adaptation and mitigation funding </w:t>
            </w:r>
          </w:p>
        </w:tc>
        <w:tc>
          <w:tcPr>
            <w:tcW w:w="2410" w:type="dxa"/>
          </w:tcPr>
          <w:p w14:paraId="702E27AC" w14:textId="77777777" w:rsidR="006879F5" w:rsidRDefault="006879F5" w:rsidP="00DF538B">
            <w:pPr>
              <w:rPr>
                <w:bCs/>
                <w:iCs/>
              </w:rPr>
            </w:pPr>
            <w:r w:rsidRPr="00C9240E">
              <w:rPr>
                <w:bCs/>
                <w:iCs/>
                <w:highlight w:val="yellow"/>
              </w:rPr>
              <w:t>Insert Status and Trend symbol</w:t>
            </w:r>
          </w:p>
        </w:tc>
        <w:tc>
          <w:tcPr>
            <w:tcW w:w="2500" w:type="dxa"/>
          </w:tcPr>
          <w:p w14:paraId="35B4ECE4" w14:textId="77777777" w:rsidR="006879F5" w:rsidRDefault="006879F5" w:rsidP="00DF538B">
            <w:pPr>
              <w:rPr>
                <w:bCs/>
                <w:iCs/>
              </w:rPr>
            </w:pPr>
            <w:r w:rsidRPr="00135AF4">
              <w:rPr>
                <w:bCs/>
                <w:iCs/>
                <w:highlight w:val="yellow"/>
              </w:rPr>
              <w:t>Insert key points from Response and Recommendations</w:t>
            </w:r>
          </w:p>
        </w:tc>
      </w:tr>
    </w:tbl>
    <w:p w14:paraId="480DA6EE" w14:textId="77777777" w:rsidR="006879F5" w:rsidRPr="00DA6477" w:rsidRDefault="006879F5" w:rsidP="006879F5">
      <w:pPr>
        <w:rPr>
          <w:rFonts w:cs="Calibri"/>
          <w:bCs/>
          <w:iCs/>
          <w:sz w:val="24"/>
          <w:szCs w:val="24"/>
          <w:lang w:eastAsia="en-AU"/>
        </w:rPr>
      </w:pPr>
    </w:p>
    <w:p w14:paraId="4EC9D11A" w14:textId="77777777" w:rsidR="006879F5" w:rsidRPr="00DA6477" w:rsidRDefault="006879F5" w:rsidP="006879F5">
      <w:pPr>
        <w:rPr>
          <w:bCs/>
          <w:iCs/>
          <w:sz w:val="24"/>
          <w:szCs w:val="24"/>
        </w:rPr>
      </w:pPr>
    </w:p>
    <w:p w14:paraId="2F67A7B7" w14:textId="77777777" w:rsidR="006879F5" w:rsidRPr="00DA6477" w:rsidRDefault="006879F5" w:rsidP="006879F5">
      <w:pPr>
        <w:rPr>
          <w:bCs/>
          <w:iCs/>
          <w:sz w:val="24"/>
          <w:szCs w:val="24"/>
          <w:lang w:eastAsia="en-AU"/>
        </w:rPr>
      </w:pPr>
    </w:p>
    <w:p w14:paraId="3699E615" w14:textId="77777777" w:rsidR="006879F5" w:rsidRPr="00DA6477" w:rsidRDefault="006879F5" w:rsidP="006879F5">
      <w:pPr>
        <w:rPr>
          <w:bCs/>
          <w:iCs/>
          <w:sz w:val="24"/>
          <w:szCs w:val="24"/>
          <w:lang w:eastAsia="en-AU"/>
        </w:rPr>
      </w:pPr>
    </w:p>
    <w:p w14:paraId="491C7BDC" w14:textId="77777777" w:rsidR="006879F5" w:rsidRPr="00DA6477" w:rsidRDefault="006879F5" w:rsidP="006879F5">
      <w:pPr>
        <w:rPr>
          <w:rFonts w:cs="Calibri"/>
          <w:bCs/>
          <w:iCs/>
          <w:sz w:val="24"/>
          <w:szCs w:val="24"/>
          <w:lang w:eastAsia="en-AU"/>
        </w:rPr>
      </w:pPr>
    </w:p>
    <w:p w14:paraId="7B9603C9" w14:textId="0E874228" w:rsidR="006879F5" w:rsidRDefault="006879F5" w:rsidP="00F90A3B">
      <w:pPr>
        <w:pStyle w:val="Heading3"/>
      </w:pPr>
      <w:bookmarkStart w:id="27" w:name="_Toc33455962"/>
      <w:r>
        <w:lastRenderedPageBreak/>
        <w:t>INDICATOR</w:t>
      </w:r>
      <w:r w:rsidRPr="00CD2F62">
        <w:t xml:space="preserve">: </w:t>
      </w:r>
      <w:r>
        <w:t>GREENHOUSE GAS (GHG) EMISSIONS</w:t>
      </w:r>
      <w:bookmarkEnd w:id="27"/>
    </w:p>
    <w:tbl>
      <w:tblPr>
        <w:tblStyle w:val="TableGrid"/>
        <w:tblW w:w="0" w:type="auto"/>
        <w:tblLook w:val="04A0" w:firstRow="1" w:lastRow="0" w:firstColumn="1" w:lastColumn="0" w:noHBand="0" w:noVBand="1"/>
      </w:tblPr>
      <w:tblGrid>
        <w:gridCol w:w="4508"/>
        <w:gridCol w:w="4508"/>
      </w:tblGrid>
      <w:tr w:rsidR="001D7A39" w14:paraId="070E787B" w14:textId="77777777" w:rsidTr="001D7A39">
        <w:tc>
          <w:tcPr>
            <w:tcW w:w="4508" w:type="dxa"/>
            <w:shd w:val="clear" w:color="auto" w:fill="92D050"/>
          </w:tcPr>
          <w:p w14:paraId="5543D0DE" w14:textId="45CC745B" w:rsidR="001D7A39" w:rsidRPr="001D7A39" w:rsidRDefault="001D7A39" w:rsidP="001D7A39">
            <w:pPr>
              <w:rPr>
                <w:sz w:val="24"/>
                <w:szCs w:val="24"/>
                <w:lang w:val="en-US"/>
              </w:rPr>
            </w:pPr>
            <w:r w:rsidRPr="001D7A39">
              <w:rPr>
                <w:sz w:val="24"/>
                <w:szCs w:val="24"/>
                <w:lang w:val="en-US"/>
              </w:rPr>
              <w:t>CBD</w:t>
            </w:r>
          </w:p>
        </w:tc>
        <w:tc>
          <w:tcPr>
            <w:tcW w:w="4508" w:type="dxa"/>
            <w:shd w:val="clear" w:color="auto" w:fill="92D050"/>
          </w:tcPr>
          <w:p w14:paraId="25B0B4A2" w14:textId="0B66059D" w:rsidR="001D7A39" w:rsidRPr="001D7A39" w:rsidRDefault="001D7A39" w:rsidP="001D7A39">
            <w:pPr>
              <w:rPr>
                <w:sz w:val="24"/>
                <w:szCs w:val="24"/>
                <w:lang w:val="en-US"/>
              </w:rPr>
            </w:pPr>
            <w:r w:rsidRPr="001D7A39">
              <w:rPr>
                <w:sz w:val="24"/>
                <w:szCs w:val="24"/>
                <w:lang w:val="en-US"/>
              </w:rPr>
              <w:t>SDG</w:t>
            </w:r>
          </w:p>
        </w:tc>
      </w:tr>
      <w:tr w:rsidR="001D7A39" w14:paraId="616C0A01" w14:textId="77777777" w:rsidTr="001D7A39">
        <w:tc>
          <w:tcPr>
            <w:tcW w:w="4508" w:type="dxa"/>
          </w:tcPr>
          <w:p w14:paraId="5130C10D" w14:textId="641CA8C6" w:rsidR="001D7A39" w:rsidRDefault="009C7E8E" w:rsidP="001D7A39">
            <w:pPr>
              <w:rPr>
                <w:lang w:val="en-US"/>
              </w:rPr>
            </w:pPr>
            <w:r>
              <w:rPr>
                <w:noProof/>
              </w:rPr>
              <w:drawing>
                <wp:inline distT="0" distB="0" distL="0" distR="0" wp14:anchorId="1930E3F3" wp14:editId="568269AB">
                  <wp:extent cx="1075055" cy="1075055"/>
                  <wp:effectExtent l="0" t="0" r="0" b="0"/>
                  <wp:docPr id="15183" name="Picture 15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075055" cy="1075055"/>
                          </a:xfrm>
                          <a:prstGeom prst="rect">
                            <a:avLst/>
                          </a:prstGeom>
                          <a:noFill/>
                          <a:ln>
                            <a:noFill/>
                          </a:ln>
                        </pic:spPr>
                      </pic:pic>
                    </a:graphicData>
                  </a:graphic>
                </wp:inline>
              </w:drawing>
            </w:r>
          </w:p>
        </w:tc>
        <w:tc>
          <w:tcPr>
            <w:tcW w:w="4508" w:type="dxa"/>
          </w:tcPr>
          <w:p w14:paraId="680659CA" w14:textId="77E98594" w:rsidR="004D2127" w:rsidRDefault="004D2127" w:rsidP="001D7A39">
            <w:pPr>
              <w:rPr>
                <w:noProof/>
              </w:rPr>
            </w:pPr>
            <w:r>
              <w:rPr>
                <w:noProof/>
              </w:rPr>
              <w:drawing>
                <wp:inline distT="0" distB="0" distL="0" distR="0" wp14:anchorId="292F0526" wp14:editId="3768FEAB">
                  <wp:extent cx="965200" cy="965200"/>
                  <wp:effectExtent l="0" t="0" r="635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975340" cy="975340"/>
                          </a:xfrm>
                          <a:prstGeom prst="rect">
                            <a:avLst/>
                          </a:prstGeom>
                          <a:noFill/>
                          <a:ln>
                            <a:noFill/>
                          </a:ln>
                        </pic:spPr>
                      </pic:pic>
                    </a:graphicData>
                  </a:graphic>
                </wp:inline>
              </w:drawing>
            </w:r>
            <w:r>
              <w:rPr>
                <w:noProof/>
              </w:rPr>
              <w:t xml:space="preserve"> </w:t>
            </w:r>
            <w:r w:rsidRPr="004D2127">
              <w:rPr>
                <w:b/>
                <w:bCs/>
                <w:noProof/>
                <w:sz w:val="24"/>
                <w:szCs w:val="24"/>
              </w:rPr>
              <w:t>7.2</w:t>
            </w:r>
          </w:p>
          <w:p w14:paraId="6FA9C7B4" w14:textId="6EF58EEC" w:rsidR="001D7A39" w:rsidRDefault="001D7A39" w:rsidP="001D7A39">
            <w:pPr>
              <w:rPr>
                <w:noProof/>
              </w:rPr>
            </w:pPr>
            <w:r>
              <w:rPr>
                <w:noProof/>
              </w:rPr>
              <w:drawing>
                <wp:inline distT="0" distB="0" distL="0" distR="0" wp14:anchorId="06192B88" wp14:editId="53DF1814">
                  <wp:extent cx="956310" cy="9563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984183" cy="984183"/>
                          </a:xfrm>
                          <a:prstGeom prst="rect">
                            <a:avLst/>
                          </a:prstGeom>
                          <a:noFill/>
                          <a:ln>
                            <a:noFill/>
                          </a:ln>
                        </pic:spPr>
                      </pic:pic>
                    </a:graphicData>
                  </a:graphic>
                </wp:inline>
              </w:drawing>
            </w:r>
            <w:r w:rsidR="002760F3">
              <w:rPr>
                <w:noProof/>
              </w:rPr>
              <w:t xml:space="preserve"> </w:t>
            </w:r>
            <w:r w:rsidR="002760F3" w:rsidRPr="002760F3">
              <w:rPr>
                <w:b/>
                <w:bCs/>
                <w:noProof/>
                <w:sz w:val="24"/>
                <w:szCs w:val="24"/>
              </w:rPr>
              <w:t>11.</w:t>
            </w:r>
            <w:r w:rsidR="00AB173D">
              <w:rPr>
                <w:b/>
                <w:bCs/>
                <w:noProof/>
                <w:sz w:val="24"/>
                <w:szCs w:val="24"/>
              </w:rPr>
              <w:t>b</w:t>
            </w:r>
          </w:p>
          <w:p w14:paraId="566AFCAB" w14:textId="481B63DF" w:rsidR="001D7A39" w:rsidRDefault="001D7A39" w:rsidP="001D7A39">
            <w:pPr>
              <w:rPr>
                <w:lang w:val="en-US"/>
              </w:rPr>
            </w:pPr>
            <w:r>
              <w:rPr>
                <w:noProof/>
              </w:rPr>
              <w:drawing>
                <wp:inline distT="0" distB="0" distL="0" distR="0" wp14:anchorId="0EA7A9FF" wp14:editId="56AA3AD8">
                  <wp:extent cx="956734" cy="95673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973401" cy="973401"/>
                          </a:xfrm>
                          <a:prstGeom prst="rect">
                            <a:avLst/>
                          </a:prstGeom>
                          <a:noFill/>
                          <a:ln>
                            <a:noFill/>
                          </a:ln>
                        </pic:spPr>
                      </pic:pic>
                    </a:graphicData>
                  </a:graphic>
                </wp:inline>
              </w:drawing>
            </w:r>
            <w:r w:rsidR="002760F3">
              <w:rPr>
                <w:lang w:val="en-US"/>
              </w:rPr>
              <w:t xml:space="preserve"> </w:t>
            </w:r>
            <w:r w:rsidR="002760F3" w:rsidRPr="002760F3">
              <w:rPr>
                <w:b/>
                <w:bCs/>
                <w:sz w:val="24"/>
                <w:szCs w:val="24"/>
                <w:lang w:val="en-US"/>
              </w:rPr>
              <w:t>13.2</w:t>
            </w:r>
            <w:r w:rsidR="002760F3">
              <w:rPr>
                <w:lang w:val="en-US"/>
              </w:rPr>
              <w:t xml:space="preserve"> </w:t>
            </w:r>
          </w:p>
        </w:tc>
      </w:tr>
    </w:tbl>
    <w:p w14:paraId="7601B3CC" w14:textId="77777777" w:rsidR="001D7A39" w:rsidRPr="001D7A39" w:rsidRDefault="001D7A39" w:rsidP="001D7A39">
      <w:pPr>
        <w:rPr>
          <w:lang w:val="en-US"/>
        </w:rPr>
      </w:pPr>
    </w:p>
    <w:p w14:paraId="451C1F4B" w14:textId="77777777" w:rsidR="006879F5" w:rsidRDefault="006879F5" w:rsidP="006879F5">
      <w:pPr>
        <w:rPr>
          <w:rFonts w:cs="Calibri"/>
          <w:b/>
          <w:bCs/>
          <w:i/>
          <w:sz w:val="24"/>
          <w:szCs w:val="24"/>
          <w:lang w:eastAsia="en-AU"/>
        </w:rPr>
      </w:pPr>
      <w:r>
        <w:rPr>
          <w:rFonts w:cs="Calibri"/>
          <w:b/>
          <w:bCs/>
          <w:i/>
          <w:sz w:val="24"/>
          <w:szCs w:val="24"/>
          <w:lang w:eastAsia="en-AU"/>
        </w:rPr>
        <w:t>Definition</w:t>
      </w:r>
    </w:p>
    <w:p w14:paraId="62E96207" w14:textId="77777777" w:rsidR="006879F5" w:rsidRPr="00EA3B87" w:rsidRDefault="006879F5" w:rsidP="006879F5">
      <w:pPr>
        <w:rPr>
          <w:rFonts w:cs="Calibri"/>
          <w:b/>
          <w:bCs/>
          <w:sz w:val="24"/>
          <w:szCs w:val="24"/>
          <w:lang w:eastAsia="en-AU"/>
        </w:rPr>
      </w:pPr>
      <w:r>
        <w:rPr>
          <w:rFonts w:eastAsiaTheme="minorHAnsi" w:cs="Calibri"/>
          <w:color w:val="000000"/>
          <w:sz w:val="24"/>
          <w:szCs w:val="24"/>
          <w:lang w:val="en-AU"/>
        </w:rPr>
        <w:t>Trend of nationally determined contribution.</w:t>
      </w:r>
    </w:p>
    <w:p w14:paraId="2E6281F5" w14:textId="77777777" w:rsidR="006879F5" w:rsidRDefault="006879F5" w:rsidP="006879F5">
      <w:pPr>
        <w:rPr>
          <w:rFonts w:cs="Calibri"/>
          <w:b/>
          <w:bCs/>
          <w:i/>
          <w:sz w:val="24"/>
          <w:szCs w:val="24"/>
          <w:lang w:eastAsia="en-AU"/>
        </w:rPr>
      </w:pPr>
      <w:r>
        <w:rPr>
          <w:rFonts w:cs="Calibri"/>
          <w:b/>
          <w:bCs/>
          <w:i/>
          <w:sz w:val="24"/>
          <w:szCs w:val="24"/>
          <w:lang w:eastAsia="en-AU"/>
        </w:rPr>
        <w:t xml:space="preserve">Status, trend and data confidence </w:t>
      </w:r>
    </w:p>
    <w:p w14:paraId="14205E90" w14:textId="77777777" w:rsidR="006879F5" w:rsidRPr="00EA3B87" w:rsidRDefault="006879F5" w:rsidP="006879F5">
      <w:pPr>
        <w:rPr>
          <w:rFonts w:cs="Calibri"/>
          <w:bCs/>
          <w:i/>
          <w:sz w:val="24"/>
          <w:szCs w:val="24"/>
          <w:lang w:eastAsia="en-AU"/>
        </w:rPr>
      </w:pPr>
      <w:r>
        <w:rPr>
          <w:rFonts w:cs="Calibri"/>
          <w:bCs/>
          <w:i/>
          <w:sz w:val="24"/>
          <w:szCs w:val="24"/>
          <w:highlight w:val="yellow"/>
          <w:lang w:eastAsia="en-AU"/>
        </w:rPr>
        <w:t>Add relevant symbol based on interpretation of data</w:t>
      </w:r>
      <w:r w:rsidRPr="00EA3B87">
        <w:rPr>
          <w:rFonts w:cs="Calibri"/>
          <w:bCs/>
          <w:i/>
          <w:sz w:val="24"/>
          <w:szCs w:val="24"/>
          <w:highlight w:val="yellow"/>
          <w:lang w:eastAsia="en-AU"/>
        </w:rPr>
        <w:t>.</w:t>
      </w:r>
    </w:p>
    <w:p w14:paraId="38D86386" w14:textId="77777777" w:rsidR="006879F5" w:rsidRDefault="006879F5" w:rsidP="006879F5">
      <w:pPr>
        <w:rPr>
          <w:rFonts w:cs="Calibri"/>
          <w:b/>
          <w:bCs/>
          <w:i/>
          <w:sz w:val="24"/>
          <w:szCs w:val="24"/>
          <w:lang w:eastAsia="en-AU"/>
        </w:rPr>
      </w:pPr>
      <w:r>
        <w:rPr>
          <w:rFonts w:cs="Calibri"/>
          <w:b/>
          <w:bCs/>
          <w:i/>
          <w:sz w:val="24"/>
          <w:szCs w:val="24"/>
          <w:lang w:eastAsia="en-AU"/>
        </w:rPr>
        <w:t xml:space="preserve">Data presentation and discussion </w:t>
      </w:r>
    </w:p>
    <w:p w14:paraId="606EE1C5" w14:textId="77777777" w:rsidR="006879F5" w:rsidRPr="00EA3B87" w:rsidRDefault="006879F5" w:rsidP="006879F5">
      <w:pPr>
        <w:rPr>
          <w:rFonts w:cs="Calibri"/>
          <w:bCs/>
          <w:i/>
          <w:sz w:val="24"/>
          <w:szCs w:val="24"/>
          <w:lang w:eastAsia="en-AU"/>
        </w:rPr>
      </w:pPr>
      <w:r w:rsidRPr="007C4B17">
        <w:rPr>
          <w:rFonts w:cs="Calibri"/>
          <w:bCs/>
          <w:i/>
          <w:sz w:val="24"/>
          <w:szCs w:val="24"/>
          <w:highlight w:val="yellow"/>
          <w:lang w:eastAsia="en-AU"/>
        </w:rPr>
        <w:t>Add graphs, tables and their captions/headings, as well as text interpreting these. Status, trend and data confidence must be based on these data.</w:t>
      </w:r>
      <w:r>
        <w:rPr>
          <w:rFonts w:cs="Calibri"/>
          <w:bCs/>
          <w:i/>
          <w:sz w:val="24"/>
          <w:szCs w:val="24"/>
          <w:lang w:eastAsia="en-AU"/>
        </w:rPr>
        <w:t xml:space="preserve"> </w:t>
      </w:r>
    </w:p>
    <w:p w14:paraId="18D83775" w14:textId="77777777" w:rsidR="006879F5" w:rsidRDefault="006879F5" w:rsidP="006879F5">
      <w:pPr>
        <w:rPr>
          <w:rFonts w:cs="Calibri"/>
          <w:b/>
          <w:bCs/>
          <w:i/>
          <w:sz w:val="24"/>
          <w:szCs w:val="24"/>
          <w:lang w:eastAsia="en-AU"/>
        </w:rPr>
      </w:pPr>
      <w:r>
        <w:rPr>
          <w:rFonts w:cs="Calibri"/>
          <w:b/>
          <w:bCs/>
          <w:i/>
          <w:sz w:val="24"/>
          <w:szCs w:val="24"/>
          <w:lang w:eastAsia="en-AU"/>
        </w:rPr>
        <w:t>Impacts</w:t>
      </w:r>
    </w:p>
    <w:p w14:paraId="39D444C4" w14:textId="77777777" w:rsidR="006879F5" w:rsidRPr="00CE5572" w:rsidRDefault="006879F5" w:rsidP="006879F5">
      <w:pPr>
        <w:rPr>
          <w:rFonts w:cs="Calibri"/>
          <w:bCs/>
          <w:i/>
          <w:sz w:val="24"/>
          <w:szCs w:val="24"/>
          <w:lang w:eastAsia="en-AU"/>
        </w:rPr>
      </w:pPr>
      <w:r>
        <w:rPr>
          <w:rFonts w:cs="Calibri"/>
          <w:bCs/>
          <w:i/>
          <w:sz w:val="24"/>
          <w:szCs w:val="24"/>
          <w:highlight w:val="yellow"/>
          <w:lang w:eastAsia="en-AU"/>
        </w:rPr>
        <w:t>Add summary of the impacts of a poor state/deteriorating trend on people and the environment</w:t>
      </w:r>
      <w:r w:rsidRPr="007C4B17">
        <w:rPr>
          <w:rFonts w:cs="Calibri"/>
          <w:bCs/>
          <w:i/>
          <w:sz w:val="24"/>
          <w:szCs w:val="24"/>
          <w:highlight w:val="yellow"/>
          <w:lang w:eastAsia="en-AU"/>
        </w:rPr>
        <w:t>.</w:t>
      </w:r>
      <w:r>
        <w:rPr>
          <w:rFonts w:cs="Calibri"/>
          <w:bCs/>
          <w:i/>
          <w:sz w:val="24"/>
          <w:szCs w:val="24"/>
          <w:lang w:eastAsia="en-AU"/>
        </w:rPr>
        <w:t xml:space="preserve"> </w:t>
      </w:r>
    </w:p>
    <w:p w14:paraId="1F5EF510" w14:textId="77777777" w:rsidR="006879F5" w:rsidRDefault="006879F5" w:rsidP="006879F5">
      <w:pPr>
        <w:rPr>
          <w:rFonts w:cs="Calibri"/>
          <w:b/>
          <w:bCs/>
          <w:i/>
          <w:sz w:val="24"/>
          <w:szCs w:val="24"/>
          <w:lang w:eastAsia="en-AU"/>
        </w:rPr>
      </w:pPr>
      <w:r>
        <w:rPr>
          <w:rFonts w:cs="Calibri"/>
          <w:b/>
          <w:bCs/>
          <w:i/>
          <w:sz w:val="24"/>
          <w:szCs w:val="24"/>
          <w:lang w:eastAsia="en-AU"/>
        </w:rPr>
        <w:t>Response and recommendations</w:t>
      </w:r>
    </w:p>
    <w:p w14:paraId="18EC22D5"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current responses from the government and recommendations for improving the state trend.</w:t>
      </w:r>
    </w:p>
    <w:p w14:paraId="36010BD0" w14:textId="77777777" w:rsidR="006879F5" w:rsidRDefault="006879F5" w:rsidP="006879F5">
      <w:pPr>
        <w:rPr>
          <w:rFonts w:cs="Calibri"/>
          <w:i/>
          <w:sz w:val="24"/>
          <w:szCs w:val="24"/>
          <w:lang w:eastAsia="en-AU"/>
        </w:rPr>
      </w:pPr>
      <w:r>
        <w:rPr>
          <w:rFonts w:cs="Calibri"/>
          <w:b/>
          <w:bCs/>
          <w:i/>
          <w:sz w:val="24"/>
          <w:szCs w:val="24"/>
          <w:lang w:eastAsia="en-AU"/>
        </w:rPr>
        <w:t>References</w:t>
      </w:r>
    </w:p>
    <w:p w14:paraId="612EFA82"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lastRenderedPageBreak/>
        <w:t>Add reference list for all in-text references for this indicator.</w:t>
      </w:r>
      <w:r>
        <w:rPr>
          <w:rFonts w:cs="Calibri"/>
          <w:bCs/>
          <w:i/>
          <w:sz w:val="24"/>
          <w:szCs w:val="24"/>
          <w:lang w:eastAsia="en-AU"/>
        </w:rPr>
        <w:t xml:space="preserve"> </w:t>
      </w:r>
    </w:p>
    <w:p w14:paraId="624D4629" w14:textId="77777777" w:rsidR="006879F5" w:rsidRDefault="006879F5" w:rsidP="006879F5">
      <w:pPr>
        <w:rPr>
          <w:rFonts w:cs="Calibri"/>
          <w:i/>
          <w:sz w:val="24"/>
          <w:szCs w:val="24"/>
          <w:lang w:eastAsia="en-AU"/>
        </w:rPr>
      </w:pPr>
    </w:p>
    <w:p w14:paraId="4989732D" w14:textId="77777777" w:rsidR="006879F5" w:rsidRPr="00CD2F62" w:rsidRDefault="006879F5" w:rsidP="00F90A3B">
      <w:pPr>
        <w:pStyle w:val="Heading3"/>
      </w:pPr>
      <w:bookmarkStart w:id="28" w:name="_Toc33455963"/>
      <w:r>
        <w:t>INDICATOR</w:t>
      </w:r>
      <w:r w:rsidRPr="00CD2F62">
        <w:t xml:space="preserve">: </w:t>
      </w:r>
      <w:r>
        <w:t>CONSUMPTION OF OZONE DEPLETING SUBSTANCES (ODS)</w:t>
      </w:r>
      <w:bookmarkEnd w:id="28"/>
      <w:r>
        <w:t xml:space="preserve"> </w:t>
      </w:r>
    </w:p>
    <w:p w14:paraId="0098AFB3" w14:textId="77777777" w:rsidR="009406AB" w:rsidRDefault="009406AB" w:rsidP="006879F5">
      <w:pPr>
        <w:rPr>
          <w:rFonts w:cs="Calibri"/>
          <w:b/>
          <w:bCs/>
          <w:i/>
          <w:sz w:val="24"/>
          <w:szCs w:val="24"/>
          <w:lang w:eastAsia="en-AU"/>
        </w:rPr>
      </w:pPr>
    </w:p>
    <w:tbl>
      <w:tblPr>
        <w:tblStyle w:val="TableGrid"/>
        <w:tblW w:w="0" w:type="auto"/>
        <w:tblLook w:val="04A0" w:firstRow="1" w:lastRow="0" w:firstColumn="1" w:lastColumn="0" w:noHBand="0" w:noVBand="1"/>
      </w:tblPr>
      <w:tblGrid>
        <w:gridCol w:w="4508"/>
        <w:gridCol w:w="4508"/>
      </w:tblGrid>
      <w:tr w:rsidR="009406AB" w:rsidRPr="001D7A39" w14:paraId="2ECD4DBF" w14:textId="77777777" w:rsidTr="00CD574D">
        <w:tc>
          <w:tcPr>
            <w:tcW w:w="4508" w:type="dxa"/>
            <w:shd w:val="clear" w:color="auto" w:fill="92D050"/>
          </w:tcPr>
          <w:p w14:paraId="41EAA3D3" w14:textId="77777777" w:rsidR="009406AB" w:rsidRPr="001D7A39" w:rsidRDefault="009406AB" w:rsidP="00CD574D">
            <w:pPr>
              <w:rPr>
                <w:sz w:val="24"/>
                <w:szCs w:val="24"/>
                <w:lang w:val="en-US"/>
              </w:rPr>
            </w:pPr>
            <w:r w:rsidRPr="001D7A39">
              <w:rPr>
                <w:sz w:val="24"/>
                <w:szCs w:val="24"/>
                <w:lang w:val="en-US"/>
              </w:rPr>
              <w:t>CBD</w:t>
            </w:r>
          </w:p>
        </w:tc>
        <w:tc>
          <w:tcPr>
            <w:tcW w:w="4508" w:type="dxa"/>
            <w:shd w:val="clear" w:color="auto" w:fill="92D050"/>
          </w:tcPr>
          <w:p w14:paraId="619BBDCD" w14:textId="77777777" w:rsidR="009406AB" w:rsidRPr="001D7A39" w:rsidRDefault="009406AB" w:rsidP="00CD574D">
            <w:pPr>
              <w:rPr>
                <w:sz w:val="24"/>
                <w:szCs w:val="24"/>
                <w:lang w:val="en-US"/>
              </w:rPr>
            </w:pPr>
            <w:r w:rsidRPr="001D7A39">
              <w:rPr>
                <w:sz w:val="24"/>
                <w:szCs w:val="24"/>
                <w:lang w:val="en-US"/>
              </w:rPr>
              <w:t>SDG</w:t>
            </w:r>
          </w:p>
        </w:tc>
      </w:tr>
      <w:tr w:rsidR="009406AB" w14:paraId="594DDFC8" w14:textId="77777777" w:rsidTr="00CD574D">
        <w:tc>
          <w:tcPr>
            <w:tcW w:w="4508" w:type="dxa"/>
          </w:tcPr>
          <w:p w14:paraId="152C5DEC" w14:textId="27AD325C" w:rsidR="009406AB" w:rsidRDefault="004A0B95" w:rsidP="00CD574D">
            <w:pPr>
              <w:rPr>
                <w:lang w:val="en-US"/>
              </w:rPr>
            </w:pPr>
            <w:r>
              <w:rPr>
                <w:noProof/>
              </w:rPr>
              <w:drawing>
                <wp:inline distT="0" distB="0" distL="0" distR="0" wp14:anchorId="7768AE5F" wp14:editId="6F1F87E4">
                  <wp:extent cx="1075055" cy="1075055"/>
                  <wp:effectExtent l="0" t="0" r="0" b="0"/>
                  <wp:docPr id="15182" name="Picture 15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075055" cy="1075055"/>
                          </a:xfrm>
                          <a:prstGeom prst="rect">
                            <a:avLst/>
                          </a:prstGeom>
                          <a:noFill/>
                          <a:ln>
                            <a:noFill/>
                          </a:ln>
                        </pic:spPr>
                      </pic:pic>
                    </a:graphicData>
                  </a:graphic>
                </wp:inline>
              </w:drawing>
            </w:r>
          </w:p>
        </w:tc>
        <w:tc>
          <w:tcPr>
            <w:tcW w:w="4508" w:type="dxa"/>
          </w:tcPr>
          <w:p w14:paraId="621BEFCA" w14:textId="38A329C2" w:rsidR="009406AB" w:rsidRDefault="00E06644" w:rsidP="00CD574D">
            <w:pPr>
              <w:rPr>
                <w:noProof/>
              </w:rPr>
            </w:pPr>
            <w:r>
              <w:rPr>
                <w:noProof/>
              </w:rPr>
              <w:drawing>
                <wp:inline distT="0" distB="0" distL="0" distR="0" wp14:anchorId="6098EB2A" wp14:editId="26FBE8B3">
                  <wp:extent cx="931334" cy="931334"/>
                  <wp:effectExtent l="0" t="0" r="254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949959" cy="949959"/>
                          </a:xfrm>
                          <a:prstGeom prst="rect">
                            <a:avLst/>
                          </a:prstGeom>
                          <a:noFill/>
                          <a:ln>
                            <a:noFill/>
                          </a:ln>
                        </pic:spPr>
                      </pic:pic>
                    </a:graphicData>
                  </a:graphic>
                </wp:inline>
              </w:drawing>
            </w:r>
            <w:r w:rsidR="009406AB">
              <w:rPr>
                <w:noProof/>
              </w:rPr>
              <w:t xml:space="preserve"> </w:t>
            </w:r>
            <w:r w:rsidR="009406AB" w:rsidRPr="002760F3">
              <w:rPr>
                <w:b/>
                <w:bCs/>
                <w:noProof/>
                <w:sz w:val="24"/>
                <w:szCs w:val="24"/>
              </w:rPr>
              <w:t>1</w:t>
            </w:r>
            <w:r w:rsidR="002053E3">
              <w:rPr>
                <w:b/>
                <w:bCs/>
                <w:noProof/>
                <w:sz w:val="24"/>
                <w:szCs w:val="24"/>
              </w:rPr>
              <w:t>2</w:t>
            </w:r>
            <w:r w:rsidR="009406AB" w:rsidRPr="002760F3">
              <w:rPr>
                <w:b/>
                <w:bCs/>
                <w:noProof/>
                <w:sz w:val="24"/>
                <w:szCs w:val="24"/>
              </w:rPr>
              <w:t>.</w:t>
            </w:r>
            <w:r w:rsidR="002053E3">
              <w:rPr>
                <w:b/>
                <w:bCs/>
                <w:noProof/>
                <w:sz w:val="24"/>
                <w:szCs w:val="24"/>
              </w:rPr>
              <w:t>4</w:t>
            </w:r>
          </w:p>
          <w:p w14:paraId="64CAF60B" w14:textId="77777777" w:rsidR="009406AB" w:rsidRDefault="009406AB" w:rsidP="00CD574D">
            <w:pPr>
              <w:rPr>
                <w:lang w:val="en-US"/>
              </w:rPr>
            </w:pPr>
            <w:r>
              <w:rPr>
                <w:noProof/>
              </w:rPr>
              <w:drawing>
                <wp:inline distT="0" distB="0" distL="0" distR="0" wp14:anchorId="313247B1" wp14:editId="3BC43FDE">
                  <wp:extent cx="931334" cy="931334"/>
                  <wp:effectExtent l="0" t="0" r="254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945178" cy="945178"/>
                          </a:xfrm>
                          <a:prstGeom prst="rect">
                            <a:avLst/>
                          </a:prstGeom>
                          <a:noFill/>
                          <a:ln>
                            <a:noFill/>
                          </a:ln>
                        </pic:spPr>
                      </pic:pic>
                    </a:graphicData>
                  </a:graphic>
                </wp:inline>
              </w:drawing>
            </w:r>
            <w:r>
              <w:rPr>
                <w:lang w:val="en-US"/>
              </w:rPr>
              <w:t xml:space="preserve"> </w:t>
            </w:r>
            <w:r w:rsidRPr="002760F3">
              <w:rPr>
                <w:b/>
                <w:bCs/>
                <w:sz w:val="24"/>
                <w:szCs w:val="24"/>
                <w:lang w:val="en-US"/>
              </w:rPr>
              <w:t>13.2</w:t>
            </w:r>
            <w:r>
              <w:rPr>
                <w:lang w:val="en-US"/>
              </w:rPr>
              <w:t xml:space="preserve"> </w:t>
            </w:r>
          </w:p>
        </w:tc>
      </w:tr>
    </w:tbl>
    <w:p w14:paraId="1943323A" w14:textId="77777777" w:rsidR="009406AB" w:rsidRDefault="009406AB" w:rsidP="006879F5">
      <w:pPr>
        <w:rPr>
          <w:rFonts w:cs="Calibri"/>
          <w:b/>
          <w:bCs/>
          <w:i/>
          <w:sz w:val="24"/>
          <w:szCs w:val="24"/>
          <w:lang w:eastAsia="en-AU"/>
        </w:rPr>
      </w:pPr>
    </w:p>
    <w:p w14:paraId="39146ED9" w14:textId="7C991EE5" w:rsidR="006879F5" w:rsidRDefault="006879F5" w:rsidP="006879F5">
      <w:pPr>
        <w:rPr>
          <w:rFonts w:cs="Calibri"/>
          <w:b/>
          <w:bCs/>
          <w:i/>
          <w:sz w:val="24"/>
          <w:szCs w:val="24"/>
          <w:lang w:eastAsia="en-AU"/>
        </w:rPr>
      </w:pPr>
      <w:r>
        <w:rPr>
          <w:rFonts w:cs="Calibri"/>
          <w:b/>
          <w:bCs/>
          <w:i/>
          <w:sz w:val="24"/>
          <w:szCs w:val="24"/>
          <w:lang w:eastAsia="en-AU"/>
        </w:rPr>
        <w:t>Definition</w:t>
      </w:r>
    </w:p>
    <w:p w14:paraId="5FED4B14" w14:textId="77777777" w:rsidR="006879F5" w:rsidRPr="00EA3B87" w:rsidRDefault="006879F5" w:rsidP="006879F5">
      <w:pPr>
        <w:rPr>
          <w:rFonts w:cs="Calibri"/>
          <w:b/>
          <w:bCs/>
          <w:sz w:val="24"/>
          <w:szCs w:val="24"/>
          <w:lang w:eastAsia="en-AU"/>
        </w:rPr>
      </w:pPr>
      <w:r>
        <w:rPr>
          <w:rFonts w:eastAsiaTheme="minorHAnsi" w:cs="Calibri"/>
          <w:color w:val="000000"/>
          <w:sz w:val="24"/>
          <w:szCs w:val="24"/>
          <w:lang w:val="en-AU"/>
        </w:rPr>
        <w:t>Trend in consumption of ozone depleting substances.</w:t>
      </w:r>
    </w:p>
    <w:p w14:paraId="2D662CB6" w14:textId="77777777" w:rsidR="006879F5" w:rsidRDefault="006879F5" w:rsidP="006879F5">
      <w:pPr>
        <w:rPr>
          <w:rFonts w:cs="Calibri"/>
          <w:b/>
          <w:bCs/>
          <w:i/>
          <w:sz w:val="24"/>
          <w:szCs w:val="24"/>
          <w:lang w:eastAsia="en-AU"/>
        </w:rPr>
      </w:pPr>
      <w:r>
        <w:rPr>
          <w:rFonts w:cs="Calibri"/>
          <w:b/>
          <w:bCs/>
          <w:i/>
          <w:sz w:val="24"/>
          <w:szCs w:val="24"/>
          <w:lang w:eastAsia="en-AU"/>
        </w:rPr>
        <w:t xml:space="preserve">Status, trend and data confidence </w:t>
      </w:r>
    </w:p>
    <w:p w14:paraId="43CE11EA" w14:textId="77777777" w:rsidR="006879F5" w:rsidRPr="00EA3B87" w:rsidRDefault="006879F5" w:rsidP="006879F5">
      <w:pPr>
        <w:rPr>
          <w:rFonts w:cs="Calibri"/>
          <w:bCs/>
          <w:i/>
          <w:sz w:val="24"/>
          <w:szCs w:val="24"/>
          <w:lang w:eastAsia="en-AU"/>
        </w:rPr>
      </w:pPr>
      <w:r>
        <w:rPr>
          <w:rFonts w:cs="Calibri"/>
          <w:bCs/>
          <w:i/>
          <w:sz w:val="24"/>
          <w:szCs w:val="24"/>
          <w:highlight w:val="yellow"/>
          <w:lang w:eastAsia="en-AU"/>
        </w:rPr>
        <w:t>Add relevant symbol based on interpretation of data</w:t>
      </w:r>
      <w:r w:rsidRPr="00EA3B87">
        <w:rPr>
          <w:rFonts w:cs="Calibri"/>
          <w:bCs/>
          <w:i/>
          <w:sz w:val="24"/>
          <w:szCs w:val="24"/>
          <w:highlight w:val="yellow"/>
          <w:lang w:eastAsia="en-AU"/>
        </w:rPr>
        <w:t>.</w:t>
      </w:r>
    </w:p>
    <w:p w14:paraId="53922901" w14:textId="77777777" w:rsidR="006879F5" w:rsidRDefault="006879F5" w:rsidP="006879F5">
      <w:pPr>
        <w:rPr>
          <w:rFonts w:cs="Calibri"/>
          <w:b/>
          <w:bCs/>
          <w:i/>
          <w:sz w:val="24"/>
          <w:szCs w:val="24"/>
          <w:lang w:eastAsia="en-AU"/>
        </w:rPr>
      </w:pPr>
      <w:r>
        <w:rPr>
          <w:rFonts w:cs="Calibri"/>
          <w:b/>
          <w:bCs/>
          <w:i/>
          <w:sz w:val="24"/>
          <w:szCs w:val="24"/>
          <w:lang w:eastAsia="en-AU"/>
        </w:rPr>
        <w:t xml:space="preserve">Data presentation and discussion </w:t>
      </w:r>
    </w:p>
    <w:p w14:paraId="293BF3E4" w14:textId="77777777" w:rsidR="006879F5" w:rsidRPr="00EA3B87" w:rsidRDefault="006879F5" w:rsidP="006879F5">
      <w:pPr>
        <w:rPr>
          <w:rFonts w:cs="Calibri"/>
          <w:bCs/>
          <w:i/>
          <w:sz w:val="24"/>
          <w:szCs w:val="24"/>
          <w:lang w:eastAsia="en-AU"/>
        </w:rPr>
      </w:pPr>
      <w:r w:rsidRPr="007C4B17">
        <w:rPr>
          <w:rFonts w:cs="Calibri"/>
          <w:bCs/>
          <w:i/>
          <w:sz w:val="24"/>
          <w:szCs w:val="24"/>
          <w:highlight w:val="yellow"/>
          <w:lang w:eastAsia="en-AU"/>
        </w:rPr>
        <w:t>Add graphs, tables and their captions/headings, as well as text interpreting these. Status, trend and data confidence must be based on these data.</w:t>
      </w:r>
      <w:r>
        <w:rPr>
          <w:rFonts w:cs="Calibri"/>
          <w:bCs/>
          <w:i/>
          <w:sz w:val="24"/>
          <w:szCs w:val="24"/>
          <w:lang w:eastAsia="en-AU"/>
        </w:rPr>
        <w:t xml:space="preserve"> </w:t>
      </w:r>
    </w:p>
    <w:p w14:paraId="7C083436" w14:textId="77777777" w:rsidR="006879F5" w:rsidRDefault="006879F5" w:rsidP="006879F5">
      <w:pPr>
        <w:rPr>
          <w:rFonts w:cs="Calibri"/>
          <w:b/>
          <w:bCs/>
          <w:i/>
          <w:sz w:val="24"/>
          <w:szCs w:val="24"/>
          <w:lang w:eastAsia="en-AU"/>
        </w:rPr>
      </w:pPr>
      <w:r>
        <w:rPr>
          <w:rFonts w:cs="Calibri"/>
          <w:b/>
          <w:bCs/>
          <w:i/>
          <w:sz w:val="24"/>
          <w:szCs w:val="24"/>
          <w:lang w:eastAsia="en-AU"/>
        </w:rPr>
        <w:t>Impacts</w:t>
      </w:r>
    </w:p>
    <w:p w14:paraId="61C7F945" w14:textId="77777777" w:rsidR="006879F5" w:rsidRPr="00CE5572" w:rsidRDefault="006879F5" w:rsidP="006879F5">
      <w:pPr>
        <w:rPr>
          <w:rFonts w:cs="Calibri"/>
          <w:bCs/>
          <w:i/>
          <w:sz w:val="24"/>
          <w:szCs w:val="24"/>
          <w:lang w:eastAsia="en-AU"/>
        </w:rPr>
      </w:pPr>
      <w:r>
        <w:rPr>
          <w:rFonts w:cs="Calibri"/>
          <w:bCs/>
          <w:i/>
          <w:sz w:val="24"/>
          <w:szCs w:val="24"/>
          <w:highlight w:val="yellow"/>
          <w:lang w:eastAsia="en-AU"/>
        </w:rPr>
        <w:t>Add summary of the impacts of a poor state/deteriorating trend on people and the environment</w:t>
      </w:r>
      <w:r w:rsidRPr="007C4B17">
        <w:rPr>
          <w:rFonts w:cs="Calibri"/>
          <w:bCs/>
          <w:i/>
          <w:sz w:val="24"/>
          <w:szCs w:val="24"/>
          <w:highlight w:val="yellow"/>
          <w:lang w:eastAsia="en-AU"/>
        </w:rPr>
        <w:t>.</w:t>
      </w:r>
      <w:r>
        <w:rPr>
          <w:rFonts w:cs="Calibri"/>
          <w:bCs/>
          <w:i/>
          <w:sz w:val="24"/>
          <w:szCs w:val="24"/>
          <w:lang w:eastAsia="en-AU"/>
        </w:rPr>
        <w:t xml:space="preserve"> </w:t>
      </w:r>
    </w:p>
    <w:p w14:paraId="4FB2BD6F" w14:textId="77777777" w:rsidR="006879F5" w:rsidRDefault="006879F5" w:rsidP="006879F5">
      <w:pPr>
        <w:rPr>
          <w:rFonts w:cs="Calibri"/>
          <w:b/>
          <w:bCs/>
          <w:i/>
          <w:sz w:val="24"/>
          <w:szCs w:val="24"/>
          <w:lang w:eastAsia="en-AU"/>
        </w:rPr>
      </w:pPr>
      <w:r>
        <w:rPr>
          <w:rFonts w:cs="Calibri"/>
          <w:b/>
          <w:bCs/>
          <w:i/>
          <w:sz w:val="24"/>
          <w:szCs w:val="24"/>
          <w:lang w:eastAsia="en-AU"/>
        </w:rPr>
        <w:t>Response and recommendations</w:t>
      </w:r>
    </w:p>
    <w:p w14:paraId="171A1E59"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current responses from the government and recommendations for improving the state trend.</w:t>
      </w:r>
    </w:p>
    <w:p w14:paraId="600AF9B2" w14:textId="77777777" w:rsidR="006879F5" w:rsidRDefault="006879F5" w:rsidP="006879F5">
      <w:pPr>
        <w:rPr>
          <w:rFonts w:cs="Calibri"/>
          <w:i/>
          <w:sz w:val="24"/>
          <w:szCs w:val="24"/>
          <w:lang w:eastAsia="en-AU"/>
        </w:rPr>
      </w:pPr>
      <w:r>
        <w:rPr>
          <w:rFonts w:cs="Calibri"/>
          <w:b/>
          <w:bCs/>
          <w:i/>
          <w:sz w:val="24"/>
          <w:szCs w:val="24"/>
          <w:lang w:eastAsia="en-AU"/>
        </w:rPr>
        <w:t>References</w:t>
      </w:r>
    </w:p>
    <w:p w14:paraId="201A18CD"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lastRenderedPageBreak/>
        <w:t>Add reference list for all in-text references for this indicator.</w:t>
      </w:r>
      <w:r>
        <w:rPr>
          <w:rFonts w:cs="Calibri"/>
          <w:bCs/>
          <w:i/>
          <w:sz w:val="24"/>
          <w:szCs w:val="24"/>
          <w:lang w:eastAsia="en-AU"/>
        </w:rPr>
        <w:t xml:space="preserve"> </w:t>
      </w:r>
    </w:p>
    <w:p w14:paraId="243642F9" w14:textId="77777777" w:rsidR="006879F5" w:rsidRDefault="006879F5" w:rsidP="006879F5">
      <w:pPr>
        <w:rPr>
          <w:rFonts w:cs="Calibri"/>
          <w:i/>
          <w:sz w:val="24"/>
          <w:szCs w:val="24"/>
          <w:lang w:eastAsia="en-AU"/>
        </w:rPr>
      </w:pPr>
    </w:p>
    <w:p w14:paraId="50B3FD68" w14:textId="77777777" w:rsidR="006879F5" w:rsidRPr="00CD2F62" w:rsidRDefault="006879F5" w:rsidP="00F90A3B">
      <w:pPr>
        <w:pStyle w:val="Heading3"/>
      </w:pPr>
      <w:bookmarkStart w:id="29" w:name="_Toc33455964"/>
      <w:r>
        <w:t>INDICATOR</w:t>
      </w:r>
      <w:r w:rsidRPr="00CD2F62">
        <w:t xml:space="preserve">: </w:t>
      </w:r>
      <w:r>
        <w:t>RENEWABLE ENERGY</w:t>
      </w:r>
      <w:bookmarkEnd w:id="29"/>
    </w:p>
    <w:tbl>
      <w:tblPr>
        <w:tblStyle w:val="TableGrid"/>
        <w:tblW w:w="0" w:type="auto"/>
        <w:tblLook w:val="04A0" w:firstRow="1" w:lastRow="0" w:firstColumn="1" w:lastColumn="0" w:noHBand="0" w:noVBand="1"/>
      </w:tblPr>
      <w:tblGrid>
        <w:gridCol w:w="4508"/>
        <w:gridCol w:w="4508"/>
      </w:tblGrid>
      <w:tr w:rsidR="004D2127" w:rsidRPr="001D7A39" w14:paraId="5824D1F4" w14:textId="77777777" w:rsidTr="00CD574D">
        <w:tc>
          <w:tcPr>
            <w:tcW w:w="4508" w:type="dxa"/>
            <w:shd w:val="clear" w:color="auto" w:fill="92D050"/>
          </w:tcPr>
          <w:p w14:paraId="106DC3E3" w14:textId="77777777" w:rsidR="004D2127" w:rsidRPr="001D7A39" w:rsidRDefault="004D2127" w:rsidP="00CD574D">
            <w:pPr>
              <w:rPr>
                <w:sz w:val="24"/>
                <w:szCs w:val="24"/>
                <w:lang w:val="en-US"/>
              </w:rPr>
            </w:pPr>
            <w:r w:rsidRPr="001D7A39">
              <w:rPr>
                <w:sz w:val="24"/>
                <w:szCs w:val="24"/>
                <w:lang w:val="en-US"/>
              </w:rPr>
              <w:t>CBD</w:t>
            </w:r>
          </w:p>
        </w:tc>
        <w:tc>
          <w:tcPr>
            <w:tcW w:w="4508" w:type="dxa"/>
            <w:shd w:val="clear" w:color="auto" w:fill="92D050"/>
          </w:tcPr>
          <w:p w14:paraId="5E009A1A" w14:textId="77777777" w:rsidR="004D2127" w:rsidRPr="001D7A39" w:rsidRDefault="004D2127" w:rsidP="00CD574D">
            <w:pPr>
              <w:rPr>
                <w:sz w:val="24"/>
                <w:szCs w:val="24"/>
                <w:lang w:val="en-US"/>
              </w:rPr>
            </w:pPr>
            <w:r w:rsidRPr="001D7A39">
              <w:rPr>
                <w:sz w:val="24"/>
                <w:szCs w:val="24"/>
                <w:lang w:val="en-US"/>
              </w:rPr>
              <w:t>SDG</w:t>
            </w:r>
          </w:p>
        </w:tc>
      </w:tr>
      <w:tr w:rsidR="004D2127" w14:paraId="492C372D" w14:textId="77777777" w:rsidTr="00CD574D">
        <w:tc>
          <w:tcPr>
            <w:tcW w:w="4508" w:type="dxa"/>
          </w:tcPr>
          <w:p w14:paraId="179756CF" w14:textId="19316A1C" w:rsidR="004D2127" w:rsidRDefault="00A32241" w:rsidP="00CD574D">
            <w:pPr>
              <w:rPr>
                <w:lang w:val="en-US"/>
              </w:rPr>
            </w:pPr>
            <w:r>
              <w:rPr>
                <w:noProof/>
              </w:rPr>
              <w:drawing>
                <wp:inline distT="0" distB="0" distL="0" distR="0" wp14:anchorId="1E821E34" wp14:editId="7F4F1DA6">
                  <wp:extent cx="1075055" cy="1075055"/>
                  <wp:effectExtent l="0" t="0" r="0" b="0"/>
                  <wp:docPr id="15181" name="Picture 15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075055" cy="1075055"/>
                          </a:xfrm>
                          <a:prstGeom prst="rect">
                            <a:avLst/>
                          </a:prstGeom>
                          <a:noFill/>
                          <a:ln>
                            <a:noFill/>
                          </a:ln>
                        </pic:spPr>
                      </pic:pic>
                    </a:graphicData>
                  </a:graphic>
                </wp:inline>
              </w:drawing>
            </w:r>
          </w:p>
        </w:tc>
        <w:tc>
          <w:tcPr>
            <w:tcW w:w="4508" w:type="dxa"/>
          </w:tcPr>
          <w:p w14:paraId="23E9FC85" w14:textId="293D0FA7" w:rsidR="004D2127" w:rsidRDefault="004D2127" w:rsidP="00CD574D">
            <w:pPr>
              <w:rPr>
                <w:noProof/>
              </w:rPr>
            </w:pPr>
            <w:r>
              <w:rPr>
                <w:noProof/>
              </w:rPr>
              <w:t xml:space="preserve"> </w:t>
            </w:r>
            <w:r>
              <w:rPr>
                <w:noProof/>
              </w:rPr>
              <w:drawing>
                <wp:inline distT="0" distB="0" distL="0" distR="0" wp14:anchorId="42C9F415" wp14:editId="7A84904F">
                  <wp:extent cx="990600" cy="990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005569" cy="1005569"/>
                          </a:xfrm>
                          <a:prstGeom prst="rect">
                            <a:avLst/>
                          </a:prstGeom>
                          <a:noFill/>
                          <a:ln>
                            <a:noFill/>
                          </a:ln>
                        </pic:spPr>
                      </pic:pic>
                    </a:graphicData>
                  </a:graphic>
                </wp:inline>
              </w:drawing>
            </w:r>
            <w:r>
              <w:rPr>
                <w:noProof/>
              </w:rPr>
              <w:t xml:space="preserve"> </w:t>
            </w:r>
            <w:r w:rsidRPr="004D2127">
              <w:rPr>
                <w:b/>
                <w:bCs/>
                <w:noProof/>
                <w:sz w:val="24"/>
                <w:szCs w:val="24"/>
              </w:rPr>
              <w:t>7.1, 7.2, 7.a, 7.b</w:t>
            </w:r>
          </w:p>
          <w:p w14:paraId="6289526E" w14:textId="4923CE3D" w:rsidR="004D2127" w:rsidRDefault="004D2127" w:rsidP="00CD574D">
            <w:pPr>
              <w:rPr>
                <w:lang w:val="en-US"/>
              </w:rPr>
            </w:pPr>
            <w:r>
              <w:rPr>
                <w:lang w:val="en-US"/>
              </w:rPr>
              <w:t xml:space="preserve"> </w:t>
            </w:r>
          </w:p>
        </w:tc>
      </w:tr>
    </w:tbl>
    <w:p w14:paraId="34BB4C60" w14:textId="77777777" w:rsidR="004D2127" w:rsidRDefault="004D2127" w:rsidP="006879F5">
      <w:pPr>
        <w:rPr>
          <w:rFonts w:cs="Calibri"/>
          <w:b/>
          <w:bCs/>
          <w:i/>
          <w:sz w:val="24"/>
          <w:szCs w:val="24"/>
          <w:lang w:eastAsia="en-AU"/>
        </w:rPr>
      </w:pPr>
    </w:p>
    <w:p w14:paraId="240D6C67" w14:textId="0B8CD45B" w:rsidR="006879F5" w:rsidRDefault="006879F5" w:rsidP="006879F5">
      <w:pPr>
        <w:rPr>
          <w:rFonts w:cs="Calibri"/>
          <w:b/>
          <w:bCs/>
          <w:i/>
          <w:sz w:val="24"/>
          <w:szCs w:val="24"/>
          <w:lang w:eastAsia="en-AU"/>
        </w:rPr>
      </w:pPr>
      <w:r>
        <w:rPr>
          <w:rFonts w:cs="Calibri"/>
          <w:b/>
          <w:bCs/>
          <w:i/>
          <w:sz w:val="24"/>
          <w:szCs w:val="24"/>
          <w:lang w:eastAsia="en-AU"/>
        </w:rPr>
        <w:t>Definition</w:t>
      </w:r>
    </w:p>
    <w:p w14:paraId="32047B4B" w14:textId="77777777" w:rsidR="006879F5" w:rsidRPr="00EA3B87" w:rsidRDefault="006879F5" w:rsidP="006879F5">
      <w:pPr>
        <w:rPr>
          <w:rFonts w:cs="Calibri"/>
          <w:b/>
          <w:bCs/>
          <w:sz w:val="24"/>
          <w:szCs w:val="24"/>
          <w:lang w:eastAsia="en-AU"/>
        </w:rPr>
      </w:pPr>
      <w:r>
        <w:rPr>
          <w:rFonts w:eastAsiaTheme="minorHAnsi" w:cs="Calibri"/>
          <w:color w:val="000000"/>
          <w:sz w:val="24"/>
          <w:szCs w:val="24"/>
          <w:lang w:val="en-AU"/>
        </w:rPr>
        <w:t>Trend in % contribution of energy from renewable sources.</w:t>
      </w:r>
    </w:p>
    <w:p w14:paraId="70FAB7D9" w14:textId="77777777" w:rsidR="006879F5" w:rsidRDefault="006879F5" w:rsidP="006879F5">
      <w:pPr>
        <w:rPr>
          <w:rFonts w:cs="Calibri"/>
          <w:b/>
          <w:bCs/>
          <w:i/>
          <w:sz w:val="24"/>
          <w:szCs w:val="24"/>
          <w:lang w:eastAsia="en-AU"/>
        </w:rPr>
      </w:pPr>
      <w:r>
        <w:rPr>
          <w:rFonts w:cs="Calibri"/>
          <w:b/>
          <w:bCs/>
          <w:i/>
          <w:sz w:val="24"/>
          <w:szCs w:val="24"/>
          <w:lang w:eastAsia="en-AU"/>
        </w:rPr>
        <w:t xml:space="preserve">Status, trend and data confidence </w:t>
      </w:r>
    </w:p>
    <w:p w14:paraId="5D6BE43C" w14:textId="77777777" w:rsidR="006879F5" w:rsidRPr="00EA3B87" w:rsidRDefault="006879F5" w:rsidP="006879F5">
      <w:pPr>
        <w:rPr>
          <w:rFonts w:cs="Calibri"/>
          <w:bCs/>
          <w:i/>
          <w:sz w:val="24"/>
          <w:szCs w:val="24"/>
          <w:lang w:eastAsia="en-AU"/>
        </w:rPr>
      </w:pPr>
      <w:r>
        <w:rPr>
          <w:rFonts w:cs="Calibri"/>
          <w:bCs/>
          <w:i/>
          <w:sz w:val="24"/>
          <w:szCs w:val="24"/>
          <w:highlight w:val="yellow"/>
          <w:lang w:eastAsia="en-AU"/>
        </w:rPr>
        <w:t>Add relevant symbol based on interpretation of data</w:t>
      </w:r>
      <w:r w:rsidRPr="00EA3B87">
        <w:rPr>
          <w:rFonts w:cs="Calibri"/>
          <w:bCs/>
          <w:i/>
          <w:sz w:val="24"/>
          <w:szCs w:val="24"/>
          <w:highlight w:val="yellow"/>
          <w:lang w:eastAsia="en-AU"/>
        </w:rPr>
        <w:t>.</w:t>
      </w:r>
    </w:p>
    <w:p w14:paraId="0F1FBAED" w14:textId="77777777" w:rsidR="006879F5" w:rsidRDefault="006879F5" w:rsidP="006879F5">
      <w:pPr>
        <w:rPr>
          <w:rFonts w:cs="Calibri"/>
          <w:b/>
          <w:bCs/>
          <w:i/>
          <w:sz w:val="24"/>
          <w:szCs w:val="24"/>
          <w:lang w:eastAsia="en-AU"/>
        </w:rPr>
      </w:pPr>
      <w:r>
        <w:rPr>
          <w:rFonts w:cs="Calibri"/>
          <w:b/>
          <w:bCs/>
          <w:i/>
          <w:sz w:val="24"/>
          <w:szCs w:val="24"/>
          <w:lang w:eastAsia="en-AU"/>
        </w:rPr>
        <w:t xml:space="preserve">Data presentation and discussion </w:t>
      </w:r>
    </w:p>
    <w:p w14:paraId="4F52C381" w14:textId="77777777" w:rsidR="006879F5" w:rsidRPr="00EA3B87" w:rsidRDefault="006879F5" w:rsidP="006879F5">
      <w:pPr>
        <w:rPr>
          <w:rFonts w:cs="Calibri"/>
          <w:bCs/>
          <w:i/>
          <w:sz w:val="24"/>
          <w:szCs w:val="24"/>
          <w:lang w:eastAsia="en-AU"/>
        </w:rPr>
      </w:pPr>
      <w:r w:rsidRPr="007C4B17">
        <w:rPr>
          <w:rFonts w:cs="Calibri"/>
          <w:bCs/>
          <w:i/>
          <w:sz w:val="24"/>
          <w:szCs w:val="24"/>
          <w:highlight w:val="yellow"/>
          <w:lang w:eastAsia="en-AU"/>
        </w:rPr>
        <w:t>Add graphs, tables and their captions/headings, as well as text interpreting these. Status, trend and data confidence must be based on these data.</w:t>
      </w:r>
      <w:r>
        <w:rPr>
          <w:rFonts w:cs="Calibri"/>
          <w:bCs/>
          <w:i/>
          <w:sz w:val="24"/>
          <w:szCs w:val="24"/>
          <w:lang w:eastAsia="en-AU"/>
        </w:rPr>
        <w:t xml:space="preserve"> </w:t>
      </w:r>
    </w:p>
    <w:p w14:paraId="3523088D" w14:textId="77777777" w:rsidR="006879F5" w:rsidRDefault="006879F5" w:rsidP="006879F5">
      <w:pPr>
        <w:rPr>
          <w:rFonts w:cs="Calibri"/>
          <w:b/>
          <w:bCs/>
          <w:i/>
          <w:sz w:val="24"/>
          <w:szCs w:val="24"/>
          <w:lang w:eastAsia="en-AU"/>
        </w:rPr>
      </w:pPr>
      <w:r>
        <w:rPr>
          <w:rFonts w:cs="Calibri"/>
          <w:b/>
          <w:bCs/>
          <w:i/>
          <w:sz w:val="24"/>
          <w:szCs w:val="24"/>
          <w:lang w:eastAsia="en-AU"/>
        </w:rPr>
        <w:t>Impacts</w:t>
      </w:r>
    </w:p>
    <w:p w14:paraId="1C0BD727" w14:textId="77777777" w:rsidR="006879F5" w:rsidRPr="00CE5572" w:rsidRDefault="006879F5" w:rsidP="006879F5">
      <w:pPr>
        <w:rPr>
          <w:rFonts w:cs="Calibri"/>
          <w:bCs/>
          <w:i/>
          <w:sz w:val="24"/>
          <w:szCs w:val="24"/>
          <w:lang w:eastAsia="en-AU"/>
        </w:rPr>
      </w:pPr>
      <w:r>
        <w:rPr>
          <w:rFonts w:cs="Calibri"/>
          <w:bCs/>
          <w:i/>
          <w:sz w:val="24"/>
          <w:szCs w:val="24"/>
          <w:highlight w:val="yellow"/>
          <w:lang w:eastAsia="en-AU"/>
        </w:rPr>
        <w:t>Add summary of the impacts of a poor state/deteriorating trend on people and the environment</w:t>
      </w:r>
      <w:r w:rsidRPr="007C4B17">
        <w:rPr>
          <w:rFonts w:cs="Calibri"/>
          <w:bCs/>
          <w:i/>
          <w:sz w:val="24"/>
          <w:szCs w:val="24"/>
          <w:highlight w:val="yellow"/>
          <w:lang w:eastAsia="en-AU"/>
        </w:rPr>
        <w:t>.</w:t>
      </w:r>
      <w:r>
        <w:rPr>
          <w:rFonts w:cs="Calibri"/>
          <w:bCs/>
          <w:i/>
          <w:sz w:val="24"/>
          <w:szCs w:val="24"/>
          <w:lang w:eastAsia="en-AU"/>
        </w:rPr>
        <w:t xml:space="preserve"> </w:t>
      </w:r>
    </w:p>
    <w:p w14:paraId="0D49A30D" w14:textId="77777777" w:rsidR="006879F5" w:rsidRDefault="006879F5" w:rsidP="006879F5">
      <w:pPr>
        <w:rPr>
          <w:rFonts w:cs="Calibri"/>
          <w:b/>
          <w:bCs/>
          <w:i/>
          <w:sz w:val="24"/>
          <w:szCs w:val="24"/>
          <w:lang w:eastAsia="en-AU"/>
        </w:rPr>
      </w:pPr>
      <w:r>
        <w:rPr>
          <w:rFonts w:cs="Calibri"/>
          <w:b/>
          <w:bCs/>
          <w:i/>
          <w:sz w:val="24"/>
          <w:szCs w:val="24"/>
          <w:lang w:eastAsia="en-AU"/>
        </w:rPr>
        <w:t>Response and recommendations</w:t>
      </w:r>
    </w:p>
    <w:p w14:paraId="5D00DFD2"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current responses from the government and recommendations for improving the state trend.</w:t>
      </w:r>
    </w:p>
    <w:p w14:paraId="05975AAD" w14:textId="77777777" w:rsidR="006879F5" w:rsidRDefault="006879F5" w:rsidP="006879F5">
      <w:pPr>
        <w:rPr>
          <w:rFonts w:cs="Calibri"/>
          <w:i/>
          <w:sz w:val="24"/>
          <w:szCs w:val="24"/>
          <w:lang w:eastAsia="en-AU"/>
        </w:rPr>
      </w:pPr>
      <w:r>
        <w:rPr>
          <w:rFonts w:cs="Calibri"/>
          <w:b/>
          <w:bCs/>
          <w:i/>
          <w:sz w:val="24"/>
          <w:szCs w:val="24"/>
          <w:lang w:eastAsia="en-AU"/>
        </w:rPr>
        <w:t>References</w:t>
      </w:r>
    </w:p>
    <w:p w14:paraId="1A7E5B18"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reference list for all in-text references for this indicator.</w:t>
      </w:r>
      <w:r>
        <w:rPr>
          <w:rFonts w:cs="Calibri"/>
          <w:bCs/>
          <w:i/>
          <w:sz w:val="24"/>
          <w:szCs w:val="24"/>
          <w:lang w:eastAsia="en-AU"/>
        </w:rPr>
        <w:t xml:space="preserve"> </w:t>
      </w:r>
    </w:p>
    <w:p w14:paraId="7C795CB1" w14:textId="77777777" w:rsidR="006879F5" w:rsidRDefault="006879F5" w:rsidP="006879F5">
      <w:pPr>
        <w:rPr>
          <w:rFonts w:cs="Calibri"/>
          <w:i/>
          <w:sz w:val="24"/>
          <w:szCs w:val="24"/>
          <w:lang w:eastAsia="en-AU"/>
        </w:rPr>
      </w:pPr>
    </w:p>
    <w:p w14:paraId="56E5DC40" w14:textId="77777777" w:rsidR="006879F5" w:rsidRPr="00CD2F62" w:rsidRDefault="006879F5" w:rsidP="00F90A3B">
      <w:pPr>
        <w:pStyle w:val="Heading3"/>
      </w:pPr>
      <w:bookmarkStart w:id="30" w:name="_Toc33455965"/>
      <w:r>
        <w:lastRenderedPageBreak/>
        <w:t>INDICATOR</w:t>
      </w:r>
      <w:r w:rsidRPr="00CD2F62">
        <w:t xml:space="preserve">: </w:t>
      </w:r>
      <w:r>
        <w:t>CLIMATE-RELATED DEATHS</w:t>
      </w:r>
      <w:bookmarkEnd w:id="30"/>
    </w:p>
    <w:tbl>
      <w:tblPr>
        <w:tblStyle w:val="TableGrid"/>
        <w:tblW w:w="0" w:type="auto"/>
        <w:tblLook w:val="04A0" w:firstRow="1" w:lastRow="0" w:firstColumn="1" w:lastColumn="0" w:noHBand="0" w:noVBand="1"/>
      </w:tblPr>
      <w:tblGrid>
        <w:gridCol w:w="4508"/>
        <w:gridCol w:w="4508"/>
      </w:tblGrid>
      <w:tr w:rsidR="00AB173D" w14:paraId="0731B432" w14:textId="77777777" w:rsidTr="00CD574D">
        <w:tc>
          <w:tcPr>
            <w:tcW w:w="4508" w:type="dxa"/>
            <w:shd w:val="clear" w:color="auto" w:fill="92D050"/>
          </w:tcPr>
          <w:p w14:paraId="43639ED8" w14:textId="77777777" w:rsidR="00AB173D" w:rsidRPr="001D7A39" w:rsidRDefault="00AB173D" w:rsidP="00CD574D">
            <w:pPr>
              <w:rPr>
                <w:sz w:val="24"/>
                <w:szCs w:val="24"/>
                <w:lang w:val="en-US"/>
              </w:rPr>
            </w:pPr>
            <w:r w:rsidRPr="001D7A39">
              <w:rPr>
                <w:sz w:val="24"/>
                <w:szCs w:val="24"/>
                <w:lang w:val="en-US"/>
              </w:rPr>
              <w:t>CBD</w:t>
            </w:r>
          </w:p>
        </w:tc>
        <w:tc>
          <w:tcPr>
            <w:tcW w:w="4508" w:type="dxa"/>
            <w:shd w:val="clear" w:color="auto" w:fill="92D050"/>
          </w:tcPr>
          <w:p w14:paraId="5FD19AEF" w14:textId="77777777" w:rsidR="00AB173D" w:rsidRPr="001D7A39" w:rsidRDefault="00AB173D" w:rsidP="00CD574D">
            <w:pPr>
              <w:rPr>
                <w:sz w:val="24"/>
                <w:szCs w:val="24"/>
                <w:lang w:val="en-US"/>
              </w:rPr>
            </w:pPr>
            <w:r w:rsidRPr="001D7A39">
              <w:rPr>
                <w:sz w:val="24"/>
                <w:szCs w:val="24"/>
                <w:lang w:val="en-US"/>
              </w:rPr>
              <w:t>SDG</w:t>
            </w:r>
          </w:p>
        </w:tc>
      </w:tr>
      <w:tr w:rsidR="00AB173D" w14:paraId="6850E702" w14:textId="77777777" w:rsidTr="00CD574D">
        <w:tc>
          <w:tcPr>
            <w:tcW w:w="4508" w:type="dxa"/>
          </w:tcPr>
          <w:p w14:paraId="18DA8ED3" w14:textId="195B5F99" w:rsidR="00AB173D" w:rsidRDefault="00AB173D" w:rsidP="00CD574D">
            <w:pPr>
              <w:rPr>
                <w:lang w:val="en-US"/>
              </w:rPr>
            </w:pPr>
          </w:p>
        </w:tc>
        <w:tc>
          <w:tcPr>
            <w:tcW w:w="4508" w:type="dxa"/>
          </w:tcPr>
          <w:p w14:paraId="60427A96" w14:textId="0128B538" w:rsidR="00AB173D" w:rsidRDefault="00AB173D" w:rsidP="00CD574D">
            <w:pPr>
              <w:rPr>
                <w:noProof/>
              </w:rPr>
            </w:pPr>
            <w:r>
              <w:rPr>
                <w:noProof/>
              </w:rPr>
              <w:drawing>
                <wp:inline distT="0" distB="0" distL="0" distR="0" wp14:anchorId="0B0F8ECB" wp14:editId="569FFEAB">
                  <wp:extent cx="948267" cy="948267"/>
                  <wp:effectExtent l="0" t="0" r="4445"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968940" cy="968940"/>
                          </a:xfrm>
                          <a:prstGeom prst="rect">
                            <a:avLst/>
                          </a:prstGeom>
                          <a:noFill/>
                          <a:ln>
                            <a:noFill/>
                          </a:ln>
                        </pic:spPr>
                      </pic:pic>
                    </a:graphicData>
                  </a:graphic>
                </wp:inline>
              </w:drawing>
            </w:r>
            <w:r>
              <w:rPr>
                <w:noProof/>
              </w:rPr>
              <w:t xml:space="preserve"> </w:t>
            </w:r>
            <w:r w:rsidRPr="002760F3">
              <w:rPr>
                <w:b/>
                <w:bCs/>
                <w:noProof/>
                <w:sz w:val="24"/>
                <w:szCs w:val="24"/>
              </w:rPr>
              <w:t>11.</w:t>
            </w:r>
            <w:r>
              <w:rPr>
                <w:b/>
                <w:bCs/>
                <w:noProof/>
                <w:sz w:val="24"/>
                <w:szCs w:val="24"/>
              </w:rPr>
              <w:t>b</w:t>
            </w:r>
          </w:p>
          <w:p w14:paraId="7165C559" w14:textId="043A4DD6" w:rsidR="00AB173D" w:rsidRDefault="00AB173D" w:rsidP="00CD574D">
            <w:pPr>
              <w:rPr>
                <w:lang w:val="en-US"/>
              </w:rPr>
            </w:pPr>
            <w:r>
              <w:rPr>
                <w:noProof/>
              </w:rPr>
              <w:drawing>
                <wp:inline distT="0" distB="0" distL="0" distR="0" wp14:anchorId="7C9CE66E" wp14:editId="249EE849">
                  <wp:extent cx="931333" cy="931333"/>
                  <wp:effectExtent l="0" t="0" r="254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947108" cy="947108"/>
                          </a:xfrm>
                          <a:prstGeom prst="rect">
                            <a:avLst/>
                          </a:prstGeom>
                          <a:noFill/>
                          <a:ln>
                            <a:noFill/>
                          </a:ln>
                        </pic:spPr>
                      </pic:pic>
                    </a:graphicData>
                  </a:graphic>
                </wp:inline>
              </w:drawing>
            </w:r>
            <w:r>
              <w:rPr>
                <w:lang w:val="en-US"/>
              </w:rPr>
              <w:t xml:space="preserve"> </w:t>
            </w:r>
            <w:r w:rsidRPr="002760F3">
              <w:rPr>
                <w:b/>
                <w:bCs/>
                <w:sz w:val="24"/>
                <w:szCs w:val="24"/>
                <w:lang w:val="en-US"/>
              </w:rPr>
              <w:t>13.</w:t>
            </w:r>
            <w:r>
              <w:rPr>
                <w:b/>
                <w:bCs/>
                <w:sz w:val="24"/>
                <w:szCs w:val="24"/>
                <w:lang w:val="en-US"/>
              </w:rPr>
              <w:t>1</w:t>
            </w:r>
          </w:p>
        </w:tc>
      </w:tr>
    </w:tbl>
    <w:p w14:paraId="4679A2B4" w14:textId="77777777" w:rsidR="00AB173D" w:rsidRDefault="00AB173D" w:rsidP="006879F5">
      <w:pPr>
        <w:rPr>
          <w:rFonts w:cs="Calibri"/>
          <w:b/>
          <w:bCs/>
          <w:i/>
          <w:sz w:val="24"/>
          <w:szCs w:val="24"/>
          <w:lang w:eastAsia="en-AU"/>
        </w:rPr>
      </w:pPr>
    </w:p>
    <w:p w14:paraId="4B3F5718" w14:textId="7CD30527" w:rsidR="006879F5" w:rsidRDefault="006879F5" w:rsidP="006879F5">
      <w:pPr>
        <w:rPr>
          <w:rFonts w:cs="Calibri"/>
          <w:b/>
          <w:bCs/>
          <w:i/>
          <w:sz w:val="24"/>
          <w:szCs w:val="24"/>
          <w:lang w:eastAsia="en-AU"/>
        </w:rPr>
      </w:pPr>
      <w:r>
        <w:rPr>
          <w:rFonts w:cs="Calibri"/>
          <w:b/>
          <w:bCs/>
          <w:i/>
          <w:sz w:val="24"/>
          <w:szCs w:val="24"/>
          <w:lang w:eastAsia="en-AU"/>
        </w:rPr>
        <w:t>Definition</w:t>
      </w:r>
    </w:p>
    <w:p w14:paraId="57FD175F" w14:textId="77777777" w:rsidR="006879F5" w:rsidRPr="00EA3B87" w:rsidRDefault="006879F5" w:rsidP="006879F5">
      <w:pPr>
        <w:rPr>
          <w:rFonts w:cs="Calibri"/>
          <w:b/>
          <w:bCs/>
          <w:sz w:val="24"/>
          <w:szCs w:val="24"/>
          <w:lang w:eastAsia="en-AU"/>
        </w:rPr>
      </w:pPr>
      <w:r>
        <w:rPr>
          <w:rFonts w:eastAsiaTheme="minorHAnsi" w:cs="Calibri"/>
          <w:color w:val="000000"/>
          <w:sz w:val="24"/>
          <w:szCs w:val="24"/>
          <w:lang w:val="en-AU"/>
        </w:rPr>
        <w:t>Annual number of climate-related deaths from declared disasters.</w:t>
      </w:r>
    </w:p>
    <w:p w14:paraId="237687AE" w14:textId="77777777" w:rsidR="006879F5" w:rsidRDefault="006879F5" w:rsidP="006879F5">
      <w:pPr>
        <w:rPr>
          <w:rFonts w:cs="Calibri"/>
          <w:b/>
          <w:bCs/>
          <w:i/>
          <w:sz w:val="24"/>
          <w:szCs w:val="24"/>
          <w:lang w:eastAsia="en-AU"/>
        </w:rPr>
      </w:pPr>
      <w:r>
        <w:rPr>
          <w:rFonts w:cs="Calibri"/>
          <w:b/>
          <w:bCs/>
          <w:i/>
          <w:sz w:val="24"/>
          <w:szCs w:val="24"/>
          <w:lang w:eastAsia="en-AU"/>
        </w:rPr>
        <w:t xml:space="preserve">Status, trend and data confidence </w:t>
      </w:r>
    </w:p>
    <w:p w14:paraId="153FF4D5" w14:textId="77777777" w:rsidR="006879F5" w:rsidRPr="00EA3B87" w:rsidRDefault="006879F5" w:rsidP="006879F5">
      <w:pPr>
        <w:rPr>
          <w:rFonts w:cs="Calibri"/>
          <w:bCs/>
          <w:i/>
          <w:sz w:val="24"/>
          <w:szCs w:val="24"/>
          <w:lang w:eastAsia="en-AU"/>
        </w:rPr>
      </w:pPr>
      <w:r>
        <w:rPr>
          <w:rFonts w:cs="Calibri"/>
          <w:bCs/>
          <w:i/>
          <w:sz w:val="24"/>
          <w:szCs w:val="24"/>
          <w:highlight w:val="yellow"/>
          <w:lang w:eastAsia="en-AU"/>
        </w:rPr>
        <w:t>Add relevant symbol based on interpretation of data</w:t>
      </w:r>
      <w:r w:rsidRPr="00EA3B87">
        <w:rPr>
          <w:rFonts w:cs="Calibri"/>
          <w:bCs/>
          <w:i/>
          <w:sz w:val="24"/>
          <w:szCs w:val="24"/>
          <w:highlight w:val="yellow"/>
          <w:lang w:eastAsia="en-AU"/>
        </w:rPr>
        <w:t>.</w:t>
      </w:r>
    </w:p>
    <w:p w14:paraId="51A041F4" w14:textId="77777777" w:rsidR="006879F5" w:rsidRDefault="006879F5" w:rsidP="006879F5">
      <w:pPr>
        <w:rPr>
          <w:rFonts w:cs="Calibri"/>
          <w:b/>
          <w:bCs/>
          <w:i/>
          <w:sz w:val="24"/>
          <w:szCs w:val="24"/>
          <w:lang w:eastAsia="en-AU"/>
        </w:rPr>
      </w:pPr>
      <w:r>
        <w:rPr>
          <w:rFonts w:cs="Calibri"/>
          <w:b/>
          <w:bCs/>
          <w:i/>
          <w:sz w:val="24"/>
          <w:szCs w:val="24"/>
          <w:lang w:eastAsia="en-AU"/>
        </w:rPr>
        <w:t xml:space="preserve">Data presentation and discussion </w:t>
      </w:r>
    </w:p>
    <w:p w14:paraId="0C0F1EC9" w14:textId="77777777" w:rsidR="006879F5" w:rsidRPr="00EA3B87" w:rsidRDefault="006879F5" w:rsidP="006879F5">
      <w:pPr>
        <w:rPr>
          <w:rFonts w:cs="Calibri"/>
          <w:bCs/>
          <w:i/>
          <w:sz w:val="24"/>
          <w:szCs w:val="24"/>
          <w:lang w:eastAsia="en-AU"/>
        </w:rPr>
      </w:pPr>
      <w:r w:rsidRPr="007C4B17">
        <w:rPr>
          <w:rFonts w:cs="Calibri"/>
          <w:bCs/>
          <w:i/>
          <w:sz w:val="24"/>
          <w:szCs w:val="24"/>
          <w:highlight w:val="yellow"/>
          <w:lang w:eastAsia="en-AU"/>
        </w:rPr>
        <w:t>Add graphs, tables and their captions/headings, as well as text interpreting these. Status, trend and data confidence must be based on these data.</w:t>
      </w:r>
      <w:r>
        <w:rPr>
          <w:rFonts w:cs="Calibri"/>
          <w:bCs/>
          <w:i/>
          <w:sz w:val="24"/>
          <w:szCs w:val="24"/>
          <w:lang w:eastAsia="en-AU"/>
        </w:rPr>
        <w:t xml:space="preserve"> </w:t>
      </w:r>
    </w:p>
    <w:p w14:paraId="3B1CC323" w14:textId="77777777" w:rsidR="006879F5" w:rsidRDefault="006879F5" w:rsidP="006879F5">
      <w:pPr>
        <w:rPr>
          <w:rFonts w:cs="Calibri"/>
          <w:b/>
          <w:bCs/>
          <w:i/>
          <w:sz w:val="24"/>
          <w:szCs w:val="24"/>
          <w:lang w:eastAsia="en-AU"/>
        </w:rPr>
      </w:pPr>
      <w:r>
        <w:rPr>
          <w:rFonts w:cs="Calibri"/>
          <w:b/>
          <w:bCs/>
          <w:i/>
          <w:sz w:val="24"/>
          <w:szCs w:val="24"/>
          <w:lang w:eastAsia="en-AU"/>
        </w:rPr>
        <w:t>Impacts</w:t>
      </w:r>
    </w:p>
    <w:p w14:paraId="5976DF71" w14:textId="77777777" w:rsidR="006879F5" w:rsidRPr="00CE5572" w:rsidRDefault="006879F5" w:rsidP="006879F5">
      <w:pPr>
        <w:rPr>
          <w:rFonts w:cs="Calibri"/>
          <w:bCs/>
          <w:i/>
          <w:sz w:val="24"/>
          <w:szCs w:val="24"/>
          <w:lang w:eastAsia="en-AU"/>
        </w:rPr>
      </w:pPr>
      <w:r>
        <w:rPr>
          <w:rFonts w:cs="Calibri"/>
          <w:bCs/>
          <w:i/>
          <w:sz w:val="24"/>
          <w:szCs w:val="24"/>
          <w:highlight w:val="yellow"/>
          <w:lang w:eastAsia="en-AU"/>
        </w:rPr>
        <w:t>Add summary of the impacts of a poor state/deteriorating trend on people and the environment</w:t>
      </w:r>
      <w:r w:rsidRPr="007C4B17">
        <w:rPr>
          <w:rFonts w:cs="Calibri"/>
          <w:bCs/>
          <w:i/>
          <w:sz w:val="24"/>
          <w:szCs w:val="24"/>
          <w:highlight w:val="yellow"/>
          <w:lang w:eastAsia="en-AU"/>
        </w:rPr>
        <w:t>.</w:t>
      </w:r>
      <w:r>
        <w:rPr>
          <w:rFonts w:cs="Calibri"/>
          <w:bCs/>
          <w:i/>
          <w:sz w:val="24"/>
          <w:szCs w:val="24"/>
          <w:lang w:eastAsia="en-AU"/>
        </w:rPr>
        <w:t xml:space="preserve"> </w:t>
      </w:r>
    </w:p>
    <w:p w14:paraId="4066E810" w14:textId="77777777" w:rsidR="006879F5" w:rsidRDefault="006879F5" w:rsidP="006879F5">
      <w:pPr>
        <w:rPr>
          <w:rFonts w:cs="Calibri"/>
          <w:b/>
          <w:bCs/>
          <w:i/>
          <w:sz w:val="24"/>
          <w:szCs w:val="24"/>
          <w:lang w:eastAsia="en-AU"/>
        </w:rPr>
      </w:pPr>
      <w:r>
        <w:rPr>
          <w:rFonts w:cs="Calibri"/>
          <w:b/>
          <w:bCs/>
          <w:i/>
          <w:sz w:val="24"/>
          <w:szCs w:val="24"/>
          <w:lang w:eastAsia="en-AU"/>
        </w:rPr>
        <w:t>Response and recommendations</w:t>
      </w:r>
    </w:p>
    <w:p w14:paraId="46E18AE0"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current responses from the government and recommendations for improving the state trend.</w:t>
      </w:r>
    </w:p>
    <w:p w14:paraId="55997DC7" w14:textId="77777777" w:rsidR="006879F5" w:rsidRDefault="006879F5" w:rsidP="006879F5">
      <w:pPr>
        <w:rPr>
          <w:rFonts w:cs="Calibri"/>
          <w:i/>
          <w:sz w:val="24"/>
          <w:szCs w:val="24"/>
          <w:lang w:eastAsia="en-AU"/>
        </w:rPr>
      </w:pPr>
      <w:r>
        <w:rPr>
          <w:rFonts w:cs="Calibri"/>
          <w:b/>
          <w:bCs/>
          <w:i/>
          <w:sz w:val="24"/>
          <w:szCs w:val="24"/>
          <w:lang w:eastAsia="en-AU"/>
        </w:rPr>
        <w:t>References</w:t>
      </w:r>
    </w:p>
    <w:p w14:paraId="7C7B234A"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reference list for all in-text references for this indicator.</w:t>
      </w:r>
      <w:r>
        <w:rPr>
          <w:rFonts w:cs="Calibri"/>
          <w:bCs/>
          <w:i/>
          <w:sz w:val="24"/>
          <w:szCs w:val="24"/>
          <w:lang w:eastAsia="en-AU"/>
        </w:rPr>
        <w:t xml:space="preserve"> </w:t>
      </w:r>
    </w:p>
    <w:p w14:paraId="1B05D295" w14:textId="77777777" w:rsidR="006879F5" w:rsidRDefault="006879F5" w:rsidP="006879F5">
      <w:pPr>
        <w:rPr>
          <w:rFonts w:cs="Calibri"/>
          <w:i/>
          <w:sz w:val="24"/>
          <w:szCs w:val="24"/>
          <w:lang w:eastAsia="en-AU"/>
        </w:rPr>
      </w:pPr>
    </w:p>
    <w:p w14:paraId="496C6BFB" w14:textId="4C20FBDC" w:rsidR="006879F5" w:rsidRDefault="006879F5" w:rsidP="00F90A3B">
      <w:pPr>
        <w:pStyle w:val="Heading3"/>
      </w:pPr>
      <w:bookmarkStart w:id="31" w:name="_Toc33455966"/>
      <w:r>
        <w:lastRenderedPageBreak/>
        <w:t>INDICATOR</w:t>
      </w:r>
      <w:r w:rsidRPr="00CD2F62">
        <w:t xml:space="preserve">: </w:t>
      </w:r>
      <w:r>
        <w:t>CLIMATE-RELATED DEATHS</w:t>
      </w:r>
      <w:bookmarkEnd w:id="31"/>
    </w:p>
    <w:tbl>
      <w:tblPr>
        <w:tblStyle w:val="TableGrid"/>
        <w:tblW w:w="0" w:type="auto"/>
        <w:tblLook w:val="04A0" w:firstRow="1" w:lastRow="0" w:firstColumn="1" w:lastColumn="0" w:noHBand="0" w:noVBand="1"/>
      </w:tblPr>
      <w:tblGrid>
        <w:gridCol w:w="4508"/>
        <w:gridCol w:w="4508"/>
      </w:tblGrid>
      <w:tr w:rsidR="009D5153" w14:paraId="245DE946" w14:textId="77777777" w:rsidTr="00CD574D">
        <w:tc>
          <w:tcPr>
            <w:tcW w:w="4508" w:type="dxa"/>
            <w:shd w:val="clear" w:color="auto" w:fill="92D050"/>
          </w:tcPr>
          <w:p w14:paraId="2DE914EA" w14:textId="77777777" w:rsidR="009D5153" w:rsidRPr="001D7A39" w:rsidRDefault="009D5153" w:rsidP="00CD574D">
            <w:pPr>
              <w:rPr>
                <w:sz w:val="24"/>
                <w:szCs w:val="24"/>
                <w:lang w:val="en-US"/>
              </w:rPr>
            </w:pPr>
            <w:r w:rsidRPr="001D7A39">
              <w:rPr>
                <w:sz w:val="24"/>
                <w:szCs w:val="24"/>
                <w:lang w:val="en-US"/>
              </w:rPr>
              <w:t>CBD</w:t>
            </w:r>
          </w:p>
        </w:tc>
        <w:tc>
          <w:tcPr>
            <w:tcW w:w="4508" w:type="dxa"/>
            <w:shd w:val="clear" w:color="auto" w:fill="92D050"/>
          </w:tcPr>
          <w:p w14:paraId="61D430B8" w14:textId="77777777" w:rsidR="009D5153" w:rsidRPr="001D7A39" w:rsidRDefault="009D5153" w:rsidP="00CD574D">
            <w:pPr>
              <w:rPr>
                <w:sz w:val="24"/>
                <w:szCs w:val="24"/>
                <w:lang w:val="en-US"/>
              </w:rPr>
            </w:pPr>
            <w:r w:rsidRPr="001D7A39">
              <w:rPr>
                <w:sz w:val="24"/>
                <w:szCs w:val="24"/>
                <w:lang w:val="en-US"/>
              </w:rPr>
              <w:t>SDG</w:t>
            </w:r>
          </w:p>
        </w:tc>
      </w:tr>
      <w:tr w:rsidR="009D5153" w14:paraId="43AD388F" w14:textId="77777777" w:rsidTr="00CD574D">
        <w:tc>
          <w:tcPr>
            <w:tcW w:w="4508" w:type="dxa"/>
          </w:tcPr>
          <w:p w14:paraId="41CAE185" w14:textId="77777777" w:rsidR="009D5153" w:rsidRDefault="009D5153" w:rsidP="00CD574D">
            <w:pPr>
              <w:rPr>
                <w:lang w:val="en-US"/>
              </w:rPr>
            </w:pPr>
          </w:p>
        </w:tc>
        <w:tc>
          <w:tcPr>
            <w:tcW w:w="4508" w:type="dxa"/>
          </w:tcPr>
          <w:p w14:paraId="1F3A82E9" w14:textId="77777777" w:rsidR="009D5153" w:rsidRDefault="009D5153" w:rsidP="00CD574D">
            <w:pPr>
              <w:rPr>
                <w:noProof/>
              </w:rPr>
            </w:pPr>
            <w:r>
              <w:rPr>
                <w:noProof/>
              </w:rPr>
              <w:drawing>
                <wp:inline distT="0" distB="0" distL="0" distR="0" wp14:anchorId="675FAF4C" wp14:editId="4075C6C6">
                  <wp:extent cx="939800" cy="9398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961687" cy="961687"/>
                          </a:xfrm>
                          <a:prstGeom prst="rect">
                            <a:avLst/>
                          </a:prstGeom>
                          <a:noFill/>
                          <a:ln>
                            <a:noFill/>
                          </a:ln>
                        </pic:spPr>
                      </pic:pic>
                    </a:graphicData>
                  </a:graphic>
                </wp:inline>
              </w:drawing>
            </w:r>
            <w:r>
              <w:rPr>
                <w:noProof/>
              </w:rPr>
              <w:t xml:space="preserve"> </w:t>
            </w:r>
            <w:r w:rsidRPr="002760F3">
              <w:rPr>
                <w:b/>
                <w:bCs/>
                <w:noProof/>
                <w:sz w:val="24"/>
                <w:szCs w:val="24"/>
              </w:rPr>
              <w:t>11.</w:t>
            </w:r>
            <w:r>
              <w:rPr>
                <w:b/>
                <w:bCs/>
                <w:noProof/>
                <w:sz w:val="24"/>
                <w:szCs w:val="24"/>
              </w:rPr>
              <w:t>b</w:t>
            </w:r>
          </w:p>
          <w:p w14:paraId="22BCE516" w14:textId="77777777" w:rsidR="009D5153" w:rsidRDefault="009D5153" w:rsidP="00CD574D">
            <w:pPr>
              <w:rPr>
                <w:lang w:val="en-US"/>
              </w:rPr>
            </w:pPr>
            <w:r>
              <w:rPr>
                <w:noProof/>
              </w:rPr>
              <w:drawing>
                <wp:inline distT="0" distB="0" distL="0" distR="0" wp14:anchorId="6D86C3D7" wp14:editId="654D2BA8">
                  <wp:extent cx="965200" cy="965200"/>
                  <wp:effectExtent l="0" t="0" r="635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982658" cy="982658"/>
                          </a:xfrm>
                          <a:prstGeom prst="rect">
                            <a:avLst/>
                          </a:prstGeom>
                          <a:noFill/>
                          <a:ln>
                            <a:noFill/>
                          </a:ln>
                        </pic:spPr>
                      </pic:pic>
                    </a:graphicData>
                  </a:graphic>
                </wp:inline>
              </w:drawing>
            </w:r>
            <w:r>
              <w:rPr>
                <w:lang w:val="en-US"/>
              </w:rPr>
              <w:t xml:space="preserve"> </w:t>
            </w:r>
            <w:r w:rsidRPr="002760F3">
              <w:rPr>
                <w:b/>
                <w:bCs/>
                <w:sz w:val="24"/>
                <w:szCs w:val="24"/>
                <w:lang w:val="en-US"/>
              </w:rPr>
              <w:t>13.</w:t>
            </w:r>
            <w:r>
              <w:rPr>
                <w:b/>
                <w:bCs/>
                <w:sz w:val="24"/>
                <w:szCs w:val="24"/>
                <w:lang w:val="en-US"/>
              </w:rPr>
              <w:t>1</w:t>
            </w:r>
          </w:p>
        </w:tc>
      </w:tr>
    </w:tbl>
    <w:p w14:paraId="286B0D47" w14:textId="77777777" w:rsidR="009D5153" w:rsidRPr="009D5153" w:rsidRDefault="009D5153" w:rsidP="009D5153">
      <w:pPr>
        <w:rPr>
          <w:lang w:val="en-US"/>
        </w:rPr>
      </w:pPr>
    </w:p>
    <w:p w14:paraId="5F774B75" w14:textId="77777777" w:rsidR="006879F5" w:rsidRDefault="006879F5" w:rsidP="006879F5">
      <w:pPr>
        <w:rPr>
          <w:rFonts w:cs="Calibri"/>
          <w:b/>
          <w:bCs/>
          <w:i/>
          <w:sz w:val="24"/>
          <w:szCs w:val="24"/>
          <w:lang w:eastAsia="en-AU"/>
        </w:rPr>
      </w:pPr>
      <w:r>
        <w:rPr>
          <w:rFonts w:cs="Calibri"/>
          <w:b/>
          <w:bCs/>
          <w:i/>
          <w:sz w:val="24"/>
          <w:szCs w:val="24"/>
          <w:lang w:eastAsia="en-AU"/>
        </w:rPr>
        <w:t>Definition</w:t>
      </w:r>
    </w:p>
    <w:p w14:paraId="7E96A815" w14:textId="77777777" w:rsidR="006879F5" w:rsidRPr="00EA3B87" w:rsidRDefault="006879F5" w:rsidP="006879F5">
      <w:pPr>
        <w:rPr>
          <w:rFonts w:cs="Calibri"/>
          <w:b/>
          <w:bCs/>
          <w:sz w:val="24"/>
          <w:szCs w:val="24"/>
          <w:lang w:eastAsia="en-AU"/>
        </w:rPr>
      </w:pPr>
      <w:r>
        <w:rPr>
          <w:rFonts w:eastAsiaTheme="minorHAnsi" w:cs="Calibri"/>
          <w:color w:val="000000"/>
          <w:sz w:val="24"/>
          <w:szCs w:val="24"/>
          <w:lang w:val="en-AU"/>
        </w:rPr>
        <w:t>Annual number of climate-related deaths from declared disasters.</w:t>
      </w:r>
    </w:p>
    <w:p w14:paraId="74BB3300" w14:textId="77777777" w:rsidR="006879F5" w:rsidRDefault="006879F5" w:rsidP="006879F5">
      <w:pPr>
        <w:rPr>
          <w:rFonts w:cs="Calibri"/>
          <w:b/>
          <w:bCs/>
          <w:i/>
          <w:sz w:val="24"/>
          <w:szCs w:val="24"/>
          <w:lang w:eastAsia="en-AU"/>
        </w:rPr>
      </w:pPr>
      <w:r>
        <w:rPr>
          <w:rFonts w:cs="Calibri"/>
          <w:b/>
          <w:bCs/>
          <w:i/>
          <w:sz w:val="24"/>
          <w:szCs w:val="24"/>
          <w:lang w:eastAsia="en-AU"/>
        </w:rPr>
        <w:t xml:space="preserve">Status, trend and data confidence </w:t>
      </w:r>
    </w:p>
    <w:p w14:paraId="4CA06D20" w14:textId="77777777" w:rsidR="006879F5" w:rsidRPr="00EA3B87" w:rsidRDefault="006879F5" w:rsidP="006879F5">
      <w:pPr>
        <w:rPr>
          <w:rFonts w:cs="Calibri"/>
          <w:bCs/>
          <w:i/>
          <w:sz w:val="24"/>
          <w:szCs w:val="24"/>
          <w:lang w:eastAsia="en-AU"/>
        </w:rPr>
      </w:pPr>
      <w:r>
        <w:rPr>
          <w:rFonts w:cs="Calibri"/>
          <w:bCs/>
          <w:i/>
          <w:sz w:val="24"/>
          <w:szCs w:val="24"/>
          <w:highlight w:val="yellow"/>
          <w:lang w:eastAsia="en-AU"/>
        </w:rPr>
        <w:t>Add relevant symbol based on interpretation of data</w:t>
      </w:r>
      <w:r w:rsidRPr="00EA3B87">
        <w:rPr>
          <w:rFonts w:cs="Calibri"/>
          <w:bCs/>
          <w:i/>
          <w:sz w:val="24"/>
          <w:szCs w:val="24"/>
          <w:highlight w:val="yellow"/>
          <w:lang w:eastAsia="en-AU"/>
        </w:rPr>
        <w:t>.</w:t>
      </w:r>
    </w:p>
    <w:p w14:paraId="418754A5" w14:textId="77777777" w:rsidR="006879F5" w:rsidRDefault="006879F5" w:rsidP="006879F5">
      <w:pPr>
        <w:rPr>
          <w:rFonts w:cs="Calibri"/>
          <w:b/>
          <w:bCs/>
          <w:i/>
          <w:sz w:val="24"/>
          <w:szCs w:val="24"/>
          <w:lang w:eastAsia="en-AU"/>
        </w:rPr>
      </w:pPr>
      <w:r>
        <w:rPr>
          <w:rFonts w:cs="Calibri"/>
          <w:b/>
          <w:bCs/>
          <w:i/>
          <w:sz w:val="24"/>
          <w:szCs w:val="24"/>
          <w:lang w:eastAsia="en-AU"/>
        </w:rPr>
        <w:t xml:space="preserve">Data presentation and discussion </w:t>
      </w:r>
    </w:p>
    <w:p w14:paraId="7FC7069E" w14:textId="77777777" w:rsidR="006879F5" w:rsidRPr="00EA3B87" w:rsidRDefault="006879F5" w:rsidP="006879F5">
      <w:pPr>
        <w:rPr>
          <w:rFonts w:cs="Calibri"/>
          <w:bCs/>
          <w:i/>
          <w:sz w:val="24"/>
          <w:szCs w:val="24"/>
          <w:lang w:eastAsia="en-AU"/>
        </w:rPr>
      </w:pPr>
      <w:r w:rsidRPr="007C4B17">
        <w:rPr>
          <w:rFonts w:cs="Calibri"/>
          <w:bCs/>
          <w:i/>
          <w:sz w:val="24"/>
          <w:szCs w:val="24"/>
          <w:highlight w:val="yellow"/>
          <w:lang w:eastAsia="en-AU"/>
        </w:rPr>
        <w:t>Add graphs, tables and their captions/headings, as well as text interpreting these. Status, trend and data confidence must be based on these data.</w:t>
      </w:r>
      <w:r>
        <w:rPr>
          <w:rFonts w:cs="Calibri"/>
          <w:bCs/>
          <w:i/>
          <w:sz w:val="24"/>
          <w:szCs w:val="24"/>
          <w:lang w:eastAsia="en-AU"/>
        </w:rPr>
        <w:t xml:space="preserve"> </w:t>
      </w:r>
    </w:p>
    <w:p w14:paraId="1155E2F2" w14:textId="77777777" w:rsidR="006879F5" w:rsidRDefault="006879F5" w:rsidP="006879F5">
      <w:pPr>
        <w:rPr>
          <w:rFonts w:cs="Calibri"/>
          <w:b/>
          <w:bCs/>
          <w:i/>
          <w:sz w:val="24"/>
          <w:szCs w:val="24"/>
          <w:lang w:eastAsia="en-AU"/>
        </w:rPr>
      </w:pPr>
      <w:r>
        <w:rPr>
          <w:rFonts w:cs="Calibri"/>
          <w:b/>
          <w:bCs/>
          <w:i/>
          <w:sz w:val="24"/>
          <w:szCs w:val="24"/>
          <w:lang w:eastAsia="en-AU"/>
        </w:rPr>
        <w:t>Impacts</w:t>
      </w:r>
    </w:p>
    <w:p w14:paraId="26F02805" w14:textId="77777777" w:rsidR="006879F5" w:rsidRPr="00CE5572" w:rsidRDefault="006879F5" w:rsidP="006879F5">
      <w:pPr>
        <w:rPr>
          <w:rFonts w:cs="Calibri"/>
          <w:bCs/>
          <w:i/>
          <w:sz w:val="24"/>
          <w:szCs w:val="24"/>
          <w:lang w:eastAsia="en-AU"/>
        </w:rPr>
      </w:pPr>
      <w:r>
        <w:rPr>
          <w:rFonts w:cs="Calibri"/>
          <w:bCs/>
          <w:i/>
          <w:sz w:val="24"/>
          <w:szCs w:val="24"/>
          <w:highlight w:val="yellow"/>
          <w:lang w:eastAsia="en-AU"/>
        </w:rPr>
        <w:t>Add summary of the impacts of a poor state/deteriorating trend on people and the environment</w:t>
      </w:r>
      <w:r w:rsidRPr="007C4B17">
        <w:rPr>
          <w:rFonts w:cs="Calibri"/>
          <w:bCs/>
          <w:i/>
          <w:sz w:val="24"/>
          <w:szCs w:val="24"/>
          <w:highlight w:val="yellow"/>
          <w:lang w:eastAsia="en-AU"/>
        </w:rPr>
        <w:t>.</w:t>
      </w:r>
      <w:r>
        <w:rPr>
          <w:rFonts w:cs="Calibri"/>
          <w:bCs/>
          <w:i/>
          <w:sz w:val="24"/>
          <w:szCs w:val="24"/>
          <w:lang w:eastAsia="en-AU"/>
        </w:rPr>
        <w:t xml:space="preserve"> </w:t>
      </w:r>
    </w:p>
    <w:p w14:paraId="663C13F1" w14:textId="77777777" w:rsidR="006879F5" w:rsidRDefault="006879F5" w:rsidP="006879F5">
      <w:pPr>
        <w:rPr>
          <w:rFonts w:cs="Calibri"/>
          <w:b/>
          <w:bCs/>
          <w:i/>
          <w:sz w:val="24"/>
          <w:szCs w:val="24"/>
          <w:lang w:eastAsia="en-AU"/>
        </w:rPr>
      </w:pPr>
      <w:r>
        <w:rPr>
          <w:rFonts w:cs="Calibri"/>
          <w:b/>
          <w:bCs/>
          <w:i/>
          <w:sz w:val="24"/>
          <w:szCs w:val="24"/>
          <w:lang w:eastAsia="en-AU"/>
        </w:rPr>
        <w:t>Response and recommendations</w:t>
      </w:r>
    </w:p>
    <w:p w14:paraId="29D5F35F"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current responses from the government and recommendations for improving the state trend.</w:t>
      </w:r>
    </w:p>
    <w:p w14:paraId="0FE64FCB" w14:textId="77777777" w:rsidR="006879F5" w:rsidRDefault="006879F5" w:rsidP="006879F5">
      <w:pPr>
        <w:rPr>
          <w:rFonts w:cs="Calibri"/>
          <w:i/>
          <w:sz w:val="24"/>
          <w:szCs w:val="24"/>
          <w:lang w:eastAsia="en-AU"/>
        </w:rPr>
      </w:pPr>
      <w:r>
        <w:rPr>
          <w:rFonts w:cs="Calibri"/>
          <w:b/>
          <w:bCs/>
          <w:i/>
          <w:sz w:val="24"/>
          <w:szCs w:val="24"/>
          <w:lang w:eastAsia="en-AU"/>
        </w:rPr>
        <w:t>References</w:t>
      </w:r>
    </w:p>
    <w:p w14:paraId="118FCEC7"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reference list for all in-text references for this indicator.</w:t>
      </w:r>
      <w:r>
        <w:rPr>
          <w:rFonts w:cs="Calibri"/>
          <w:bCs/>
          <w:i/>
          <w:sz w:val="24"/>
          <w:szCs w:val="24"/>
          <w:lang w:eastAsia="en-AU"/>
        </w:rPr>
        <w:t xml:space="preserve"> </w:t>
      </w:r>
    </w:p>
    <w:p w14:paraId="72D4A9A8" w14:textId="77777777" w:rsidR="006879F5" w:rsidRPr="00CD2F62" w:rsidRDefault="006879F5" w:rsidP="00F90A3B">
      <w:pPr>
        <w:pStyle w:val="Heading3"/>
      </w:pPr>
      <w:bookmarkStart w:id="32" w:name="_Toc33455967"/>
      <w:r>
        <w:t>INDICATOR</w:t>
      </w:r>
      <w:r w:rsidRPr="00CD2F62">
        <w:t xml:space="preserve">: </w:t>
      </w:r>
      <w:r>
        <w:t>CLIMATE-RELATED DISASTER LOSSES</w:t>
      </w:r>
      <w:bookmarkEnd w:id="32"/>
    </w:p>
    <w:tbl>
      <w:tblPr>
        <w:tblStyle w:val="TableGrid"/>
        <w:tblW w:w="0" w:type="auto"/>
        <w:tblLook w:val="04A0" w:firstRow="1" w:lastRow="0" w:firstColumn="1" w:lastColumn="0" w:noHBand="0" w:noVBand="1"/>
      </w:tblPr>
      <w:tblGrid>
        <w:gridCol w:w="4508"/>
        <w:gridCol w:w="4508"/>
      </w:tblGrid>
      <w:tr w:rsidR="00C45EC0" w14:paraId="671D719D" w14:textId="77777777" w:rsidTr="00CD574D">
        <w:tc>
          <w:tcPr>
            <w:tcW w:w="4508" w:type="dxa"/>
            <w:shd w:val="clear" w:color="auto" w:fill="92D050"/>
          </w:tcPr>
          <w:p w14:paraId="4690A94F" w14:textId="77777777" w:rsidR="00C45EC0" w:rsidRPr="001D7A39" w:rsidRDefault="00C45EC0" w:rsidP="00CD574D">
            <w:pPr>
              <w:rPr>
                <w:sz w:val="24"/>
                <w:szCs w:val="24"/>
                <w:lang w:val="en-US"/>
              </w:rPr>
            </w:pPr>
            <w:r w:rsidRPr="001D7A39">
              <w:rPr>
                <w:sz w:val="24"/>
                <w:szCs w:val="24"/>
                <w:lang w:val="en-US"/>
              </w:rPr>
              <w:t>CBD</w:t>
            </w:r>
          </w:p>
        </w:tc>
        <w:tc>
          <w:tcPr>
            <w:tcW w:w="4508" w:type="dxa"/>
            <w:shd w:val="clear" w:color="auto" w:fill="92D050"/>
          </w:tcPr>
          <w:p w14:paraId="36BC0BCC" w14:textId="77777777" w:rsidR="00C45EC0" w:rsidRPr="001D7A39" w:rsidRDefault="00C45EC0" w:rsidP="00CD574D">
            <w:pPr>
              <w:rPr>
                <w:sz w:val="24"/>
                <w:szCs w:val="24"/>
                <w:lang w:val="en-US"/>
              </w:rPr>
            </w:pPr>
            <w:r w:rsidRPr="001D7A39">
              <w:rPr>
                <w:sz w:val="24"/>
                <w:szCs w:val="24"/>
                <w:lang w:val="en-US"/>
              </w:rPr>
              <w:t>SDG</w:t>
            </w:r>
          </w:p>
        </w:tc>
      </w:tr>
      <w:tr w:rsidR="00C45EC0" w14:paraId="133103AB" w14:textId="77777777" w:rsidTr="00CD574D">
        <w:tc>
          <w:tcPr>
            <w:tcW w:w="4508" w:type="dxa"/>
          </w:tcPr>
          <w:p w14:paraId="6F9C9270" w14:textId="77777777" w:rsidR="00C45EC0" w:rsidRDefault="00C45EC0" w:rsidP="00CD574D">
            <w:pPr>
              <w:rPr>
                <w:lang w:val="en-US"/>
              </w:rPr>
            </w:pPr>
          </w:p>
        </w:tc>
        <w:tc>
          <w:tcPr>
            <w:tcW w:w="4508" w:type="dxa"/>
          </w:tcPr>
          <w:p w14:paraId="64AABCEF" w14:textId="77777777" w:rsidR="00C45EC0" w:rsidRDefault="00C45EC0" w:rsidP="00CD574D">
            <w:pPr>
              <w:rPr>
                <w:noProof/>
              </w:rPr>
            </w:pPr>
            <w:r>
              <w:rPr>
                <w:noProof/>
              </w:rPr>
              <w:drawing>
                <wp:inline distT="0" distB="0" distL="0" distR="0" wp14:anchorId="5A66826C" wp14:editId="73EA6F3F">
                  <wp:extent cx="956733" cy="95673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979789" cy="979789"/>
                          </a:xfrm>
                          <a:prstGeom prst="rect">
                            <a:avLst/>
                          </a:prstGeom>
                          <a:noFill/>
                          <a:ln>
                            <a:noFill/>
                          </a:ln>
                        </pic:spPr>
                      </pic:pic>
                    </a:graphicData>
                  </a:graphic>
                </wp:inline>
              </w:drawing>
            </w:r>
            <w:r>
              <w:rPr>
                <w:noProof/>
              </w:rPr>
              <w:t xml:space="preserve"> </w:t>
            </w:r>
            <w:r w:rsidRPr="002760F3">
              <w:rPr>
                <w:b/>
                <w:bCs/>
                <w:noProof/>
                <w:sz w:val="24"/>
                <w:szCs w:val="24"/>
              </w:rPr>
              <w:t>11.</w:t>
            </w:r>
            <w:r>
              <w:rPr>
                <w:b/>
                <w:bCs/>
                <w:noProof/>
                <w:sz w:val="24"/>
                <w:szCs w:val="24"/>
              </w:rPr>
              <w:t>b</w:t>
            </w:r>
          </w:p>
          <w:p w14:paraId="051F0C8C" w14:textId="77777777" w:rsidR="00C45EC0" w:rsidRDefault="00C45EC0" w:rsidP="00CD574D">
            <w:pPr>
              <w:rPr>
                <w:lang w:val="en-US"/>
              </w:rPr>
            </w:pPr>
            <w:r>
              <w:rPr>
                <w:noProof/>
              </w:rPr>
              <w:drawing>
                <wp:inline distT="0" distB="0" distL="0" distR="0" wp14:anchorId="6D8FBD3B" wp14:editId="242322F3">
                  <wp:extent cx="931333" cy="931333"/>
                  <wp:effectExtent l="0" t="0" r="254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948177" cy="948177"/>
                          </a:xfrm>
                          <a:prstGeom prst="rect">
                            <a:avLst/>
                          </a:prstGeom>
                          <a:noFill/>
                          <a:ln>
                            <a:noFill/>
                          </a:ln>
                        </pic:spPr>
                      </pic:pic>
                    </a:graphicData>
                  </a:graphic>
                </wp:inline>
              </w:drawing>
            </w:r>
            <w:r>
              <w:rPr>
                <w:lang w:val="en-US"/>
              </w:rPr>
              <w:t xml:space="preserve"> </w:t>
            </w:r>
            <w:r w:rsidRPr="002760F3">
              <w:rPr>
                <w:b/>
                <w:bCs/>
                <w:sz w:val="24"/>
                <w:szCs w:val="24"/>
                <w:lang w:val="en-US"/>
              </w:rPr>
              <w:t>13.</w:t>
            </w:r>
            <w:r>
              <w:rPr>
                <w:b/>
                <w:bCs/>
                <w:sz w:val="24"/>
                <w:szCs w:val="24"/>
                <w:lang w:val="en-US"/>
              </w:rPr>
              <w:t>1</w:t>
            </w:r>
          </w:p>
        </w:tc>
      </w:tr>
    </w:tbl>
    <w:p w14:paraId="21FB73A8" w14:textId="77777777" w:rsidR="00C45EC0" w:rsidRDefault="00C45EC0" w:rsidP="006879F5">
      <w:pPr>
        <w:rPr>
          <w:rFonts w:cs="Calibri"/>
          <w:b/>
          <w:bCs/>
          <w:i/>
          <w:sz w:val="24"/>
          <w:szCs w:val="24"/>
          <w:lang w:eastAsia="en-AU"/>
        </w:rPr>
      </w:pPr>
    </w:p>
    <w:p w14:paraId="637D7562" w14:textId="01BBF039" w:rsidR="006879F5" w:rsidRDefault="006879F5" w:rsidP="006879F5">
      <w:pPr>
        <w:rPr>
          <w:rFonts w:cs="Calibri"/>
          <w:b/>
          <w:bCs/>
          <w:i/>
          <w:sz w:val="24"/>
          <w:szCs w:val="24"/>
          <w:lang w:eastAsia="en-AU"/>
        </w:rPr>
      </w:pPr>
      <w:r>
        <w:rPr>
          <w:rFonts w:cs="Calibri"/>
          <w:b/>
          <w:bCs/>
          <w:i/>
          <w:sz w:val="24"/>
          <w:szCs w:val="24"/>
          <w:lang w:eastAsia="en-AU"/>
        </w:rPr>
        <w:t>Definition</w:t>
      </w:r>
    </w:p>
    <w:p w14:paraId="5F0D2B68" w14:textId="77777777" w:rsidR="006879F5" w:rsidRPr="00EA3B87" w:rsidRDefault="006879F5" w:rsidP="006879F5">
      <w:pPr>
        <w:rPr>
          <w:rFonts w:cs="Calibri"/>
          <w:b/>
          <w:bCs/>
          <w:sz w:val="24"/>
          <w:szCs w:val="24"/>
          <w:lang w:eastAsia="en-AU"/>
        </w:rPr>
      </w:pPr>
      <w:r>
        <w:rPr>
          <w:rFonts w:eastAsiaTheme="minorHAnsi" w:cs="Calibri"/>
          <w:color w:val="000000"/>
          <w:sz w:val="24"/>
          <w:szCs w:val="24"/>
          <w:lang w:val="en-AU"/>
        </w:rPr>
        <w:t>Annual total dollars of financial loss occurring due to climate-related disasters, defined as cyclones, flooding, landslides and drought.</w:t>
      </w:r>
    </w:p>
    <w:p w14:paraId="174729D2" w14:textId="77777777" w:rsidR="006879F5" w:rsidRDefault="006879F5" w:rsidP="006879F5">
      <w:pPr>
        <w:rPr>
          <w:rFonts w:cs="Calibri"/>
          <w:b/>
          <w:bCs/>
          <w:i/>
          <w:sz w:val="24"/>
          <w:szCs w:val="24"/>
          <w:lang w:eastAsia="en-AU"/>
        </w:rPr>
      </w:pPr>
      <w:r>
        <w:rPr>
          <w:rFonts w:cs="Calibri"/>
          <w:b/>
          <w:bCs/>
          <w:i/>
          <w:sz w:val="24"/>
          <w:szCs w:val="24"/>
          <w:lang w:eastAsia="en-AU"/>
        </w:rPr>
        <w:t xml:space="preserve">Status, trend and data confidence </w:t>
      </w:r>
    </w:p>
    <w:p w14:paraId="201C2C7E" w14:textId="77777777" w:rsidR="006879F5" w:rsidRPr="00EA3B87" w:rsidRDefault="006879F5" w:rsidP="006879F5">
      <w:pPr>
        <w:rPr>
          <w:rFonts w:cs="Calibri"/>
          <w:bCs/>
          <w:i/>
          <w:sz w:val="24"/>
          <w:szCs w:val="24"/>
          <w:lang w:eastAsia="en-AU"/>
        </w:rPr>
      </w:pPr>
      <w:r>
        <w:rPr>
          <w:rFonts w:cs="Calibri"/>
          <w:bCs/>
          <w:i/>
          <w:sz w:val="24"/>
          <w:szCs w:val="24"/>
          <w:highlight w:val="yellow"/>
          <w:lang w:eastAsia="en-AU"/>
        </w:rPr>
        <w:t>Add relevant symbol based on interpretation of data</w:t>
      </w:r>
      <w:r w:rsidRPr="00EA3B87">
        <w:rPr>
          <w:rFonts w:cs="Calibri"/>
          <w:bCs/>
          <w:i/>
          <w:sz w:val="24"/>
          <w:szCs w:val="24"/>
          <w:highlight w:val="yellow"/>
          <w:lang w:eastAsia="en-AU"/>
        </w:rPr>
        <w:t>.</w:t>
      </w:r>
    </w:p>
    <w:p w14:paraId="73E39106" w14:textId="77777777" w:rsidR="006879F5" w:rsidRDefault="006879F5" w:rsidP="006879F5">
      <w:pPr>
        <w:rPr>
          <w:rFonts w:cs="Calibri"/>
          <w:b/>
          <w:bCs/>
          <w:i/>
          <w:sz w:val="24"/>
          <w:szCs w:val="24"/>
          <w:lang w:eastAsia="en-AU"/>
        </w:rPr>
      </w:pPr>
      <w:r>
        <w:rPr>
          <w:rFonts w:cs="Calibri"/>
          <w:b/>
          <w:bCs/>
          <w:i/>
          <w:sz w:val="24"/>
          <w:szCs w:val="24"/>
          <w:lang w:eastAsia="en-AU"/>
        </w:rPr>
        <w:t xml:space="preserve">Data presentation and discussion </w:t>
      </w:r>
    </w:p>
    <w:p w14:paraId="7C3F764E" w14:textId="77777777" w:rsidR="006879F5" w:rsidRPr="00EA3B87" w:rsidRDefault="006879F5" w:rsidP="006879F5">
      <w:pPr>
        <w:rPr>
          <w:rFonts w:cs="Calibri"/>
          <w:bCs/>
          <w:i/>
          <w:sz w:val="24"/>
          <w:szCs w:val="24"/>
          <w:lang w:eastAsia="en-AU"/>
        </w:rPr>
      </w:pPr>
      <w:r w:rsidRPr="007C4B17">
        <w:rPr>
          <w:rFonts w:cs="Calibri"/>
          <w:bCs/>
          <w:i/>
          <w:sz w:val="24"/>
          <w:szCs w:val="24"/>
          <w:highlight w:val="yellow"/>
          <w:lang w:eastAsia="en-AU"/>
        </w:rPr>
        <w:t>Add graphs, tables and their captions/headings, as well as text interpreting these. Status, trend and data confidence must be based on these data.</w:t>
      </w:r>
      <w:r>
        <w:rPr>
          <w:rFonts w:cs="Calibri"/>
          <w:bCs/>
          <w:i/>
          <w:sz w:val="24"/>
          <w:szCs w:val="24"/>
          <w:lang w:eastAsia="en-AU"/>
        </w:rPr>
        <w:t xml:space="preserve"> </w:t>
      </w:r>
    </w:p>
    <w:p w14:paraId="29AA9A87" w14:textId="77777777" w:rsidR="006879F5" w:rsidRDefault="006879F5" w:rsidP="006879F5">
      <w:pPr>
        <w:rPr>
          <w:rFonts w:cs="Calibri"/>
          <w:b/>
          <w:bCs/>
          <w:i/>
          <w:sz w:val="24"/>
          <w:szCs w:val="24"/>
          <w:lang w:eastAsia="en-AU"/>
        </w:rPr>
      </w:pPr>
      <w:r>
        <w:rPr>
          <w:rFonts w:cs="Calibri"/>
          <w:b/>
          <w:bCs/>
          <w:i/>
          <w:sz w:val="24"/>
          <w:szCs w:val="24"/>
          <w:lang w:eastAsia="en-AU"/>
        </w:rPr>
        <w:t>Impacts</w:t>
      </w:r>
    </w:p>
    <w:p w14:paraId="10F70131" w14:textId="77777777" w:rsidR="006879F5" w:rsidRPr="00CE5572" w:rsidRDefault="006879F5" w:rsidP="006879F5">
      <w:pPr>
        <w:rPr>
          <w:rFonts w:cs="Calibri"/>
          <w:bCs/>
          <w:i/>
          <w:sz w:val="24"/>
          <w:szCs w:val="24"/>
          <w:lang w:eastAsia="en-AU"/>
        </w:rPr>
      </w:pPr>
      <w:r>
        <w:rPr>
          <w:rFonts w:cs="Calibri"/>
          <w:bCs/>
          <w:i/>
          <w:sz w:val="24"/>
          <w:szCs w:val="24"/>
          <w:highlight w:val="yellow"/>
          <w:lang w:eastAsia="en-AU"/>
        </w:rPr>
        <w:t>Add summary of the impacts of a poor state/deteriorating trend on people and the environment</w:t>
      </w:r>
      <w:r w:rsidRPr="007C4B17">
        <w:rPr>
          <w:rFonts w:cs="Calibri"/>
          <w:bCs/>
          <w:i/>
          <w:sz w:val="24"/>
          <w:szCs w:val="24"/>
          <w:highlight w:val="yellow"/>
          <w:lang w:eastAsia="en-AU"/>
        </w:rPr>
        <w:t>.</w:t>
      </w:r>
      <w:r>
        <w:rPr>
          <w:rFonts w:cs="Calibri"/>
          <w:bCs/>
          <w:i/>
          <w:sz w:val="24"/>
          <w:szCs w:val="24"/>
          <w:lang w:eastAsia="en-AU"/>
        </w:rPr>
        <w:t xml:space="preserve"> </w:t>
      </w:r>
    </w:p>
    <w:p w14:paraId="6EF5679A" w14:textId="77777777" w:rsidR="006879F5" w:rsidRDefault="006879F5" w:rsidP="006879F5">
      <w:pPr>
        <w:rPr>
          <w:rFonts w:cs="Calibri"/>
          <w:b/>
          <w:bCs/>
          <w:i/>
          <w:sz w:val="24"/>
          <w:szCs w:val="24"/>
          <w:lang w:eastAsia="en-AU"/>
        </w:rPr>
      </w:pPr>
      <w:r>
        <w:rPr>
          <w:rFonts w:cs="Calibri"/>
          <w:b/>
          <w:bCs/>
          <w:i/>
          <w:sz w:val="24"/>
          <w:szCs w:val="24"/>
          <w:lang w:eastAsia="en-AU"/>
        </w:rPr>
        <w:t>Response and recommendations</w:t>
      </w:r>
    </w:p>
    <w:p w14:paraId="57945EA1"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current responses from the government and recommendations for improving the state trend.</w:t>
      </w:r>
    </w:p>
    <w:p w14:paraId="71FF1EAD" w14:textId="77777777" w:rsidR="006879F5" w:rsidRDefault="006879F5" w:rsidP="006879F5">
      <w:pPr>
        <w:rPr>
          <w:rFonts w:cs="Calibri"/>
          <w:i/>
          <w:sz w:val="24"/>
          <w:szCs w:val="24"/>
          <w:lang w:eastAsia="en-AU"/>
        </w:rPr>
      </w:pPr>
      <w:r>
        <w:rPr>
          <w:rFonts w:cs="Calibri"/>
          <w:b/>
          <w:bCs/>
          <w:i/>
          <w:sz w:val="24"/>
          <w:szCs w:val="24"/>
          <w:lang w:eastAsia="en-AU"/>
        </w:rPr>
        <w:t>References</w:t>
      </w:r>
    </w:p>
    <w:p w14:paraId="6348CB08"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reference list for all in-text references for this indicator.</w:t>
      </w:r>
      <w:r>
        <w:rPr>
          <w:rFonts w:cs="Calibri"/>
          <w:bCs/>
          <w:i/>
          <w:sz w:val="24"/>
          <w:szCs w:val="24"/>
          <w:lang w:eastAsia="en-AU"/>
        </w:rPr>
        <w:t xml:space="preserve"> </w:t>
      </w:r>
    </w:p>
    <w:p w14:paraId="7AA1D93B" w14:textId="77777777" w:rsidR="006879F5" w:rsidRDefault="006879F5" w:rsidP="006879F5">
      <w:pPr>
        <w:rPr>
          <w:rFonts w:cs="Calibri"/>
          <w:i/>
          <w:sz w:val="24"/>
          <w:szCs w:val="24"/>
          <w:lang w:eastAsia="en-AU"/>
        </w:rPr>
      </w:pPr>
    </w:p>
    <w:p w14:paraId="2E1798C8" w14:textId="77777777" w:rsidR="006879F5" w:rsidRPr="00CD2F62" w:rsidRDefault="006879F5" w:rsidP="00F90A3B">
      <w:pPr>
        <w:pStyle w:val="Heading3"/>
      </w:pPr>
      <w:bookmarkStart w:id="33" w:name="_Toc33455968"/>
      <w:r>
        <w:t>INDICATOR</w:t>
      </w:r>
      <w:r w:rsidRPr="00CD2F62">
        <w:t xml:space="preserve">: </w:t>
      </w:r>
      <w:r>
        <w:t>FUNDING FOR ECOYSTEM-BASED ADAPTATION</w:t>
      </w:r>
      <w:bookmarkEnd w:id="33"/>
    </w:p>
    <w:tbl>
      <w:tblPr>
        <w:tblStyle w:val="TableGrid"/>
        <w:tblW w:w="0" w:type="auto"/>
        <w:tblLook w:val="04A0" w:firstRow="1" w:lastRow="0" w:firstColumn="1" w:lastColumn="0" w:noHBand="0" w:noVBand="1"/>
      </w:tblPr>
      <w:tblGrid>
        <w:gridCol w:w="4508"/>
        <w:gridCol w:w="4508"/>
      </w:tblGrid>
      <w:tr w:rsidR="001F1944" w14:paraId="1C4B6E3E" w14:textId="77777777" w:rsidTr="00CD574D">
        <w:tc>
          <w:tcPr>
            <w:tcW w:w="4508" w:type="dxa"/>
            <w:shd w:val="clear" w:color="auto" w:fill="92D050"/>
          </w:tcPr>
          <w:p w14:paraId="521CDAC2" w14:textId="77777777" w:rsidR="001F1944" w:rsidRPr="001D7A39" w:rsidRDefault="001F1944" w:rsidP="00CD574D">
            <w:pPr>
              <w:rPr>
                <w:sz w:val="24"/>
                <w:szCs w:val="24"/>
                <w:lang w:val="en-US"/>
              </w:rPr>
            </w:pPr>
            <w:r w:rsidRPr="001D7A39">
              <w:rPr>
                <w:sz w:val="24"/>
                <w:szCs w:val="24"/>
                <w:lang w:val="en-US"/>
              </w:rPr>
              <w:t>CBD</w:t>
            </w:r>
          </w:p>
        </w:tc>
        <w:tc>
          <w:tcPr>
            <w:tcW w:w="4508" w:type="dxa"/>
            <w:shd w:val="clear" w:color="auto" w:fill="92D050"/>
          </w:tcPr>
          <w:p w14:paraId="3801133A" w14:textId="77777777" w:rsidR="001F1944" w:rsidRPr="001D7A39" w:rsidRDefault="001F1944" w:rsidP="00CD574D">
            <w:pPr>
              <w:rPr>
                <w:sz w:val="24"/>
                <w:szCs w:val="24"/>
                <w:lang w:val="en-US"/>
              </w:rPr>
            </w:pPr>
            <w:r w:rsidRPr="001D7A39">
              <w:rPr>
                <w:sz w:val="24"/>
                <w:szCs w:val="24"/>
                <w:lang w:val="en-US"/>
              </w:rPr>
              <w:t>SDG</w:t>
            </w:r>
          </w:p>
        </w:tc>
      </w:tr>
      <w:tr w:rsidR="001F1944" w14:paraId="30A6B74D" w14:textId="77777777" w:rsidTr="00CD574D">
        <w:tc>
          <w:tcPr>
            <w:tcW w:w="4508" w:type="dxa"/>
          </w:tcPr>
          <w:p w14:paraId="14D0EFA8" w14:textId="44FA4DD7" w:rsidR="001F1944" w:rsidRDefault="002246DD" w:rsidP="00CD574D">
            <w:pPr>
              <w:rPr>
                <w:lang w:val="en-US"/>
              </w:rPr>
            </w:pPr>
            <w:r>
              <w:rPr>
                <w:noProof/>
              </w:rPr>
              <w:lastRenderedPageBreak/>
              <w:drawing>
                <wp:inline distT="0" distB="0" distL="0" distR="0" wp14:anchorId="1F3F9D36" wp14:editId="2929D5C2">
                  <wp:extent cx="1075055" cy="1075055"/>
                  <wp:effectExtent l="0" t="0" r="0" b="0"/>
                  <wp:docPr id="15180" name="Picture 15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075055" cy="1075055"/>
                          </a:xfrm>
                          <a:prstGeom prst="rect">
                            <a:avLst/>
                          </a:prstGeom>
                          <a:noFill/>
                          <a:ln>
                            <a:noFill/>
                          </a:ln>
                        </pic:spPr>
                      </pic:pic>
                    </a:graphicData>
                  </a:graphic>
                </wp:inline>
              </w:drawing>
            </w:r>
          </w:p>
        </w:tc>
        <w:tc>
          <w:tcPr>
            <w:tcW w:w="4508" w:type="dxa"/>
          </w:tcPr>
          <w:p w14:paraId="4F02D1D4" w14:textId="3D6DF5DC" w:rsidR="00AE53E9" w:rsidRPr="00AE53E9" w:rsidRDefault="001F1944" w:rsidP="00CD574D">
            <w:pPr>
              <w:rPr>
                <w:b/>
                <w:bCs/>
                <w:noProof/>
                <w:sz w:val="24"/>
                <w:szCs w:val="24"/>
              </w:rPr>
            </w:pPr>
            <w:r>
              <w:rPr>
                <w:noProof/>
              </w:rPr>
              <w:drawing>
                <wp:inline distT="0" distB="0" distL="0" distR="0" wp14:anchorId="295F9F68" wp14:editId="3EA94DA6">
                  <wp:extent cx="914400" cy="91440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923758" cy="923758"/>
                          </a:xfrm>
                          <a:prstGeom prst="rect">
                            <a:avLst/>
                          </a:prstGeom>
                          <a:noFill/>
                          <a:ln>
                            <a:noFill/>
                          </a:ln>
                        </pic:spPr>
                      </pic:pic>
                    </a:graphicData>
                  </a:graphic>
                </wp:inline>
              </w:drawing>
            </w:r>
            <w:r>
              <w:rPr>
                <w:noProof/>
              </w:rPr>
              <w:t xml:space="preserve"> </w:t>
            </w:r>
            <w:r w:rsidR="00EA2680" w:rsidRPr="00EA2680">
              <w:rPr>
                <w:b/>
                <w:bCs/>
                <w:noProof/>
                <w:sz w:val="24"/>
                <w:szCs w:val="24"/>
              </w:rPr>
              <w:t>6.6</w:t>
            </w:r>
          </w:p>
          <w:p w14:paraId="02142338" w14:textId="3E7DBF81" w:rsidR="001F1944" w:rsidRDefault="001F1944" w:rsidP="00CD574D">
            <w:pPr>
              <w:rPr>
                <w:b/>
                <w:bCs/>
                <w:noProof/>
                <w:sz w:val="24"/>
                <w:szCs w:val="24"/>
              </w:rPr>
            </w:pPr>
            <w:r>
              <w:rPr>
                <w:noProof/>
              </w:rPr>
              <w:drawing>
                <wp:inline distT="0" distB="0" distL="0" distR="0" wp14:anchorId="0E1255C1" wp14:editId="0776916F">
                  <wp:extent cx="889000" cy="889000"/>
                  <wp:effectExtent l="0" t="0" r="6350" b="635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895540" cy="895540"/>
                          </a:xfrm>
                          <a:prstGeom prst="rect">
                            <a:avLst/>
                          </a:prstGeom>
                          <a:noFill/>
                          <a:ln>
                            <a:noFill/>
                          </a:ln>
                        </pic:spPr>
                      </pic:pic>
                    </a:graphicData>
                  </a:graphic>
                </wp:inline>
              </w:drawing>
            </w:r>
            <w:r>
              <w:rPr>
                <w:noProof/>
              </w:rPr>
              <w:t xml:space="preserve"> </w:t>
            </w:r>
            <w:r w:rsidR="00EA2680" w:rsidRPr="00EA2680">
              <w:rPr>
                <w:b/>
                <w:bCs/>
                <w:noProof/>
                <w:sz w:val="24"/>
                <w:szCs w:val="24"/>
              </w:rPr>
              <w:t>12.2</w:t>
            </w:r>
          </w:p>
          <w:p w14:paraId="792895BF" w14:textId="2505B115" w:rsidR="00AE53E9" w:rsidRDefault="00AE53E9" w:rsidP="00CD574D">
            <w:pPr>
              <w:rPr>
                <w:noProof/>
              </w:rPr>
            </w:pPr>
            <w:r>
              <w:rPr>
                <w:noProof/>
              </w:rPr>
              <w:drawing>
                <wp:inline distT="0" distB="0" distL="0" distR="0" wp14:anchorId="66672D4C" wp14:editId="5D5CC9F0">
                  <wp:extent cx="872067" cy="872067"/>
                  <wp:effectExtent l="0" t="0" r="4445" b="444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884295" cy="884295"/>
                          </a:xfrm>
                          <a:prstGeom prst="rect">
                            <a:avLst/>
                          </a:prstGeom>
                          <a:noFill/>
                          <a:ln>
                            <a:noFill/>
                          </a:ln>
                        </pic:spPr>
                      </pic:pic>
                    </a:graphicData>
                  </a:graphic>
                </wp:inline>
              </w:drawing>
            </w:r>
            <w:r>
              <w:rPr>
                <w:lang w:val="en-US"/>
              </w:rPr>
              <w:t xml:space="preserve"> </w:t>
            </w:r>
            <w:r w:rsidRPr="002760F3">
              <w:rPr>
                <w:b/>
                <w:bCs/>
                <w:sz w:val="24"/>
                <w:szCs w:val="24"/>
                <w:lang w:val="en-US"/>
              </w:rPr>
              <w:t>13.</w:t>
            </w:r>
            <w:r>
              <w:rPr>
                <w:b/>
                <w:bCs/>
                <w:sz w:val="24"/>
                <w:szCs w:val="24"/>
                <w:lang w:val="en-US"/>
              </w:rPr>
              <w:t>1</w:t>
            </w:r>
          </w:p>
          <w:p w14:paraId="06ABB41A" w14:textId="77777777" w:rsidR="001F1944" w:rsidRDefault="001F1944" w:rsidP="00CD574D">
            <w:pPr>
              <w:rPr>
                <w:lang w:val="en-US"/>
              </w:rPr>
            </w:pPr>
            <w:r>
              <w:rPr>
                <w:noProof/>
              </w:rPr>
              <w:drawing>
                <wp:inline distT="0" distB="0" distL="0" distR="0" wp14:anchorId="3B1E4B85" wp14:editId="3FE6649A">
                  <wp:extent cx="897467" cy="897467"/>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906909" cy="906909"/>
                          </a:xfrm>
                          <a:prstGeom prst="rect">
                            <a:avLst/>
                          </a:prstGeom>
                          <a:noFill/>
                          <a:ln>
                            <a:noFill/>
                          </a:ln>
                        </pic:spPr>
                      </pic:pic>
                    </a:graphicData>
                  </a:graphic>
                </wp:inline>
              </w:drawing>
            </w:r>
            <w:r>
              <w:rPr>
                <w:lang w:val="en-US"/>
              </w:rPr>
              <w:t xml:space="preserve"> </w:t>
            </w:r>
            <w:r w:rsidRPr="002760F3">
              <w:rPr>
                <w:b/>
                <w:bCs/>
                <w:sz w:val="24"/>
                <w:szCs w:val="24"/>
                <w:lang w:val="en-US"/>
              </w:rPr>
              <w:t>1</w:t>
            </w:r>
            <w:r w:rsidR="00EA2680">
              <w:rPr>
                <w:b/>
                <w:bCs/>
                <w:sz w:val="24"/>
                <w:szCs w:val="24"/>
                <w:lang w:val="en-US"/>
              </w:rPr>
              <w:t>4</w:t>
            </w:r>
            <w:r w:rsidRPr="002760F3">
              <w:rPr>
                <w:b/>
                <w:bCs/>
                <w:sz w:val="24"/>
                <w:szCs w:val="24"/>
                <w:lang w:val="en-US"/>
              </w:rPr>
              <w:t>.2</w:t>
            </w:r>
            <w:r w:rsidR="00EA2680">
              <w:rPr>
                <w:b/>
                <w:bCs/>
                <w:sz w:val="24"/>
                <w:szCs w:val="24"/>
                <w:lang w:val="en-US"/>
              </w:rPr>
              <w:t>, 14.5</w:t>
            </w:r>
            <w:r>
              <w:rPr>
                <w:lang w:val="en-US"/>
              </w:rPr>
              <w:t xml:space="preserve"> </w:t>
            </w:r>
          </w:p>
          <w:p w14:paraId="5997D3D7" w14:textId="00D189E1" w:rsidR="00EA2680" w:rsidRDefault="005C2C82" w:rsidP="00CD574D">
            <w:pPr>
              <w:rPr>
                <w:lang w:val="en-US"/>
              </w:rPr>
            </w:pPr>
            <w:r>
              <w:rPr>
                <w:noProof/>
              </w:rPr>
              <w:drawing>
                <wp:inline distT="0" distB="0" distL="0" distR="0" wp14:anchorId="43EB9AB1" wp14:editId="45E88284">
                  <wp:extent cx="880533" cy="880533"/>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892256" cy="892256"/>
                          </a:xfrm>
                          <a:prstGeom prst="rect">
                            <a:avLst/>
                          </a:prstGeom>
                          <a:noFill/>
                          <a:ln>
                            <a:noFill/>
                          </a:ln>
                        </pic:spPr>
                      </pic:pic>
                    </a:graphicData>
                  </a:graphic>
                </wp:inline>
              </w:drawing>
            </w:r>
            <w:r>
              <w:rPr>
                <w:b/>
                <w:bCs/>
                <w:sz w:val="24"/>
                <w:szCs w:val="24"/>
                <w:lang w:val="en-US"/>
              </w:rPr>
              <w:t xml:space="preserve"> </w:t>
            </w:r>
            <w:r w:rsidRPr="002760F3">
              <w:rPr>
                <w:b/>
                <w:bCs/>
                <w:sz w:val="24"/>
                <w:szCs w:val="24"/>
                <w:lang w:val="en-US"/>
              </w:rPr>
              <w:t>1</w:t>
            </w:r>
            <w:r>
              <w:rPr>
                <w:b/>
                <w:bCs/>
                <w:sz w:val="24"/>
                <w:szCs w:val="24"/>
                <w:lang w:val="en-US"/>
              </w:rPr>
              <w:t>5.1</w:t>
            </w:r>
          </w:p>
        </w:tc>
      </w:tr>
    </w:tbl>
    <w:p w14:paraId="486630F5" w14:textId="77777777" w:rsidR="00BD6F0D" w:rsidRDefault="00BD6F0D" w:rsidP="006879F5">
      <w:pPr>
        <w:rPr>
          <w:rFonts w:cs="Calibri"/>
          <w:b/>
          <w:bCs/>
          <w:i/>
          <w:sz w:val="24"/>
          <w:szCs w:val="24"/>
          <w:lang w:eastAsia="en-AU"/>
        </w:rPr>
      </w:pPr>
    </w:p>
    <w:p w14:paraId="5A4CFD4E" w14:textId="2623D9C5" w:rsidR="006879F5" w:rsidRDefault="006879F5" w:rsidP="006879F5">
      <w:pPr>
        <w:rPr>
          <w:rFonts w:cs="Calibri"/>
          <w:b/>
          <w:bCs/>
          <w:i/>
          <w:sz w:val="24"/>
          <w:szCs w:val="24"/>
          <w:lang w:eastAsia="en-AU"/>
        </w:rPr>
      </w:pPr>
      <w:r>
        <w:rPr>
          <w:rFonts w:cs="Calibri"/>
          <w:b/>
          <w:bCs/>
          <w:i/>
          <w:sz w:val="24"/>
          <w:szCs w:val="24"/>
          <w:lang w:eastAsia="en-AU"/>
        </w:rPr>
        <w:t>Definition</w:t>
      </w:r>
    </w:p>
    <w:p w14:paraId="569E9292" w14:textId="77777777" w:rsidR="006879F5" w:rsidRPr="00EA3B87" w:rsidRDefault="006879F5" w:rsidP="006879F5">
      <w:pPr>
        <w:rPr>
          <w:rFonts w:cs="Calibri"/>
          <w:b/>
          <w:bCs/>
          <w:sz w:val="24"/>
          <w:szCs w:val="24"/>
          <w:lang w:eastAsia="en-AU"/>
        </w:rPr>
      </w:pPr>
      <w:r>
        <w:rPr>
          <w:rFonts w:eastAsiaTheme="minorHAnsi" w:cs="Calibri"/>
          <w:color w:val="000000"/>
          <w:sz w:val="24"/>
          <w:szCs w:val="24"/>
          <w:lang w:val="en-AU"/>
        </w:rPr>
        <w:t>Annual total funds received to implement ecosystem-based approaches to climate adaptation.</w:t>
      </w:r>
    </w:p>
    <w:p w14:paraId="1C69C0D6" w14:textId="77777777" w:rsidR="006879F5" w:rsidRDefault="006879F5" w:rsidP="006879F5">
      <w:pPr>
        <w:rPr>
          <w:rFonts w:cs="Calibri"/>
          <w:b/>
          <w:bCs/>
          <w:i/>
          <w:sz w:val="24"/>
          <w:szCs w:val="24"/>
          <w:lang w:eastAsia="en-AU"/>
        </w:rPr>
      </w:pPr>
      <w:r>
        <w:rPr>
          <w:rFonts w:cs="Calibri"/>
          <w:b/>
          <w:bCs/>
          <w:i/>
          <w:sz w:val="24"/>
          <w:szCs w:val="24"/>
          <w:lang w:eastAsia="en-AU"/>
        </w:rPr>
        <w:t xml:space="preserve">Status, trend and data confidence </w:t>
      </w:r>
    </w:p>
    <w:p w14:paraId="20178465" w14:textId="77777777" w:rsidR="006879F5" w:rsidRPr="00EA3B87" w:rsidRDefault="006879F5" w:rsidP="006879F5">
      <w:pPr>
        <w:rPr>
          <w:rFonts w:cs="Calibri"/>
          <w:bCs/>
          <w:i/>
          <w:sz w:val="24"/>
          <w:szCs w:val="24"/>
          <w:lang w:eastAsia="en-AU"/>
        </w:rPr>
      </w:pPr>
      <w:r>
        <w:rPr>
          <w:rFonts w:cs="Calibri"/>
          <w:bCs/>
          <w:i/>
          <w:sz w:val="24"/>
          <w:szCs w:val="24"/>
          <w:highlight w:val="yellow"/>
          <w:lang w:eastAsia="en-AU"/>
        </w:rPr>
        <w:t>Add relevant symbol based on interpretation of data</w:t>
      </w:r>
      <w:r w:rsidRPr="00EA3B87">
        <w:rPr>
          <w:rFonts w:cs="Calibri"/>
          <w:bCs/>
          <w:i/>
          <w:sz w:val="24"/>
          <w:szCs w:val="24"/>
          <w:highlight w:val="yellow"/>
          <w:lang w:eastAsia="en-AU"/>
        </w:rPr>
        <w:t>.</w:t>
      </w:r>
    </w:p>
    <w:p w14:paraId="413EE870" w14:textId="77777777" w:rsidR="006879F5" w:rsidRDefault="006879F5" w:rsidP="006879F5">
      <w:pPr>
        <w:rPr>
          <w:rFonts w:cs="Calibri"/>
          <w:b/>
          <w:bCs/>
          <w:i/>
          <w:sz w:val="24"/>
          <w:szCs w:val="24"/>
          <w:lang w:eastAsia="en-AU"/>
        </w:rPr>
      </w:pPr>
      <w:r>
        <w:rPr>
          <w:rFonts w:cs="Calibri"/>
          <w:b/>
          <w:bCs/>
          <w:i/>
          <w:sz w:val="24"/>
          <w:szCs w:val="24"/>
          <w:lang w:eastAsia="en-AU"/>
        </w:rPr>
        <w:t xml:space="preserve">Data presentation and discussion </w:t>
      </w:r>
    </w:p>
    <w:p w14:paraId="2567F10C" w14:textId="77777777" w:rsidR="006879F5" w:rsidRPr="00EA3B87" w:rsidRDefault="006879F5" w:rsidP="006879F5">
      <w:pPr>
        <w:rPr>
          <w:rFonts w:cs="Calibri"/>
          <w:bCs/>
          <w:i/>
          <w:sz w:val="24"/>
          <w:szCs w:val="24"/>
          <w:lang w:eastAsia="en-AU"/>
        </w:rPr>
      </w:pPr>
      <w:r w:rsidRPr="007C4B17">
        <w:rPr>
          <w:rFonts w:cs="Calibri"/>
          <w:bCs/>
          <w:i/>
          <w:sz w:val="24"/>
          <w:szCs w:val="24"/>
          <w:highlight w:val="yellow"/>
          <w:lang w:eastAsia="en-AU"/>
        </w:rPr>
        <w:t>Add graphs, tables and their captions/headings, as well as text interpreting these. Status, trend and data confidence must be based on these data.</w:t>
      </w:r>
      <w:r>
        <w:rPr>
          <w:rFonts w:cs="Calibri"/>
          <w:bCs/>
          <w:i/>
          <w:sz w:val="24"/>
          <w:szCs w:val="24"/>
          <w:lang w:eastAsia="en-AU"/>
        </w:rPr>
        <w:t xml:space="preserve"> </w:t>
      </w:r>
    </w:p>
    <w:p w14:paraId="1F972377" w14:textId="77777777" w:rsidR="006879F5" w:rsidRDefault="006879F5" w:rsidP="006879F5">
      <w:pPr>
        <w:rPr>
          <w:rFonts w:cs="Calibri"/>
          <w:b/>
          <w:bCs/>
          <w:i/>
          <w:sz w:val="24"/>
          <w:szCs w:val="24"/>
          <w:lang w:eastAsia="en-AU"/>
        </w:rPr>
      </w:pPr>
      <w:r>
        <w:rPr>
          <w:rFonts w:cs="Calibri"/>
          <w:b/>
          <w:bCs/>
          <w:i/>
          <w:sz w:val="24"/>
          <w:szCs w:val="24"/>
          <w:lang w:eastAsia="en-AU"/>
        </w:rPr>
        <w:t>Impacts</w:t>
      </w:r>
    </w:p>
    <w:p w14:paraId="0438585D" w14:textId="77777777" w:rsidR="006879F5" w:rsidRPr="00CE5572" w:rsidRDefault="006879F5" w:rsidP="006879F5">
      <w:pPr>
        <w:rPr>
          <w:rFonts w:cs="Calibri"/>
          <w:bCs/>
          <w:i/>
          <w:sz w:val="24"/>
          <w:szCs w:val="24"/>
          <w:lang w:eastAsia="en-AU"/>
        </w:rPr>
      </w:pPr>
      <w:r>
        <w:rPr>
          <w:rFonts w:cs="Calibri"/>
          <w:bCs/>
          <w:i/>
          <w:sz w:val="24"/>
          <w:szCs w:val="24"/>
          <w:highlight w:val="yellow"/>
          <w:lang w:eastAsia="en-AU"/>
        </w:rPr>
        <w:lastRenderedPageBreak/>
        <w:t>Add summary of the impacts of a poor state/deteriorating trend on people and the environment</w:t>
      </w:r>
      <w:r w:rsidRPr="007C4B17">
        <w:rPr>
          <w:rFonts w:cs="Calibri"/>
          <w:bCs/>
          <w:i/>
          <w:sz w:val="24"/>
          <w:szCs w:val="24"/>
          <w:highlight w:val="yellow"/>
          <w:lang w:eastAsia="en-AU"/>
        </w:rPr>
        <w:t>.</w:t>
      </w:r>
      <w:r>
        <w:rPr>
          <w:rFonts w:cs="Calibri"/>
          <w:bCs/>
          <w:i/>
          <w:sz w:val="24"/>
          <w:szCs w:val="24"/>
          <w:lang w:eastAsia="en-AU"/>
        </w:rPr>
        <w:t xml:space="preserve"> </w:t>
      </w:r>
    </w:p>
    <w:p w14:paraId="00A289E2" w14:textId="77777777" w:rsidR="006879F5" w:rsidRDefault="006879F5" w:rsidP="006879F5">
      <w:pPr>
        <w:rPr>
          <w:rFonts w:cs="Calibri"/>
          <w:b/>
          <w:bCs/>
          <w:i/>
          <w:sz w:val="24"/>
          <w:szCs w:val="24"/>
          <w:lang w:eastAsia="en-AU"/>
        </w:rPr>
      </w:pPr>
      <w:r>
        <w:rPr>
          <w:rFonts w:cs="Calibri"/>
          <w:b/>
          <w:bCs/>
          <w:i/>
          <w:sz w:val="24"/>
          <w:szCs w:val="24"/>
          <w:lang w:eastAsia="en-AU"/>
        </w:rPr>
        <w:t>Response and recommendations</w:t>
      </w:r>
    </w:p>
    <w:p w14:paraId="76904903"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current responses from the government and recommendations for improving the state trend.</w:t>
      </w:r>
    </w:p>
    <w:p w14:paraId="184DF4D9" w14:textId="77777777" w:rsidR="006879F5" w:rsidRDefault="006879F5" w:rsidP="006879F5">
      <w:pPr>
        <w:rPr>
          <w:rFonts w:cs="Calibri"/>
          <w:i/>
          <w:sz w:val="24"/>
          <w:szCs w:val="24"/>
          <w:lang w:eastAsia="en-AU"/>
        </w:rPr>
      </w:pPr>
      <w:r>
        <w:rPr>
          <w:rFonts w:cs="Calibri"/>
          <w:b/>
          <w:bCs/>
          <w:i/>
          <w:sz w:val="24"/>
          <w:szCs w:val="24"/>
          <w:lang w:eastAsia="en-AU"/>
        </w:rPr>
        <w:t>References</w:t>
      </w:r>
    </w:p>
    <w:p w14:paraId="01B6F87C"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reference list for all in-text references for this indicator.</w:t>
      </w:r>
      <w:r>
        <w:rPr>
          <w:rFonts w:cs="Calibri"/>
          <w:bCs/>
          <w:i/>
          <w:sz w:val="24"/>
          <w:szCs w:val="24"/>
          <w:lang w:eastAsia="en-AU"/>
        </w:rPr>
        <w:t xml:space="preserve"> </w:t>
      </w:r>
    </w:p>
    <w:p w14:paraId="636763BE" w14:textId="77777777" w:rsidR="006879F5" w:rsidRDefault="006879F5" w:rsidP="006879F5">
      <w:pPr>
        <w:rPr>
          <w:rFonts w:cs="Calibri"/>
          <w:i/>
          <w:sz w:val="24"/>
          <w:szCs w:val="24"/>
          <w:lang w:eastAsia="en-AU"/>
        </w:rPr>
      </w:pPr>
    </w:p>
    <w:p w14:paraId="106A60CC" w14:textId="77777777" w:rsidR="006879F5" w:rsidRPr="00CD2F62" w:rsidRDefault="006879F5" w:rsidP="00F90A3B">
      <w:pPr>
        <w:pStyle w:val="Heading3"/>
      </w:pPr>
      <w:bookmarkStart w:id="34" w:name="_Toc33455969"/>
      <w:r>
        <w:t>INDICATOR</w:t>
      </w:r>
      <w:r w:rsidRPr="00CD2F62">
        <w:t xml:space="preserve">: </w:t>
      </w:r>
      <w:r>
        <w:t>CLIMATE ADAPTATION AND MITIGATON FUNDING</w:t>
      </w:r>
      <w:bookmarkEnd w:id="34"/>
    </w:p>
    <w:tbl>
      <w:tblPr>
        <w:tblStyle w:val="TableGrid"/>
        <w:tblW w:w="0" w:type="auto"/>
        <w:tblLook w:val="04A0" w:firstRow="1" w:lastRow="0" w:firstColumn="1" w:lastColumn="0" w:noHBand="0" w:noVBand="1"/>
      </w:tblPr>
      <w:tblGrid>
        <w:gridCol w:w="4508"/>
        <w:gridCol w:w="4508"/>
      </w:tblGrid>
      <w:tr w:rsidR="0024657B" w14:paraId="0D74D746" w14:textId="77777777" w:rsidTr="00CD574D">
        <w:tc>
          <w:tcPr>
            <w:tcW w:w="4508" w:type="dxa"/>
            <w:shd w:val="clear" w:color="auto" w:fill="92D050"/>
          </w:tcPr>
          <w:p w14:paraId="44EFB1E2" w14:textId="77777777" w:rsidR="0024657B" w:rsidRPr="001D7A39" w:rsidRDefault="0024657B" w:rsidP="00CD574D">
            <w:pPr>
              <w:rPr>
                <w:sz w:val="24"/>
                <w:szCs w:val="24"/>
                <w:lang w:val="en-US"/>
              </w:rPr>
            </w:pPr>
            <w:r w:rsidRPr="001D7A39">
              <w:rPr>
                <w:sz w:val="24"/>
                <w:szCs w:val="24"/>
                <w:lang w:val="en-US"/>
              </w:rPr>
              <w:t>CBD</w:t>
            </w:r>
          </w:p>
        </w:tc>
        <w:tc>
          <w:tcPr>
            <w:tcW w:w="4508" w:type="dxa"/>
            <w:shd w:val="clear" w:color="auto" w:fill="92D050"/>
          </w:tcPr>
          <w:p w14:paraId="3A87F954" w14:textId="77777777" w:rsidR="0024657B" w:rsidRPr="001D7A39" w:rsidRDefault="0024657B" w:rsidP="00CD574D">
            <w:pPr>
              <w:rPr>
                <w:sz w:val="24"/>
                <w:szCs w:val="24"/>
                <w:lang w:val="en-US"/>
              </w:rPr>
            </w:pPr>
            <w:r w:rsidRPr="001D7A39">
              <w:rPr>
                <w:sz w:val="24"/>
                <w:szCs w:val="24"/>
                <w:lang w:val="en-US"/>
              </w:rPr>
              <w:t>SDG</w:t>
            </w:r>
          </w:p>
        </w:tc>
      </w:tr>
      <w:tr w:rsidR="0024657B" w14:paraId="3FA14118" w14:textId="77777777" w:rsidTr="00CD574D">
        <w:tc>
          <w:tcPr>
            <w:tcW w:w="4508" w:type="dxa"/>
          </w:tcPr>
          <w:p w14:paraId="56733E0B" w14:textId="0A9F1822" w:rsidR="0024657B" w:rsidRDefault="00353011" w:rsidP="00CD574D">
            <w:pPr>
              <w:rPr>
                <w:lang w:val="en-US"/>
              </w:rPr>
            </w:pPr>
            <w:r>
              <w:rPr>
                <w:noProof/>
              </w:rPr>
              <w:drawing>
                <wp:inline distT="0" distB="0" distL="0" distR="0" wp14:anchorId="35BE3112" wp14:editId="371DBB16">
                  <wp:extent cx="1075055" cy="1075055"/>
                  <wp:effectExtent l="0" t="0" r="0" b="0"/>
                  <wp:docPr id="15207" name="Picture 15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075055" cy="1075055"/>
                          </a:xfrm>
                          <a:prstGeom prst="rect">
                            <a:avLst/>
                          </a:prstGeom>
                          <a:noFill/>
                          <a:ln>
                            <a:noFill/>
                          </a:ln>
                        </pic:spPr>
                      </pic:pic>
                    </a:graphicData>
                  </a:graphic>
                </wp:inline>
              </w:drawing>
            </w:r>
          </w:p>
        </w:tc>
        <w:tc>
          <w:tcPr>
            <w:tcW w:w="4508" w:type="dxa"/>
          </w:tcPr>
          <w:p w14:paraId="7EC3FBD6" w14:textId="27C38BA0" w:rsidR="0024657B" w:rsidRPr="00BF7358" w:rsidRDefault="00BF7358" w:rsidP="00CD574D">
            <w:pPr>
              <w:rPr>
                <w:noProof/>
              </w:rPr>
            </w:pPr>
            <w:r>
              <w:rPr>
                <w:noProof/>
              </w:rPr>
              <w:drawing>
                <wp:inline distT="0" distB="0" distL="0" distR="0" wp14:anchorId="7154D494" wp14:editId="3822C29D">
                  <wp:extent cx="1092200" cy="109220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107262" cy="1107262"/>
                          </a:xfrm>
                          <a:prstGeom prst="rect">
                            <a:avLst/>
                          </a:prstGeom>
                          <a:noFill/>
                          <a:ln>
                            <a:noFill/>
                          </a:ln>
                        </pic:spPr>
                      </pic:pic>
                    </a:graphicData>
                  </a:graphic>
                </wp:inline>
              </w:drawing>
            </w:r>
            <w:r>
              <w:rPr>
                <w:lang w:val="en-US"/>
              </w:rPr>
              <w:t xml:space="preserve"> </w:t>
            </w:r>
            <w:r w:rsidRPr="002760F3">
              <w:rPr>
                <w:b/>
                <w:bCs/>
                <w:sz w:val="24"/>
                <w:szCs w:val="24"/>
                <w:lang w:val="en-US"/>
              </w:rPr>
              <w:t>13.</w:t>
            </w:r>
            <w:r>
              <w:rPr>
                <w:b/>
                <w:bCs/>
                <w:sz w:val="24"/>
                <w:szCs w:val="24"/>
                <w:lang w:val="en-US"/>
              </w:rPr>
              <w:t>1</w:t>
            </w:r>
          </w:p>
        </w:tc>
      </w:tr>
    </w:tbl>
    <w:p w14:paraId="0BBBF697" w14:textId="77777777" w:rsidR="0024657B" w:rsidRDefault="0024657B" w:rsidP="006879F5">
      <w:pPr>
        <w:rPr>
          <w:rFonts w:cs="Calibri"/>
          <w:b/>
          <w:bCs/>
          <w:i/>
          <w:sz w:val="24"/>
          <w:szCs w:val="24"/>
          <w:lang w:eastAsia="en-AU"/>
        </w:rPr>
      </w:pPr>
    </w:p>
    <w:p w14:paraId="5C102463" w14:textId="5A2655F1" w:rsidR="006879F5" w:rsidRDefault="006879F5" w:rsidP="006879F5">
      <w:pPr>
        <w:rPr>
          <w:rFonts w:cs="Calibri"/>
          <w:b/>
          <w:bCs/>
          <w:i/>
          <w:sz w:val="24"/>
          <w:szCs w:val="24"/>
          <w:lang w:eastAsia="en-AU"/>
        </w:rPr>
      </w:pPr>
      <w:r>
        <w:rPr>
          <w:rFonts w:cs="Calibri"/>
          <w:b/>
          <w:bCs/>
          <w:i/>
          <w:sz w:val="24"/>
          <w:szCs w:val="24"/>
          <w:lang w:eastAsia="en-AU"/>
        </w:rPr>
        <w:t>Definition</w:t>
      </w:r>
    </w:p>
    <w:p w14:paraId="7250BF3B" w14:textId="77777777" w:rsidR="006879F5" w:rsidRPr="00EA3B87" w:rsidRDefault="006879F5" w:rsidP="006879F5">
      <w:pPr>
        <w:rPr>
          <w:rFonts w:cs="Calibri"/>
          <w:b/>
          <w:bCs/>
          <w:sz w:val="24"/>
          <w:szCs w:val="24"/>
          <w:lang w:eastAsia="en-AU"/>
        </w:rPr>
      </w:pPr>
      <w:r>
        <w:rPr>
          <w:rFonts w:eastAsiaTheme="minorHAnsi" w:cs="Calibri"/>
          <w:color w:val="000000"/>
          <w:sz w:val="24"/>
          <w:szCs w:val="24"/>
          <w:lang w:val="en-AU"/>
        </w:rPr>
        <w:t>Annual total funds received for climate adaptation and mitigation projects.</w:t>
      </w:r>
    </w:p>
    <w:p w14:paraId="1EC52F66" w14:textId="77777777" w:rsidR="006879F5" w:rsidRDefault="006879F5" w:rsidP="006879F5">
      <w:pPr>
        <w:rPr>
          <w:rFonts w:cs="Calibri"/>
          <w:b/>
          <w:bCs/>
          <w:i/>
          <w:sz w:val="24"/>
          <w:szCs w:val="24"/>
          <w:lang w:eastAsia="en-AU"/>
        </w:rPr>
      </w:pPr>
      <w:r>
        <w:rPr>
          <w:rFonts w:cs="Calibri"/>
          <w:b/>
          <w:bCs/>
          <w:i/>
          <w:sz w:val="24"/>
          <w:szCs w:val="24"/>
          <w:lang w:eastAsia="en-AU"/>
        </w:rPr>
        <w:t xml:space="preserve">Status, trend and data confidence </w:t>
      </w:r>
    </w:p>
    <w:p w14:paraId="0DB8245D" w14:textId="77777777" w:rsidR="006879F5" w:rsidRPr="00EA3B87" w:rsidRDefault="006879F5" w:rsidP="006879F5">
      <w:pPr>
        <w:rPr>
          <w:rFonts w:cs="Calibri"/>
          <w:bCs/>
          <w:i/>
          <w:sz w:val="24"/>
          <w:szCs w:val="24"/>
          <w:lang w:eastAsia="en-AU"/>
        </w:rPr>
      </w:pPr>
      <w:r>
        <w:rPr>
          <w:rFonts w:cs="Calibri"/>
          <w:bCs/>
          <w:i/>
          <w:sz w:val="24"/>
          <w:szCs w:val="24"/>
          <w:highlight w:val="yellow"/>
          <w:lang w:eastAsia="en-AU"/>
        </w:rPr>
        <w:t>Add relevant symbol based on interpretation of data</w:t>
      </w:r>
      <w:r w:rsidRPr="00EA3B87">
        <w:rPr>
          <w:rFonts w:cs="Calibri"/>
          <w:bCs/>
          <w:i/>
          <w:sz w:val="24"/>
          <w:szCs w:val="24"/>
          <w:highlight w:val="yellow"/>
          <w:lang w:eastAsia="en-AU"/>
        </w:rPr>
        <w:t>.</w:t>
      </w:r>
    </w:p>
    <w:p w14:paraId="6C57C220" w14:textId="77777777" w:rsidR="006879F5" w:rsidRDefault="006879F5" w:rsidP="006879F5">
      <w:pPr>
        <w:rPr>
          <w:rFonts w:cs="Calibri"/>
          <w:b/>
          <w:bCs/>
          <w:i/>
          <w:sz w:val="24"/>
          <w:szCs w:val="24"/>
          <w:lang w:eastAsia="en-AU"/>
        </w:rPr>
      </w:pPr>
      <w:r>
        <w:rPr>
          <w:rFonts w:cs="Calibri"/>
          <w:b/>
          <w:bCs/>
          <w:i/>
          <w:sz w:val="24"/>
          <w:szCs w:val="24"/>
          <w:lang w:eastAsia="en-AU"/>
        </w:rPr>
        <w:t xml:space="preserve">Data presentation and discussion </w:t>
      </w:r>
    </w:p>
    <w:p w14:paraId="7DBF2442" w14:textId="77777777" w:rsidR="006879F5" w:rsidRPr="00EA3B87" w:rsidRDefault="006879F5" w:rsidP="006879F5">
      <w:pPr>
        <w:rPr>
          <w:rFonts w:cs="Calibri"/>
          <w:bCs/>
          <w:i/>
          <w:sz w:val="24"/>
          <w:szCs w:val="24"/>
          <w:lang w:eastAsia="en-AU"/>
        </w:rPr>
      </w:pPr>
      <w:r w:rsidRPr="007C4B17">
        <w:rPr>
          <w:rFonts w:cs="Calibri"/>
          <w:bCs/>
          <w:i/>
          <w:sz w:val="24"/>
          <w:szCs w:val="24"/>
          <w:highlight w:val="yellow"/>
          <w:lang w:eastAsia="en-AU"/>
        </w:rPr>
        <w:t>Add graphs, tables and their captions/headings, as well as text interpreting these. Status, trend and data confidence must be based on these data.</w:t>
      </w:r>
      <w:r>
        <w:rPr>
          <w:rFonts w:cs="Calibri"/>
          <w:bCs/>
          <w:i/>
          <w:sz w:val="24"/>
          <w:szCs w:val="24"/>
          <w:lang w:eastAsia="en-AU"/>
        </w:rPr>
        <w:t xml:space="preserve"> </w:t>
      </w:r>
    </w:p>
    <w:p w14:paraId="28DEE1B4" w14:textId="77777777" w:rsidR="006879F5" w:rsidRDefault="006879F5" w:rsidP="006879F5">
      <w:pPr>
        <w:rPr>
          <w:rFonts w:cs="Calibri"/>
          <w:b/>
          <w:bCs/>
          <w:i/>
          <w:sz w:val="24"/>
          <w:szCs w:val="24"/>
          <w:lang w:eastAsia="en-AU"/>
        </w:rPr>
      </w:pPr>
      <w:r>
        <w:rPr>
          <w:rFonts w:cs="Calibri"/>
          <w:b/>
          <w:bCs/>
          <w:i/>
          <w:sz w:val="24"/>
          <w:szCs w:val="24"/>
          <w:lang w:eastAsia="en-AU"/>
        </w:rPr>
        <w:t>Impacts</w:t>
      </w:r>
    </w:p>
    <w:p w14:paraId="09857542" w14:textId="77777777" w:rsidR="006879F5" w:rsidRPr="00CE5572" w:rsidRDefault="006879F5" w:rsidP="006879F5">
      <w:pPr>
        <w:rPr>
          <w:rFonts w:cs="Calibri"/>
          <w:bCs/>
          <w:i/>
          <w:sz w:val="24"/>
          <w:szCs w:val="24"/>
          <w:lang w:eastAsia="en-AU"/>
        </w:rPr>
      </w:pPr>
      <w:r>
        <w:rPr>
          <w:rFonts w:cs="Calibri"/>
          <w:bCs/>
          <w:i/>
          <w:sz w:val="24"/>
          <w:szCs w:val="24"/>
          <w:highlight w:val="yellow"/>
          <w:lang w:eastAsia="en-AU"/>
        </w:rPr>
        <w:t>Add summary of the impacts of a poor state/deteriorating trend on people and the environment</w:t>
      </w:r>
      <w:r w:rsidRPr="007C4B17">
        <w:rPr>
          <w:rFonts w:cs="Calibri"/>
          <w:bCs/>
          <w:i/>
          <w:sz w:val="24"/>
          <w:szCs w:val="24"/>
          <w:highlight w:val="yellow"/>
          <w:lang w:eastAsia="en-AU"/>
        </w:rPr>
        <w:t>.</w:t>
      </w:r>
      <w:r>
        <w:rPr>
          <w:rFonts w:cs="Calibri"/>
          <w:bCs/>
          <w:i/>
          <w:sz w:val="24"/>
          <w:szCs w:val="24"/>
          <w:lang w:eastAsia="en-AU"/>
        </w:rPr>
        <w:t xml:space="preserve"> </w:t>
      </w:r>
    </w:p>
    <w:p w14:paraId="5FF027A9" w14:textId="77777777" w:rsidR="006879F5" w:rsidRDefault="006879F5" w:rsidP="006879F5">
      <w:pPr>
        <w:rPr>
          <w:rFonts w:cs="Calibri"/>
          <w:b/>
          <w:bCs/>
          <w:i/>
          <w:sz w:val="24"/>
          <w:szCs w:val="24"/>
          <w:lang w:eastAsia="en-AU"/>
        </w:rPr>
      </w:pPr>
      <w:r>
        <w:rPr>
          <w:rFonts w:cs="Calibri"/>
          <w:b/>
          <w:bCs/>
          <w:i/>
          <w:sz w:val="24"/>
          <w:szCs w:val="24"/>
          <w:lang w:eastAsia="en-AU"/>
        </w:rPr>
        <w:t>Response and recommendations</w:t>
      </w:r>
    </w:p>
    <w:p w14:paraId="1B2E7190"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current responses from the government and recommendations for improving the state trend.</w:t>
      </w:r>
    </w:p>
    <w:p w14:paraId="5FC75BC1" w14:textId="77777777" w:rsidR="006879F5" w:rsidRDefault="006879F5" w:rsidP="006879F5">
      <w:pPr>
        <w:rPr>
          <w:rFonts w:cs="Calibri"/>
          <w:i/>
          <w:sz w:val="24"/>
          <w:szCs w:val="24"/>
          <w:lang w:eastAsia="en-AU"/>
        </w:rPr>
      </w:pPr>
      <w:r>
        <w:rPr>
          <w:rFonts w:cs="Calibri"/>
          <w:b/>
          <w:bCs/>
          <w:i/>
          <w:sz w:val="24"/>
          <w:szCs w:val="24"/>
          <w:lang w:eastAsia="en-AU"/>
        </w:rPr>
        <w:lastRenderedPageBreak/>
        <w:t>References</w:t>
      </w:r>
    </w:p>
    <w:p w14:paraId="7E17EF06"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reference list for all in-text references for this indicator.</w:t>
      </w:r>
      <w:r>
        <w:rPr>
          <w:rFonts w:cs="Calibri"/>
          <w:bCs/>
          <w:i/>
          <w:sz w:val="24"/>
          <w:szCs w:val="24"/>
          <w:lang w:eastAsia="en-AU"/>
        </w:rPr>
        <w:t xml:space="preserve"> </w:t>
      </w:r>
    </w:p>
    <w:p w14:paraId="7739B94E" w14:textId="77777777" w:rsidR="006879F5" w:rsidRDefault="006879F5" w:rsidP="006879F5">
      <w:pPr>
        <w:rPr>
          <w:rFonts w:cs="Calibri"/>
          <w:i/>
          <w:sz w:val="24"/>
          <w:szCs w:val="24"/>
          <w:lang w:eastAsia="en-AU"/>
        </w:rPr>
      </w:pPr>
    </w:p>
    <w:p w14:paraId="1AF7840E" w14:textId="77777777" w:rsidR="00DA6477" w:rsidRDefault="00DA6477">
      <w:pPr>
        <w:spacing w:after="160" w:line="259" w:lineRule="auto"/>
        <w:rPr>
          <w:rFonts w:asciiTheme="minorHAnsi" w:hAnsiTheme="minorHAnsi" w:cstheme="minorHAnsi"/>
          <w:b/>
          <w:bCs/>
          <w:color w:val="3F6A92"/>
          <w:sz w:val="36"/>
          <w:lang w:eastAsia="en-AU"/>
        </w:rPr>
      </w:pPr>
      <w:r>
        <w:br w:type="page"/>
      </w:r>
    </w:p>
    <w:p w14:paraId="7C86D68D" w14:textId="67BB63FB" w:rsidR="006879F5" w:rsidRDefault="006879F5" w:rsidP="00F90A3B">
      <w:pPr>
        <w:pStyle w:val="Heading2"/>
      </w:pPr>
      <w:bookmarkStart w:id="35" w:name="_Toc33455970"/>
      <w:r>
        <w:lastRenderedPageBreak/>
        <w:t>Theme 2: Island and Ocean Ecosystems</w:t>
      </w:r>
      <w:bookmarkEnd w:id="35"/>
    </w:p>
    <w:p w14:paraId="5BE1CABE" w14:textId="77777777" w:rsidR="006879F5" w:rsidRDefault="006879F5" w:rsidP="006879F5">
      <w:pPr>
        <w:rPr>
          <w:rFonts w:cs="Calibri"/>
          <w:b/>
          <w:i/>
          <w:sz w:val="24"/>
          <w:szCs w:val="24"/>
          <w:lang w:eastAsia="en-AU"/>
        </w:rPr>
      </w:pPr>
      <w:r w:rsidRPr="00A237D5">
        <w:rPr>
          <w:rFonts w:cs="Calibri"/>
          <w:b/>
          <w:i/>
          <w:sz w:val="24"/>
          <w:szCs w:val="24"/>
          <w:highlight w:val="yellow"/>
          <w:lang w:eastAsia="en-AU"/>
        </w:rPr>
        <w:t>Add introduction to theme given country context</w:t>
      </w:r>
    </w:p>
    <w:tbl>
      <w:tblPr>
        <w:tblStyle w:val="TableGrid"/>
        <w:tblW w:w="0" w:type="auto"/>
        <w:tblLook w:val="04A0" w:firstRow="1" w:lastRow="0" w:firstColumn="1" w:lastColumn="0" w:noHBand="0" w:noVBand="1"/>
      </w:tblPr>
      <w:tblGrid>
        <w:gridCol w:w="1571"/>
        <w:gridCol w:w="3160"/>
        <w:gridCol w:w="2037"/>
        <w:gridCol w:w="2248"/>
      </w:tblGrid>
      <w:tr w:rsidR="006879F5" w14:paraId="512A7546" w14:textId="77777777" w:rsidTr="0037601B">
        <w:tc>
          <w:tcPr>
            <w:tcW w:w="1672" w:type="dxa"/>
            <w:shd w:val="clear" w:color="auto" w:fill="FFC000"/>
          </w:tcPr>
          <w:p w14:paraId="002BCE0B" w14:textId="77777777" w:rsidR="006879F5" w:rsidRDefault="006879F5" w:rsidP="00DF538B">
            <w:pPr>
              <w:rPr>
                <w:bCs/>
                <w:iCs/>
              </w:rPr>
            </w:pPr>
            <w:r>
              <w:rPr>
                <w:bCs/>
                <w:iCs/>
              </w:rPr>
              <w:t>Theme</w:t>
            </w:r>
          </w:p>
        </w:tc>
        <w:tc>
          <w:tcPr>
            <w:tcW w:w="3397" w:type="dxa"/>
            <w:shd w:val="clear" w:color="auto" w:fill="FFC000"/>
          </w:tcPr>
          <w:p w14:paraId="2B8C2881" w14:textId="77777777" w:rsidR="006879F5" w:rsidRPr="00467FBA" w:rsidRDefault="006879F5" w:rsidP="00DF538B">
            <w:pPr>
              <w:rPr>
                <w:bCs/>
                <w:iCs/>
              </w:rPr>
            </w:pPr>
            <w:r w:rsidRPr="00467FBA">
              <w:rPr>
                <w:bCs/>
                <w:iCs/>
              </w:rPr>
              <w:t>Indicators</w:t>
            </w:r>
          </w:p>
        </w:tc>
        <w:tc>
          <w:tcPr>
            <w:tcW w:w="2194" w:type="dxa"/>
            <w:shd w:val="clear" w:color="auto" w:fill="FFC000"/>
          </w:tcPr>
          <w:p w14:paraId="3AFAB2A9" w14:textId="77777777" w:rsidR="006879F5" w:rsidRDefault="006879F5" w:rsidP="00DF538B">
            <w:pPr>
              <w:rPr>
                <w:bCs/>
                <w:iCs/>
              </w:rPr>
            </w:pPr>
            <w:r>
              <w:rPr>
                <w:bCs/>
                <w:iCs/>
              </w:rPr>
              <w:t>Status and Trends</w:t>
            </w:r>
          </w:p>
        </w:tc>
        <w:tc>
          <w:tcPr>
            <w:tcW w:w="2313" w:type="dxa"/>
            <w:shd w:val="clear" w:color="auto" w:fill="FFC000"/>
          </w:tcPr>
          <w:p w14:paraId="3EA4BE6F" w14:textId="77777777" w:rsidR="006879F5" w:rsidRDefault="006879F5" w:rsidP="00DF538B">
            <w:pPr>
              <w:rPr>
                <w:bCs/>
                <w:iCs/>
              </w:rPr>
            </w:pPr>
            <w:r>
              <w:rPr>
                <w:bCs/>
                <w:iCs/>
              </w:rPr>
              <w:t>Response &amp; Recommendations</w:t>
            </w:r>
          </w:p>
        </w:tc>
      </w:tr>
      <w:tr w:rsidR="006879F5" w14:paraId="372459FB" w14:textId="77777777" w:rsidTr="00DF538B">
        <w:tc>
          <w:tcPr>
            <w:tcW w:w="1672" w:type="dxa"/>
            <w:vMerge w:val="restart"/>
            <w:textDirection w:val="btLr"/>
          </w:tcPr>
          <w:p w14:paraId="64E1ED2C" w14:textId="77777777" w:rsidR="006879F5" w:rsidRDefault="006879F5" w:rsidP="00DF538B">
            <w:pPr>
              <w:ind w:left="113" w:right="113"/>
              <w:jc w:val="center"/>
              <w:rPr>
                <w:bCs/>
                <w:iCs/>
              </w:rPr>
            </w:pPr>
            <w:r>
              <w:rPr>
                <w:bCs/>
                <w:iCs/>
              </w:rPr>
              <w:t>BIODIVERSITY</w:t>
            </w:r>
          </w:p>
        </w:tc>
        <w:tc>
          <w:tcPr>
            <w:tcW w:w="3397" w:type="dxa"/>
          </w:tcPr>
          <w:p w14:paraId="4A549CA8" w14:textId="77777777" w:rsidR="006879F5" w:rsidRPr="00467FBA" w:rsidRDefault="006879F5" w:rsidP="00DF538B">
            <w:r w:rsidRPr="00467FBA">
              <w:t xml:space="preserve">Terrestrial protected areas </w:t>
            </w:r>
          </w:p>
        </w:tc>
        <w:tc>
          <w:tcPr>
            <w:tcW w:w="2194" w:type="dxa"/>
          </w:tcPr>
          <w:p w14:paraId="2B0AB38C" w14:textId="77777777" w:rsidR="006879F5" w:rsidRDefault="006879F5" w:rsidP="00DF538B">
            <w:pPr>
              <w:rPr>
                <w:bCs/>
                <w:iCs/>
              </w:rPr>
            </w:pPr>
            <w:r w:rsidRPr="00C9240E">
              <w:rPr>
                <w:bCs/>
                <w:iCs/>
                <w:highlight w:val="yellow"/>
              </w:rPr>
              <w:t>Insert Status and Trend symbol</w:t>
            </w:r>
          </w:p>
        </w:tc>
        <w:tc>
          <w:tcPr>
            <w:tcW w:w="2313" w:type="dxa"/>
          </w:tcPr>
          <w:p w14:paraId="5496C585" w14:textId="77777777" w:rsidR="006879F5" w:rsidRDefault="006879F5" w:rsidP="00DF538B">
            <w:pPr>
              <w:rPr>
                <w:bCs/>
                <w:iCs/>
              </w:rPr>
            </w:pPr>
            <w:r w:rsidRPr="00135AF4">
              <w:rPr>
                <w:bCs/>
                <w:iCs/>
                <w:highlight w:val="yellow"/>
              </w:rPr>
              <w:t>Insert key points from Response and Recommendations</w:t>
            </w:r>
          </w:p>
        </w:tc>
      </w:tr>
      <w:tr w:rsidR="006879F5" w14:paraId="7910CA78" w14:textId="77777777" w:rsidTr="00DF538B">
        <w:tc>
          <w:tcPr>
            <w:tcW w:w="1672" w:type="dxa"/>
            <w:vMerge/>
          </w:tcPr>
          <w:p w14:paraId="089CC3C9" w14:textId="77777777" w:rsidR="006879F5" w:rsidRDefault="006879F5" w:rsidP="00DF538B">
            <w:pPr>
              <w:rPr>
                <w:bCs/>
                <w:iCs/>
              </w:rPr>
            </w:pPr>
          </w:p>
        </w:tc>
        <w:tc>
          <w:tcPr>
            <w:tcW w:w="3397" w:type="dxa"/>
          </w:tcPr>
          <w:p w14:paraId="010FA215" w14:textId="77777777" w:rsidR="006879F5" w:rsidRPr="00467FBA" w:rsidRDefault="006879F5" w:rsidP="00DF538B">
            <w:r w:rsidRPr="00467FBA">
              <w:t xml:space="preserve">Wetlands </w:t>
            </w:r>
          </w:p>
        </w:tc>
        <w:tc>
          <w:tcPr>
            <w:tcW w:w="2194" w:type="dxa"/>
          </w:tcPr>
          <w:p w14:paraId="4FC9AB9C" w14:textId="77777777" w:rsidR="006879F5" w:rsidRDefault="006879F5" w:rsidP="00DF538B">
            <w:pPr>
              <w:rPr>
                <w:bCs/>
                <w:iCs/>
              </w:rPr>
            </w:pPr>
            <w:r w:rsidRPr="00C9240E">
              <w:rPr>
                <w:bCs/>
                <w:iCs/>
                <w:highlight w:val="yellow"/>
              </w:rPr>
              <w:t>Insert Status and Trend symbol</w:t>
            </w:r>
          </w:p>
        </w:tc>
        <w:tc>
          <w:tcPr>
            <w:tcW w:w="2313" w:type="dxa"/>
          </w:tcPr>
          <w:p w14:paraId="06C9716B" w14:textId="77777777" w:rsidR="006879F5" w:rsidRDefault="006879F5" w:rsidP="00DF538B">
            <w:pPr>
              <w:rPr>
                <w:bCs/>
                <w:iCs/>
              </w:rPr>
            </w:pPr>
            <w:r w:rsidRPr="00135AF4">
              <w:rPr>
                <w:bCs/>
                <w:iCs/>
                <w:highlight w:val="yellow"/>
              </w:rPr>
              <w:t>Insert key points from Response and Recommendations</w:t>
            </w:r>
          </w:p>
        </w:tc>
      </w:tr>
      <w:tr w:rsidR="006879F5" w14:paraId="7A8BF432" w14:textId="77777777" w:rsidTr="00DF538B">
        <w:tc>
          <w:tcPr>
            <w:tcW w:w="1672" w:type="dxa"/>
            <w:vMerge/>
          </w:tcPr>
          <w:p w14:paraId="14344B11" w14:textId="77777777" w:rsidR="006879F5" w:rsidRDefault="006879F5" w:rsidP="00DF538B">
            <w:pPr>
              <w:rPr>
                <w:bCs/>
                <w:iCs/>
              </w:rPr>
            </w:pPr>
          </w:p>
        </w:tc>
        <w:tc>
          <w:tcPr>
            <w:tcW w:w="3397" w:type="dxa"/>
          </w:tcPr>
          <w:p w14:paraId="35308D30" w14:textId="77777777" w:rsidR="006879F5" w:rsidRPr="00467FBA" w:rsidRDefault="006879F5" w:rsidP="00DF538B">
            <w:r w:rsidRPr="00467FBA">
              <w:t xml:space="preserve">Invasive species under management or eradicated </w:t>
            </w:r>
          </w:p>
        </w:tc>
        <w:tc>
          <w:tcPr>
            <w:tcW w:w="2194" w:type="dxa"/>
          </w:tcPr>
          <w:p w14:paraId="22A54541" w14:textId="77777777" w:rsidR="006879F5" w:rsidRDefault="006879F5" w:rsidP="00DF538B">
            <w:pPr>
              <w:rPr>
                <w:bCs/>
                <w:iCs/>
              </w:rPr>
            </w:pPr>
            <w:r w:rsidRPr="00C9240E">
              <w:rPr>
                <w:bCs/>
                <w:iCs/>
                <w:highlight w:val="yellow"/>
              </w:rPr>
              <w:t>Insert Status and Trend symbol</w:t>
            </w:r>
          </w:p>
        </w:tc>
        <w:tc>
          <w:tcPr>
            <w:tcW w:w="2313" w:type="dxa"/>
          </w:tcPr>
          <w:p w14:paraId="395E87C9" w14:textId="77777777" w:rsidR="006879F5" w:rsidRDefault="006879F5" w:rsidP="00DF538B">
            <w:pPr>
              <w:rPr>
                <w:bCs/>
                <w:iCs/>
              </w:rPr>
            </w:pPr>
            <w:r w:rsidRPr="00135AF4">
              <w:rPr>
                <w:bCs/>
                <w:iCs/>
                <w:highlight w:val="yellow"/>
              </w:rPr>
              <w:t>Insert key points from Response and Recommendations</w:t>
            </w:r>
          </w:p>
        </w:tc>
      </w:tr>
      <w:tr w:rsidR="006879F5" w14:paraId="0728C883" w14:textId="77777777" w:rsidTr="00DF538B">
        <w:tc>
          <w:tcPr>
            <w:tcW w:w="1672" w:type="dxa"/>
            <w:vMerge/>
          </w:tcPr>
          <w:p w14:paraId="66241B9F" w14:textId="77777777" w:rsidR="006879F5" w:rsidRDefault="006879F5" w:rsidP="00DF538B">
            <w:pPr>
              <w:rPr>
                <w:bCs/>
                <w:iCs/>
              </w:rPr>
            </w:pPr>
          </w:p>
        </w:tc>
        <w:tc>
          <w:tcPr>
            <w:tcW w:w="3397" w:type="dxa"/>
          </w:tcPr>
          <w:p w14:paraId="12448D8A" w14:textId="77777777" w:rsidR="006879F5" w:rsidRPr="00467FBA" w:rsidRDefault="006879F5" w:rsidP="00DF538B">
            <w:r w:rsidRPr="00467FBA">
              <w:t xml:space="preserve">Priority sites with invasive species managed </w:t>
            </w:r>
          </w:p>
        </w:tc>
        <w:tc>
          <w:tcPr>
            <w:tcW w:w="2194" w:type="dxa"/>
          </w:tcPr>
          <w:p w14:paraId="6AF69463" w14:textId="77777777" w:rsidR="006879F5" w:rsidRDefault="006879F5" w:rsidP="00DF538B">
            <w:pPr>
              <w:rPr>
                <w:bCs/>
                <w:iCs/>
              </w:rPr>
            </w:pPr>
            <w:r w:rsidRPr="00C9240E">
              <w:rPr>
                <w:bCs/>
                <w:iCs/>
                <w:highlight w:val="yellow"/>
              </w:rPr>
              <w:t>Insert Status and Trend symbol</w:t>
            </w:r>
          </w:p>
        </w:tc>
        <w:tc>
          <w:tcPr>
            <w:tcW w:w="2313" w:type="dxa"/>
          </w:tcPr>
          <w:p w14:paraId="10A78F15" w14:textId="77777777" w:rsidR="006879F5" w:rsidRDefault="006879F5" w:rsidP="00DF538B">
            <w:pPr>
              <w:rPr>
                <w:bCs/>
                <w:iCs/>
              </w:rPr>
            </w:pPr>
            <w:r w:rsidRPr="00135AF4">
              <w:rPr>
                <w:bCs/>
                <w:iCs/>
                <w:highlight w:val="yellow"/>
              </w:rPr>
              <w:t>Insert key points from Response and Recommendations</w:t>
            </w:r>
          </w:p>
        </w:tc>
      </w:tr>
      <w:tr w:rsidR="006879F5" w14:paraId="7632327D" w14:textId="77777777" w:rsidTr="00DF538B">
        <w:tc>
          <w:tcPr>
            <w:tcW w:w="1672" w:type="dxa"/>
            <w:vMerge/>
          </w:tcPr>
          <w:p w14:paraId="42A0FFB0" w14:textId="77777777" w:rsidR="006879F5" w:rsidRDefault="006879F5" w:rsidP="00DF538B">
            <w:pPr>
              <w:rPr>
                <w:bCs/>
                <w:iCs/>
              </w:rPr>
            </w:pPr>
          </w:p>
        </w:tc>
        <w:tc>
          <w:tcPr>
            <w:tcW w:w="3397" w:type="dxa"/>
          </w:tcPr>
          <w:p w14:paraId="357DE252" w14:textId="77777777" w:rsidR="006879F5" w:rsidRPr="00467FBA" w:rsidRDefault="006879F5" w:rsidP="00DF538B">
            <w:r w:rsidRPr="00467FBA">
              <w:t xml:space="preserve">IUCN red list summary </w:t>
            </w:r>
          </w:p>
        </w:tc>
        <w:tc>
          <w:tcPr>
            <w:tcW w:w="2194" w:type="dxa"/>
          </w:tcPr>
          <w:p w14:paraId="39604665" w14:textId="77777777" w:rsidR="006879F5" w:rsidRDefault="006879F5" w:rsidP="00DF538B">
            <w:pPr>
              <w:rPr>
                <w:bCs/>
                <w:iCs/>
              </w:rPr>
            </w:pPr>
            <w:r w:rsidRPr="00C9240E">
              <w:rPr>
                <w:bCs/>
                <w:iCs/>
                <w:highlight w:val="yellow"/>
              </w:rPr>
              <w:t>Insert Status and Trend symbol</w:t>
            </w:r>
          </w:p>
        </w:tc>
        <w:tc>
          <w:tcPr>
            <w:tcW w:w="2313" w:type="dxa"/>
          </w:tcPr>
          <w:p w14:paraId="3D796C08" w14:textId="77777777" w:rsidR="006879F5" w:rsidRDefault="006879F5" w:rsidP="00DF538B">
            <w:pPr>
              <w:rPr>
                <w:bCs/>
                <w:iCs/>
              </w:rPr>
            </w:pPr>
            <w:r w:rsidRPr="00135AF4">
              <w:rPr>
                <w:bCs/>
                <w:iCs/>
                <w:highlight w:val="yellow"/>
              </w:rPr>
              <w:t>Insert key points from Response and Recommendations</w:t>
            </w:r>
          </w:p>
        </w:tc>
      </w:tr>
      <w:tr w:rsidR="006879F5" w14:paraId="1B16ACB6" w14:textId="77777777" w:rsidTr="00DF538B">
        <w:tc>
          <w:tcPr>
            <w:tcW w:w="1672" w:type="dxa"/>
            <w:vMerge/>
          </w:tcPr>
          <w:p w14:paraId="7EC7DF77" w14:textId="77777777" w:rsidR="006879F5" w:rsidRDefault="006879F5" w:rsidP="00DF538B">
            <w:pPr>
              <w:rPr>
                <w:bCs/>
                <w:iCs/>
              </w:rPr>
            </w:pPr>
          </w:p>
        </w:tc>
        <w:tc>
          <w:tcPr>
            <w:tcW w:w="3397" w:type="dxa"/>
          </w:tcPr>
          <w:p w14:paraId="54D4D463" w14:textId="77777777" w:rsidR="006879F5" w:rsidRPr="00467FBA" w:rsidRDefault="006879F5" w:rsidP="00DF538B">
            <w:r w:rsidRPr="00467FBA">
              <w:t xml:space="preserve">Status of threatened, endemic or migratory species </w:t>
            </w:r>
          </w:p>
        </w:tc>
        <w:tc>
          <w:tcPr>
            <w:tcW w:w="2194" w:type="dxa"/>
          </w:tcPr>
          <w:p w14:paraId="03E4B30F" w14:textId="77777777" w:rsidR="006879F5" w:rsidRDefault="006879F5" w:rsidP="00DF538B">
            <w:pPr>
              <w:rPr>
                <w:bCs/>
                <w:iCs/>
              </w:rPr>
            </w:pPr>
            <w:r w:rsidRPr="00C9240E">
              <w:rPr>
                <w:bCs/>
                <w:iCs/>
                <w:highlight w:val="yellow"/>
              </w:rPr>
              <w:t>Insert Status and Trend symbol</w:t>
            </w:r>
          </w:p>
        </w:tc>
        <w:tc>
          <w:tcPr>
            <w:tcW w:w="2313" w:type="dxa"/>
          </w:tcPr>
          <w:p w14:paraId="77B5F8CC" w14:textId="77777777" w:rsidR="006879F5" w:rsidRDefault="006879F5" w:rsidP="00DF538B">
            <w:pPr>
              <w:rPr>
                <w:bCs/>
                <w:iCs/>
              </w:rPr>
            </w:pPr>
            <w:r w:rsidRPr="00135AF4">
              <w:rPr>
                <w:bCs/>
                <w:iCs/>
                <w:highlight w:val="yellow"/>
              </w:rPr>
              <w:t>Insert key points from Response and Recommendations</w:t>
            </w:r>
          </w:p>
        </w:tc>
      </w:tr>
      <w:tr w:rsidR="006879F5" w14:paraId="3C339571" w14:textId="77777777" w:rsidTr="00DF538B">
        <w:tc>
          <w:tcPr>
            <w:tcW w:w="1672" w:type="dxa"/>
            <w:vMerge/>
          </w:tcPr>
          <w:p w14:paraId="4FEC8CAC" w14:textId="77777777" w:rsidR="006879F5" w:rsidRDefault="006879F5" w:rsidP="00DF538B">
            <w:pPr>
              <w:rPr>
                <w:bCs/>
                <w:iCs/>
              </w:rPr>
            </w:pPr>
          </w:p>
        </w:tc>
        <w:tc>
          <w:tcPr>
            <w:tcW w:w="3397" w:type="dxa"/>
          </w:tcPr>
          <w:p w14:paraId="40DD720F" w14:textId="77777777" w:rsidR="006879F5" w:rsidRPr="00467FBA" w:rsidRDefault="006879F5" w:rsidP="00DF538B">
            <w:r>
              <w:t xml:space="preserve">Freshwater quality </w:t>
            </w:r>
          </w:p>
        </w:tc>
        <w:tc>
          <w:tcPr>
            <w:tcW w:w="2194" w:type="dxa"/>
          </w:tcPr>
          <w:p w14:paraId="0A6D7F8C" w14:textId="77777777" w:rsidR="006879F5" w:rsidRPr="00C9240E" w:rsidRDefault="006879F5" w:rsidP="00DF538B">
            <w:pPr>
              <w:rPr>
                <w:bCs/>
                <w:iCs/>
                <w:highlight w:val="yellow"/>
              </w:rPr>
            </w:pPr>
            <w:r w:rsidRPr="00C9240E">
              <w:rPr>
                <w:bCs/>
                <w:iCs/>
                <w:highlight w:val="yellow"/>
              </w:rPr>
              <w:t>Insert Status and Trend symbol</w:t>
            </w:r>
          </w:p>
        </w:tc>
        <w:tc>
          <w:tcPr>
            <w:tcW w:w="2313" w:type="dxa"/>
          </w:tcPr>
          <w:p w14:paraId="25C2C606" w14:textId="77777777" w:rsidR="006879F5" w:rsidRPr="00135AF4" w:rsidRDefault="006879F5" w:rsidP="00DF538B">
            <w:pPr>
              <w:rPr>
                <w:bCs/>
                <w:iCs/>
                <w:highlight w:val="yellow"/>
              </w:rPr>
            </w:pPr>
            <w:r w:rsidRPr="00135AF4">
              <w:rPr>
                <w:bCs/>
                <w:iCs/>
                <w:highlight w:val="yellow"/>
              </w:rPr>
              <w:t>Insert key points from Response and Recommendations</w:t>
            </w:r>
          </w:p>
        </w:tc>
      </w:tr>
    </w:tbl>
    <w:p w14:paraId="21F8F1E9" w14:textId="77777777" w:rsidR="006879F5" w:rsidRDefault="006879F5" w:rsidP="006879F5">
      <w:pPr>
        <w:rPr>
          <w:b/>
          <w:sz w:val="32"/>
          <w:szCs w:val="32"/>
          <w:lang w:eastAsia="en-AU"/>
        </w:rPr>
      </w:pPr>
    </w:p>
    <w:p w14:paraId="666533A9" w14:textId="77777777" w:rsidR="006879F5" w:rsidRPr="00CD2F62" w:rsidRDefault="006879F5" w:rsidP="00F90A3B">
      <w:pPr>
        <w:pStyle w:val="Heading3"/>
      </w:pPr>
      <w:bookmarkStart w:id="36" w:name="_Toc33455971"/>
      <w:r>
        <w:t>INDICATOR</w:t>
      </w:r>
      <w:r w:rsidRPr="00CD2F62">
        <w:t xml:space="preserve">: </w:t>
      </w:r>
      <w:r>
        <w:t>TERRESTRIAL PROTECTED AREAS</w:t>
      </w:r>
      <w:bookmarkEnd w:id="36"/>
    </w:p>
    <w:tbl>
      <w:tblPr>
        <w:tblStyle w:val="TableGrid"/>
        <w:tblW w:w="0" w:type="auto"/>
        <w:tblLook w:val="04A0" w:firstRow="1" w:lastRow="0" w:firstColumn="1" w:lastColumn="0" w:noHBand="0" w:noVBand="1"/>
      </w:tblPr>
      <w:tblGrid>
        <w:gridCol w:w="4508"/>
        <w:gridCol w:w="4508"/>
      </w:tblGrid>
      <w:tr w:rsidR="005E4D55" w14:paraId="64E5C665" w14:textId="77777777" w:rsidTr="00CD574D">
        <w:tc>
          <w:tcPr>
            <w:tcW w:w="4508" w:type="dxa"/>
            <w:shd w:val="clear" w:color="auto" w:fill="92D050"/>
          </w:tcPr>
          <w:p w14:paraId="2FBA8D60" w14:textId="77777777" w:rsidR="006A6336" w:rsidRPr="001D7A39" w:rsidRDefault="006A6336" w:rsidP="00CD574D">
            <w:pPr>
              <w:rPr>
                <w:sz w:val="24"/>
                <w:szCs w:val="24"/>
                <w:lang w:val="en-US"/>
              </w:rPr>
            </w:pPr>
            <w:r w:rsidRPr="001D7A39">
              <w:rPr>
                <w:sz w:val="24"/>
                <w:szCs w:val="24"/>
                <w:lang w:val="en-US"/>
              </w:rPr>
              <w:t>CBD</w:t>
            </w:r>
          </w:p>
        </w:tc>
        <w:tc>
          <w:tcPr>
            <w:tcW w:w="4508" w:type="dxa"/>
            <w:shd w:val="clear" w:color="auto" w:fill="92D050"/>
          </w:tcPr>
          <w:p w14:paraId="22CE7185" w14:textId="77777777" w:rsidR="006A6336" w:rsidRPr="001D7A39" w:rsidRDefault="006A6336" w:rsidP="00CD574D">
            <w:pPr>
              <w:rPr>
                <w:sz w:val="24"/>
                <w:szCs w:val="24"/>
                <w:lang w:val="en-US"/>
              </w:rPr>
            </w:pPr>
            <w:r w:rsidRPr="001D7A39">
              <w:rPr>
                <w:sz w:val="24"/>
                <w:szCs w:val="24"/>
                <w:lang w:val="en-US"/>
              </w:rPr>
              <w:t>SDG</w:t>
            </w:r>
          </w:p>
        </w:tc>
      </w:tr>
      <w:tr w:rsidR="005E4D55" w14:paraId="636FED6F" w14:textId="77777777" w:rsidTr="00CD574D">
        <w:tc>
          <w:tcPr>
            <w:tcW w:w="4508" w:type="dxa"/>
          </w:tcPr>
          <w:p w14:paraId="701A70E8" w14:textId="6695C0F5" w:rsidR="001E37F0" w:rsidRDefault="005A2C18" w:rsidP="001E37F0">
            <w:pPr>
              <w:rPr>
                <w:noProof/>
              </w:rPr>
            </w:pPr>
            <w:r>
              <w:rPr>
                <w:noProof/>
              </w:rPr>
              <w:drawing>
                <wp:inline distT="0" distB="0" distL="0" distR="0" wp14:anchorId="13FA8DC2" wp14:editId="62BC22F3">
                  <wp:extent cx="1075055" cy="1075055"/>
                  <wp:effectExtent l="0" t="0" r="0" b="0"/>
                  <wp:docPr id="15176" name="Picture 15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075055" cy="1075055"/>
                          </a:xfrm>
                          <a:prstGeom prst="rect">
                            <a:avLst/>
                          </a:prstGeom>
                          <a:noFill/>
                          <a:ln>
                            <a:noFill/>
                          </a:ln>
                        </pic:spPr>
                      </pic:pic>
                    </a:graphicData>
                  </a:graphic>
                </wp:inline>
              </w:drawing>
            </w:r>
          </w:p>
          <w:p w14:paraId="7BFB3B2F" w14:textId="1A8EA653" w:rsidR="001E37F0" w:rsidRDefault="005A2C18" w:rsidP="00CD574D">
            <w:pPr>
              <w:rPr>
                <w:noProof/>
              </w:rPr>
            </w:pPr>
            <w:r>
              <w:rPr>
                <w:noProof/>
              </w:rPr>
              <w:lastRenderedPageBreak/>
              <w:drawing>
                <wp:inline distT="0" distB="0" distL="0" distR="0" wp14:anchorId="4E20E646" wp14:editId="42E9B341">
                  <wp:extent cx="1075055" cy="1075055"/>
                  <wp:effectExtent l="0" t="0" r="0" b="0"/>
                  <wp:docPr id="15177" name="Picture 15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075055" cy="1075055"/>
                          </a:xfrm>
                          <a:prstGeom prst="rect">
                            <a:avLst/>
                          </a:prstGeom>
                          <a:noFill/>
                          <a:ln>
                            <a:noFill/>
                          </a:ln>
                        </pic:spPr>
                      </pic:pic>
                    </a:graphicData>
                  </a:graphic>
                </wp:inline>
              </w:drawing>
            </w:r>
          </w:p>
          <w:p w14:paraId="5DF8EAAE" w14:textId="4497B0A6" w:rsidR="006A6336" w:rsidRDefault="005A2C18" w:rsidP="00CD574D">
            <w:pPr>
              <w:rPr>
                <w:lang w:val="en-US"/>
              </w:rPr>
            </w:pPr>
            <w:r>
              <w:rPr>
                <w:noProof/>
              </w:rPr>
              <w:drawing>
                <wp:inline distT="0" distB="0" distL="0" distR="0" wp14:anchorId="65181B5A" wp14:editId="54E3DCBA">
                  <wp:extent cx="1075055" cy="1075055"/>
                  <wp:effectExtent l="0" t="0" r="0" b="0"/>
                  <wp:docPr id="15179" name="Picture 15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075055" cy="1075055"/>
                          </a:xfrm>
                          <a:prstGeom prst="rect">
                            <a:avLst/>
                          </a:prstGeom>
                          <a:noFill/>
                          <a:ln>
                            <a:noFill/>
                          </a:ln>
                        </pic:spPr>
                      </pic:pic>
                    </a:graphicData>
                  </a:graphic>
                </wp:inline>
              </w:drawing>
            </w:r>
          </w:p>
        </w:tc>
        <w:tc>
          <w:tcPr>
            <w:tcW w:w="4508" w:type="dxa"/>
          </w:tcPr>
          <w:p w14:paraId="1F4AE340" w14:textId="707DAFA9" w:rsidR="006A6336" w:rsidRDefault="006A6336" w:rsidP="00CD574D">
            <w:pPr>
              <w:rPr>
                <w:noProof/>
              </w:rPr>
            </w:pPr>
            <w:r>
              <w:rPr>
                <w:noProof/>
              </w:rPr>
              <w:lastRenderedPageBreak/>
              <w:drawing>
                <wp:inline distT="0" distB="0" distL="0" distR="0" wp14:anchorId="375EF815" wp14:editId="711687F9">
                  <wp:extent cx="1024467" cy="1024467"/>
                  <wp:effectExtent l="0" t="0" r="4445" b="444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034677" cy="1034677"/>
                          </a:xfrm>
                          <a:prstGeom prst="rect">
                            <a:avLst/>
                          </a:prstGeom>
                          <a:noFill/>
                          <a:ln>
                            <a:noFill/>
                          </a:ln>
                        </pic:spPr>
                      </pic:pic>
                    </a:graphicData>
                  </a:graphic>
                </wp:inline>
              </w:drawing>
            </w:r>
            <w:r>
              <w:rPr>
                <w:noProof/>
              </w:rPr>
              <w:t xml:space="preserve"> </w:t>
            </w:r>
            <w:r w:rsidRPr="006A6336">
              <w:rPr>
                <w:b/>
                <w:bCs/>
                <w:noProof/>
                <w:sz w:val="24"/>
                <w:szCs w:val="24"/>
              </w:rPr>
              <w:t>6.6</w:t>
            </w:r>
          </w:p>
          <w:p w14:paraId="7CBFEA49" w14:textId="77777777" w:rsidR="006A6336" w:rsidRDefault="006A6336" w:rsidP="00CD574D"/>
          <w:p w14:paraId="5E6CFD19" w14:textId="77777777" w:rsidR="006A6336" w:rsidRDefault="006A6336" w:rsidP="00CD574D">
            <w:pPr>
              <w:rPr>
                <w:b/>
                <w:bCs/>
                <w:sz w:val="24"/>
                <w:szCs w:val="24"/>
                <w:lang w:val="en-US"/>
              </w:rPr>
            </w:pPr>
            <w:r>
              <w:rPr>
                <w:noProof/>
              </w:rPr>
              <w:lastRenderedPageBreak/>
              <w:drawing>
                <wp:inline distT="0" distB="0" distL="0" distR="0" wp14:anchorId="57AC227B" wp14:editId="30C9A8B7">
                  <wp:extent cx="931334" cy="931334"/>
                  <wp:effectExtent l="0" t="0" r="2540" b="254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939425" cy="939425"/>
                          </a:xfrm>
                          <a:prstGeom prst="rect">
                            <a:avLst/>
                          </a:prstGeom>
                          <a:noFill/>
                          <a:ln>
                            <a:noFill/>
                          </a:ln>
                        </pic:spPr>
                      </pic:pic>
                    </a:graphicData>
                  </a:graphic>
                </wp:inline>
              </w:drawing>
            </w:r>
            <w:r>
              <w:rPr>
                <w:lang w:val="en-US"/>
              </w:rPr>
              <w:t xml:space="preserve"> </w:t>
            </w:r>
            <w:r w:rsidRPr="002760F3">
              <w:rPr>
                <w:b/>
                <w:bCs/>
                <w:sz w:val="24"/>
                <w:szCs w:val="24"/>
                <w:lang w:val="en-US"/>
              </w:rPr>
              <w:t>1</w:t>
            </w:r>
            <w:r>
              <w:rPr>
                <w:b/>
                <w:bCs/>
                <w:sz w:val="24"/>
                <w:szCs w:val="24"/>
                <w:lang w:val="en-US"/>
              </w:rPr>
              <w:t>2</w:t>
            </w:r>
            <w:r w:rsidRPr="002760F3">
              <w:rPr>
                <w:b/>
                <w:bCs/>
                <w:sz w:val="24"/>
                <w:szCs w:val="24"/>
                <w:lang w:val="en-US"/>
              </w:rPr>
              <w:t>.</w:t>
            </w:r>
            <w:r>
              <w:rPr>
                <w:b/>
                <w:bCs/>
                <w:sz w:val="24"/>
                <w:szCs w:val="24"/>
                <w:lang w:val="en-US"/>
              </w:rPr>
              <w:t>2</w:t>
            </w:r>
          </w:p>
          <w:p w14:paraId="314FF4D2" w14:textId="3CC1C192" w:rsidR="006A6336" w:rsidRPr="00281D2B" w:rsidRDefault="005E4D55" w:rsidP="00CD574D">
            <w:pPr>
              <w:rPr>
                <w:b/>
                <w:bCs/>
                <w:sz w:val="24"/>
                <w:szCs w:val="24"/>
                <w:lang w:val="en-US"/>
              </w:rPr>
            </w:pPr>
            <w:r>
              <w:rPr>
                <w:noProof/>
              </w:rPr>
              <w:drawing>
                <wp:inline distT="0" distB="0" distL="0" distR="0" wp14:anchorId="7B432E0F" wp14:editId="20F68B02">
                  <wp:extent cx="922867" cy="922867"/>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933658" cy="933658"/>
                          </a:xfrm>
                          <a:prstGeom prst="rect">
                            <a:avLst/>
                          </a:prstGeom>
                          <a:noFill/>
                          <a:ln>
                            <a:noFill/>
                          </a:ln>
                        </pic:spPr>
                      </pic:pic>
                    </a:graphicData>
                  </a:graphic>
                </wp:inline>
              </w:drawing>
            </w:r>
            <w:r>
              <w:rPr>
                <w:noProof/>
              </w:rPr>
              <w:t xml:space="preserve"> </w:t>
            </w:r>
            <w:r w:rsidRPr="002760F3">
              <w:rPr>
                <w:b/>
                <w:bCs/>
                <w:sz w:val="24"/>
                <w:szCs w:val="24"/>
                <w:lang w:val="en-US"/>
              </w:rPr>
              <w:t>1</w:t>
            </w:r>
            <w:r>
              <w:rPr>
                <w:b/>
                <w:bCs/>
                <w:sz w:val="24"/>
                <w:szCs w:val="24"/>
                <w:lang w:val="en-US"/>
              </w:rPr>
              <w:t>5</w:t>
            </w:r>
            <w:r w:rsidRPr="002760F3">
              <w:rPr>
                <w:b/>
                <w:bCs/>
                <w:sz w:val="24"/>
                <w:szCs w:val="24"/>
                <w:lang w:val="en-US"/>
              </w:rPr>
              <w:t>.</w:t>
            </w:r>
            <w:r>
              <w:rPr>
                <w:b/>
                <w:bCs/>
                <w:sz w:val="24"/>
                <w:szCs w:val="24"/>
                <w:lang w:val="en-US"/>
              </w:rPr>
              <w:t>1, 15.2, 15.5</w:t>
            </w:r>
          </w:p>
        </w:tc>
      </w:tr>
    </w:tbl>
    <w:p w14:paraId="75FE16B8" w14:textId="77777777" w:rsidR="006A6336" w:rsidRDefault="006A6336" w:rsidP="006879F5">
      <w:pPr>
        <w:rPr>
          <w:rFonts w:cs="Calibri"/>
          <w:b/>
          <w:bCs/>
          <w:i/>
          <w:sz w:val="24"/>
          <w:szCs w:val="24"/>
          <w:lang w:eastAsia="en-AU"/>
        </w:rPr>
      </w:pPr>
    </w:p>
    <w:p w14:paraId="537BC731" w14:textId="50E4D64D" w:rsidR="006879F5" w:rsidRDefault="006879F5" w:rsidP="006879F5">
      <w:pPr>
        <w:rPr>
          <w:rFonts w:cs="Calibri"/>
          <w:b/>
          <w:bCs/>
          <w:i/>
          <w:sz w:val="24"/>
          <w:szCs w:val="24"/>
          <w:lang w:eastAsia="en-AU"/>
        </w:rPr>
      </w:pPr>
      <w:r>
        <w:rPr>
          <w:rFonts w:cs="Calibri"/>
          <w:b/>
          <w:bCs/>
          <w:i/>
          <w:sz w:val="24"/>
          <w:szCs w:val="24"/>
          <w:lang w:eastAsia="en-AU"/>
        </w:rPr>
        <w:t>Definition</w:t>
      </w:r>
    </w:p>
    <w:p w14:paraId="4E9572C0" w14:textId="77777777" w:rsidR="006879F5" w:rsidRPr="00EA3B87" w:rsidRDefault="006879F5" w:rsidP="006879F5">
      <w:pPr>
        <w:rPr>
          <w:rFonts w:cs="Calibri"/>
          <w:b/>
          <w:bCs/>
          <w:sz w:val="24"/>
          <w:szCs w:val="24"/>
          <w:lang w:eastAsia="en-AU"/>
        </w:rPr>
      </w:pPr>
      <w:r>
        <w:rPr>
          <w:rFonts w:eastAsiaTheme="minorHAnsi" w:cs="Calibri"/>
          <w:color w:val="000000"/>
          <w:sz w:val="24"/>
          <w:szCs w:val="24"/>
          <w:lang w:val="en-AU"/>
        </w:rPr>
        <w:t>% of land area formally protected for conservation.</w:t>
      </w:r>
    </w:p>
    <w:p w14:paraId="56600252" w14:textId="77777777" w:rsidR="006879F5" w:rsidRDefault="006879F5" w:rsidP="006879F5">
      <w:pPr>
        <w:rPr>
          <w:rFonts w:cs="Calibri"/>
          <w:b/>
          <w:bCs/>
          <w:i/>
          <w:sz w:val="24"/>
          <w:szCs w:val="24"/>
          <w:lang w:eastAsia="en-AU"/>
        </w:rPr>
      </w:pPr>
      <w:r>
        <w:rPr>
          <w:rFonts w:cs="Calibri"/>
          <w:b/>
          <w:bCs/>
          <w:i/>
          <w:sz w:val="24"/>
          <w:szCs w:val="24"/>
          <w:lang w:eastAsia="en-AU"/>
        </w:rPr>
        <w:t xml:space="preserve">Status, trend and data confidence </w:t>
      </w:r>
    </w:p>
    <w:p w14:paraId="3C45E413" w14:textId="77777777" w:rsidR="006879F5" w:rsidRPr="00EA3B87" w:rsidRDefault="006879F5" w:rsidP="006879F5">
      <w:pPr>
        <w:rPr>
          <w:rFonts w:cs="Calibri"/>
          <w:bCs/>
          <w:i/>
          <w:sz w:val="24"/>
          <w:szCs w:val="24"/>
          <w:lang w:eastAsia="en-AU"/>
        </w:rPr>
      </w:pPr>
      <w:r>
        <w:rPr>
          <w:rFonts w:cs="Calibri"/>
          <w:bCs/>
          <w:i/>
          <w:sz w:val="24"/>
          <w:szCs w:val="24"/>
          <w:highlight w:val="yellow"/>
          <w:lang w:eastAsia="en-AU"/>
        </w:rPr>
        <w:t>Add relevant symbol based on interpretation of data</w:t>
      </w:r>
      <w:r w:rsidRPr="00EA3B87">
        <w:rPr>
          <w:rFonts w:cs="Calibri"/>
          <w:bCs/>
          <w:i/>
          <w:sz w:val="24"/>
          <w:szCs w:val="24"/>
          <w:highlight w:val="yellow"/>
          <w:lang w:eastAsia="en-AU"/>
        </w:rPr>
        <w:t>.</w:t>
      </w:r>
    </w:p>
    <w:p w14:paraId="604B7009" w14:textId="77777777" w:rsidR="006879F5" w:rsidRDefault="006879F5" w:rsidP="006879F5">
      <w:pPr>
        <w:rPr>
          <w:rFonts w:cs="Calibri"/>
          <w:b/>
          <w:bCs/>
          <w:i/>
          <w:sz w:val="24"/>
          <w:szCs w:val="24"/>
          <w:lang w:eastAsia="en-AU"/>
        </w:rPr>
      </w:pPr>
      <w:r>
        <w:rPr>
          <w:rFonts w:cs="Calibri"/>
          <w:b/>
          <w:bCs/>
          <w:i/>
          <w:sz w:val="24"/>
          <w:szCs w:val="24"/>
          <w:lang w:eastAsia="en-AU"/>
        </w:rPr>
        <w:t xml:space="preserve">Data presentation and discussion </w:t>
      </w:r>
    </w:p>
    <w:p w14:paraId="4915FFE1" w14:textId="77777777" w:rsidR="006879F5" w:rsidRPr="00EA3B87" w:rsidRDefault="006879F5" w:rsidP="006879F5">
      <w:pPr>
        <w:rPr>
          <w:rFonts w:cs="Calibri"/>
          <w:bCs/>
          <w:i/>
          <w:sz w:val="24"/>
          <w:szCs w:val="24"/>
          <w:lang w:eastAsia="en-AU"/>
        </w:rPr>
      </w:pPr>
      <w:r w:rsidRPr="007C4B17">
        <w:rPr>
          <w:rFonts w:cs="Calibri"/>
          <w:bCs/>
          <w:i/>
          <w:sz w:val="24"/>
          <w:szCs w:val="24"/>
          <w:highlight w:val="yellow"/>
          <w:lang w:eastAsia="en-AU"/>
        </w:rPr>
        <w:t>Add graphs, tables and their captions/headings, as well as text interpreting these. Status, trend and data confidence must be based on these data.</w:t>
      </w:r>
      <w:r>
        <w:rPr>
          <w:rFonts w:cs="Calibri"/>
          <w:bCs/>
          <w:i/>
          <w:sz w:val="24"/>
          <w:szCs w:val="24"/>
          <w:lang w:eastAsia="en-AU"/>
        </w:rPr>
        <w:t xml:space="preserve"> </w:t>
      </w:r>
    </w:p>
    <w:p w14:paraId="6C06492E" w14:textId="77777777" w:rsidR="006879F5" w:rsidRDefault="006879F5" w:rsidP="006879F5">
      <w:pPr>
        <w:rPr>
          <w:rFonts w:cs="Calibri"/>
          <w:b/>
          <w:bCs/>
          <w:i/>
          <w:sz w:val="24"/>
          <w:szCs w:val="24"/>
          <w:lang w:eastAsia="en-AU"/>
        </w:rPr>
      </w:pPr>
      <w:r>
        <w:rPr>
          <w:rFonts w:cs="Calibri"/>
          <w:b/>
          <w:bCs/>
          <w:i/>
          <w:sz w:val="24"/>
          <w:szCs w:val="24"/>
          <w:lang w:eastAsia="en-AU"/>
        </w:rPr>
        <w:t>Impacts</w:t>
      </w:r>
    </w:p>
    <w:p w14:paraId="48325FDF" w14:textId="77777777" w:rsidR="006879F5" w:rsidRPr="00CE5572" w:rsidRDefault="006879F5" w:rsidP="006879F5">
      <w:pPr>
        <w:rPr>
          <w:rFonts w:cs="Calibri"/>
          <w:bCs/>
          <w:i/>
          <w:sz w:val="24"/>
          <w:szCs w:val="24"/>
          <w:lang w:eastAsia="en-AU"/>
        </w:rPr>
      </w:pPr>
      <w:r>
        <w:rPr>
          <w:rFonts w:cs="Calibri"/>
          <w:bCs/>
          <w:i/>
          <w:sz w:val="24"/>
          <w:szCs w:val="24"/>
          <w:highlight w:val="yellow"/>
          <w:lang w:eastAsia="en-AU"/>
        </w:rPr>
        <w:t>Add summary of the impacts of a poor state/deteriorating trend on people and the environment</w:t>
      </w:r>
      <w:r w:rsidRPr="007C4B17">
        <w:rPr>
          <w:rFonts w:cs="Calibri"/>
          <w:bCs/>
          <w:i/>
          <w:sz w:val="24"/>
          <w:szCs w:val="24"/>
          <w:highlight w:val="yellow"/>
          <w:lang w:eastAsia="en-AU"/>
        </w:rPr>
        <w:t>.</w:t>
      </w:r>
      <w:r>
        <w:rPr>
          <w:rFonts w:cs="Calibri"/>
          <w:bCs/>
          <w:i/>
          <w:sz w:val="24"/>
          <w:szCs w:val="24"/>
          <w:lang w:eastAsia="en-AU"/>
        </w:rPr>
        <w:t xml:space="preserve"> </w:t>
      </w:r>
    </w:p>
    <w:p w14:paraId="4F94D915" w14:textId="77777777" w:rsidR="006879F5" w:rsidRDefault="006879F5" w:rsidP="006879F5">
      <w:pPr>
        <w:rPr>
          <w:rFonts w:cs="Calibri"/>
          <w:b/>
          <w:bCs/>
          <w:i/>
          <w:sz w:val="24"/>
          <w:szCs w:val="24"/>
          <w:lang w:eastAsia="en-AU"/>
        </w:rPr>
      </w:pPr>
      <w:r>
        <w:rPr>
          <w:rFonts w:cs="Calibri"/>
          <w:b/>
          <w:bCs/>
          <w:i/>
          <w:sz w:val="24"/>
          <w:szCs w:val="24"/>
          <w:lang w:eastAsia="en-AU"/>
        </w:rPr>
        <w:t>Response and recommendations</w:t>
      </w:r>
    </w:p>
    <w:p w14:paraId="1C58EA20"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current responses from the government and recommendations for improving the state trend.</w:t>
      </w:r>
    </w:p>
    <w:p w14:paraId="1A1A8BE5" w14:textId="77777777" w:rsidR="006879F5" w:rsidRDefault="006879F5" w:rsidP="006879F5">
      <w:pPr>
        <w:rPr>
          <w:rFonts w:cs="Calibri"/>
          <w:i/>
          <w:sz w:val="24"/>
          <w:szCs w:val="24"/>
          <w:lang w:eastAsia="en-AU"/>
        </w:rPr>
      </w:pPr>
      <w:r>
        <w:rPr>
          <w:rFonts w:cs="Calibri"/>
          <w:b/>
          <w:bCs/>
          <w:i/>
          <w:sz w:val="24"/>
          <w:szCs w:val="24"/>
          <w:lang w:eastAsia="en-AU"/>
        </w:rPr>
        <w:t>References</w:t>
      </w:r>
    </w:p>
    <w:p w14:paraId="0775817F"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reference list for all in-text references for this indicator.</w:t>
      </w:r>
      <w:r>
        <w:rPr>
          <w:rFonts w:cs="Calibri"/>
          <w:bCs/>
          <w:i/>
          <w:sz w:val="24"/>
          <w:szCs w:val="24"/>
          <w:lang w:eastAsia="en-AU"/>
        </w:rPr>
        <w:t xml:space="preserve"> </w:t>
      </w:r>
    </w:p>
    <w:p w14:paraId="41F5AC8B" w14:textId="77777777" w:rsidR="006879F5" w:rsidRDefault="006879F5" w:rsidP="006879F5">
      <w:pPr>
        <w:rPr>
          <w:rFonts w:cs="Calibri"/>
          <w:i/>
          <w:sz w:val="24"/>
          <w:szCs w:val="24"/>
          <w:lang w:eastAsia="en-AU"/>
        </w:rPr>
      </w:pPr>
    </w:p>
    <w:p w14:paraId="08E92E4F" w14:textId="25158C77" w:rsidR="006879F5" w:rsidRDefault="006879F5" w:rsidP="00F90A3B">
      <w:pPr>
        <w:pStyle w:val="Heading3"/>
      </w:pPr>
      <w:bookmarkStart w:id="37" w:name="_Toc33455972"/>
      <w:r>
        <w:t>INDICATOR</w:t>
      </w:r>
      <w:r w:rsidRPr="00CD2F62">
        <w:t xml:space="preserve">: </w:t>
      </w:r>
      <w:r>
        <w:t>WETLANDS</w:t>
      </w:r>
      <w:bookmarkEnd w:id="37"/>
      <w:r>
        <w:t xml:space="preserve"> </w:t>
      </w:r>
    </w:p>
    <w:tbl>
      <w:tblPr>
        <w:tblStyle w:val="TableGrid"/>
        <w:tblW w:w="0" w:type="auto"/>
        <w:tblLook w:val="04A0" w:firstRow="1" w:lastRow="0" w:firstColumn="1" w:lastColumn="0" w:noHBand="0" w:noVBand="1"/>
      </w:tblPr>
      <w:tblGrid>
        <w:gridCol w:w="4508"/>
        <w:gridCol w:w="4508"/>
      </w:tblGrid>
      <w:tr w:rsidR="008A3AF0" w14:paraId="2BC36774" w14:textId="77777777" w:rsidTr="00CD574D">
        <w:tc>
          <w:tcPr>
            <w:tcW w:w="4508" w:type="dxa"/>
            <w:shd w:val="clear" w:color="auto" w:fill="92D050"/>
          </w:tcPr>
          <w:p w14:paraId="7BEF14CC" w14:textId="77777777" w:rsidR="008A3AF0" w:rsidRPr="001D7A39" w:rsidRDefault="008A3AF0" w:rsidP="00CD574D">
            <w:pPr>
              <w:rPr>
                <w:sz w:val="24"/>
                <w:szCs w:val="24"/>
                <w:lang w:val="en-US"/>
              </w:rPr>
            </w:pPr>
            <w:r w:rsidRPr="001D7A39">
              <w:rPr>
                <w:sz w:val="24"/>
                <w:szCs w:val="24"/>
                <w:lang w:val="en-US"/>
              </w:rPr>
              <w:t>CBD</w:t>
            </w:r>
          </w:p>
        </w:tc>
        <w:tc>
          <w:tcPr>
            <w:tcW w:w="4508" w:type="dxa"/>
            <w:shd w:val="clear" w:color="auto" w:fill="92D050"/>
          </w:tcPr>
          <w:p w14:paraId="1DFDC6E1" w14:textId="77777777" w:rsidR="008A3AF0" w:rsidRPr="001D7A39" w:rsidRDefault="008A3AF0" w:rsidP="00CD574D">
            <w:pPr>
              <w:rPr>
                <w:sz w:val="24"/>
                <w:szCs w:val="24"/>
                <w:lang w:val="en-US"/>
              </w:rPr>
            </w:pPr>
            <w:r w:rsidRPr="001D7A39">
              <w:rPr>
                <w:sz w:val="24"/>
                <w:szCs w:val="24"/>
                <w:lang w:val="en-US"/>
              </w:rPr>
              <w:t>SDG</w:t>
            </w:r>
          </w:p>
        </w:tc>
      </w:tr>
      <w:tr w:rsidR="008A3AF0" w14:paraId="4E24FD8E" w14:textId="77777777" w:rsidTr="00CD574D">
        <w:tc>
          <w:tcPr>
            <w:tcW w:w="4508" w:type="dxa"/>
          </w:tcPr>
          <w:p w14:paraId="17F0442B" w14:textId="7DFE1EC2" w:rsidR="00CD3661" w:rsidRDefault="008D0D27" w:rsidP="00CD574D">
            <w:pPr>
              <w:rPr>
                <w:noProof/>
              </w:rPr>
            </w:pPr>
            <w:r>
              <w:rPr>
                <w:noProof/>
              </w:rPr>
              <w:lastRenderedPageBreak/>
              <w:drawing>
                <wp:inline distT="0" distB="0" distL="0" distR="0" wp14:anchorId="08F854B0" wp14:editId="056E92B0">
                  <wp:extent cx="1075055" cy="1075055"/>
                  <wp:effectExtent l="0" t="0" r="0" b="0"/>
                  <wp:docPr id="15173" name="Picture 15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075055" cy="1075055"/>
                          </a:xfrm>
                          <a:prstGeom prst="rect">
                            <a:avLst/>
                          </a:prstGeom>
                          <a:noFill/>
                          <a:ln>
                            <a:noFill/>
                          </a:ln>
                        </pic:spPr>
                      </pic:pic>
                    </a:graphicData>
                  </a:graphic>
                </wp:inline>
              </w:drawing>
            </w:r>
          </w:p>
          <w:p w14:paraId="33705957" w14:textId="23CC6789" w:rsidR="00CD3661" w:rsidRDefault="008D0D27" w:rsidP="00CD574D">
            <w:pPr>
              <w:rPr>
                <w:noProof/>
              </w:rPr>
            </w:pPr>
            <w:r>
              <w:rPr>
                <w:noProof/>
              </w:rPr>
              <w:drawing>
                <wp:inline distT="0" distB="0" distL="0" distR="0" wp14:anchorId="1E73BC75" wp14:editId="290444B4">
                  <wp:extent cx="1075055" cy="1075055"/>
                  <wp:effectExtent l="0" t="0" r="0" b="0"/>
                  <wp:docPr id="15174" name="Picture 15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075055" cy="1075055"/>
                          </a:xfrm>
                          <a:prstGeom prst="rect">
                            <a:avLst/>
                          </a:prstGeom>
                          <a:noFill/>
                          <a:ln>
                            <a:noFill/>
                          </a:ln>
                        </pic:spPr>
                      </pic:pic>
                    </a:graphicData>
                  </a:graphic>
                </wp:inline>
              </w:drawing>
            </w:r>
          </w:p>
          <w:p w14:paraId="02648C16" w14:textId="0D0218FA" w:rsidR="008A3AF0" w:rsidRDefault="008D0D27" w:rsidP="00CD574D">
            <w:pPr>
              <w:rPr>
                <w:lang w:val="en-US"/>
              </w:rPr>
            </w:pPr>
            <w:r>
              <w:rPr>
                <w:noProof/>
              </w:rPr>
              <w:drawing>
                <wp:inline distT="0" distB="0" distL="0" distR="0" wp14:anchorId="55B2C0FB" wp14:editId="32233DAE">
                  <wp:extent cx="1075055" cy="1075055"/>
                  <wp:effectExtent l="0" t="0" r="0" b="0"/>
                  <wp:docPr id="15175" name="Picture 15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075055" cy="1075055"/>
                          </a:xfrm>
                          <a:prstGeom prst="rect">
                            <a:avLst/>
                          </a:prstGeom>
                          <a:noFill/>
                          <a:ln>
                            <a:noFill/>
                          </a:ln>
                        </pic:spPr>
                      </pic:pic>
                    </a:graphicData>
                  </a:graphic>
                </wp:inline>
              </w:drawing>
            </w:r>
          </w:p>
        </w:tc>
        <w:tc>
          <w:tcPr>
            <w:tcW w:w="4508" w:type="dxa"/>
          </w:tcPr>
          <w:p w14:paraId="5DA97833" w14:textId="71900B41" w:rsidR="008A3AF0" w:rsidRDefault="008A3AF0" w:rsidP="00CD574D">
            <w:pPr>
              <w:rPr>
                <w:noProof/>
              </w:rPr>
            </w:pPr>
            <w:r>
              <w:rPr>
                <w:noProof/>
              </w:rPr>
              <w:drawing>
                <wp:inline distT="0" distB="0" distL="0" distR="0" wp14:anchorId="275EFFDF" wp14:editId="111ACBF6">
                  <wp:extent cx="965200" cy="965200"/>
                  <wp:effectExtent l="0" t="0" r="6350" b="635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978500" cy="978500"/>
                          </a:xfrm>
                          <a:prstGeom prst="rect">
                            <a:avLst/>
                          </a:prstGeom>
                          <a:noFill/>
                          <a:ln>
                            <a:noFill/>
                          </a:ln>
                        </pic:spPr>
                      </pic:pic>
                    </a:graphicData>
                  </a:graphic>
                </wp:inline>
              </w:drawing>
            </w:r>
            <w:r>
              <w:rPr>
                <w:noProof/>
              </w:rPr>
              <w:t xml:space="preserve"> </w:t>
            </w:r>
            <w:r w:rsidRPr="006A6336">
              <w:rPr>
                <w:b/>
                <w:bCs/>
                <w:noProof/>
                <w:sz w:val="24"/>
                <w:szCs w:val="24"/>
              </w:rPr>
              <w:t>6.6</w:t>
            </w:r>
          </w:p>
          <w:p w14:paraId="497534B6" w14:textId="77777777" w:rsidR="008A3AF0" w:rsidRDefault="008A3AF0" w:rsidP="00CD574D">
            <w:pPr>
              <w:rPr>
                <w:b/>
                <w:bCs/>
                <w:sz w:val="24"/>
                <w:szCs w:val="24"/>
                <w:lang w:val="en-US"/>
              </w:rPr>
            </w:pPr>
            <w:r>
              <w:rPr>
                <w:noProof/>
              </w:rPr>
              <w:drawing>
                <wp:inline distT="0" distB="0" distL="0" distR="0" wp14:anchorId="25D668E7" wp14:editId="6708EFFC">
                  <wp:extent cx="965200" cy="965200"/>
                  <wp:effectExtent l="0" t="0" r="6350" b="635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977840" cy="977840"/>
                          </a:xfrm>
                          <a:prstGeom prst="rect">
                            <a:avLst/>
                          </a:prstGeom>
                          <a:noFill/>
                          <a:ln>
                            <a:noFill/>
                          </a:ln>
                        </pic:spPr>
                      </pic:pic>
                    </a:graphicData>
                  </a:graphic>
                </wp:inline>
              </w:drawing>
            </w:r>
            <w:r>
              <w:rPr>
                <w:lang w:val="en-US"/>
              </w:rPr>
              <w:t xml:space="preserve"> </w:t>
            </w:r>
            <w:r w:rsidRPr="002760F3">
              <w:rPr>
                <w:b/>
                <w:bCs/>
                <w:sz w:val="24"/>
                <w:szCs w:val="24"/>
                <w:lang w:val="en-US"/>
              </w:rPr>
              <w:t>1</w:t>
            </w:r>
            <w:r>
              <w:rPr>
                <w:b/>
                <w:bCs/>
                <w:sz w:val="24"/>
                <w:szCs w:val="24"/>
                <w:lang w:val="en-US"/>
              </w:rPr>
              <w:t>2</w:t>
            </w:r>
            <w:r w:rsidRPr="002760F3">
              <w:rPr>
                <w:b/>
                <w:bCs/>
                <w:sz w:val="24"/>
                <w:szCs w:val="24"/>
                <w:lang w:val="en-US"/>
              </w:rPr>
              <w:t>.</w:t>
            </w:r>
            <w:r>
              <w:rPr>
                <w:b/>
                <w:bCs/>
                <w:sz w:val="24"/>
                <w:szCs w:val="24"/>
                <w:lang w:val="en-US"/>
              </w:rPr>
              <w:t>2</w:t>
            </w:r>
          </w:p>
          <w:p w14:paraId="6FCE0865" w14:textId="131F8F1B" w:rsidR="008A3AF0" w:rsidRPr="00281D2B" w:rsidRDefault="008A3AF0" w:rsidP="00CD574D">
            <w:pPr>
              <w:rPr>
                <w:b/>
                <w:bCs/>
                <w:sz w:val="24"/>
                <w:szCs w:val="24"/>
                <w:lang w:val="en-US"/>
              </w:rPr>
            </w:pPr>
            <w:r>
              <w:rPr>
                <w:noProof/>
              </w:rPr>
              <w:drawing>
                <wp:inline distT="0" distB="0" distL="0" distR="0" wp14:anchorId="1E51A83E" wp14:editId="682477F2">
                  <wp:extent cx="965200" cy="965200"/>
                  <wp:effectExtent l="0" t="0" r="6350" b="635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986933" cy="986933"/>
                          </a:xfrm>
                          <a:prstGeom prst="rect">
                            <a:avLst/>
                          </a:prstGeom>
                          <a:noFill/>
                          <a:ln>
                            <a:noFill/>
                          </a:ln>
                        </pic:spPr>
                      </pic:pic>
                    </a:graphicData>
                  </a:graphic>
                </wp:inline>
              </w:drawing>
            </w:r>
            <w:r>
              <w:rPr>
                <w:noProof/>
              </w:rPr>
              <w:t xml:space="preserve"> </w:t>
            </w:r>
            <w:r w:rsidRPr="002760F3">
              <w:rPr>
                <w:b/>
                <w:bCs/>
                <w:sz w:val="24"/>
                <w:szCs w:val="24"/>
                <w:lang w:val="en-US"/>
              </w:rPr>
              <w:t>1</w:t>
            </w:r>
            <w:r>
              <w:rPr>
                <w:b/>
                <w:bCs/>
                <w:sz w:val="24"/>
                <w:szCs w:val="24"/>
                <w:lang w:val="en-US"/>
              </w:rPr>
              <w:t>5</w:t>
            </w:r>
            <w:r w:rsidRPr="002760F3">
              <w:rPr>
                <w:b/>
                <w:bCs/>
                <w:sz w:val="24"/>
                <w:szCs w:val="24"/>
                <w:lang w:val="en-US"/>
              </w:rPr>
              <w:t>.</w:t>
            </w:r>
            <w:r>
              <w:rPr>
                <w:b/>
                <w:bCs/>
                <w:sz w:val="24"/>
                <w:szCs w:val="24"/>
                <w:lang w:val="en-US"/>
              </w:rPr>
              <w:t>1, 15.2, 15.5</w:t>
            </w:r>
          </w:p>
        </w:tc>
      </w:tr>
    </w:tbl>
    <w:p w14:paraId="46BA80E1" w14:textId="77777777" w:rsidR="008A3AF0" w:rsidRPr="008A3AF0" w:rsidRDefault="008A3AF0" w:rsidP="008A3AF0">
      <w:pPr>
        <w:rPr>
          <w:lang w:val="en-US"/>
        </w:rPr>
      </w:pPr>
    </w:p>
    <w:p w14:paraId="74A2500F" w14:textId="77777777" w:rsidR="006879F5" w:rsidRDefault="006879F5" w:rsidP="006879F5">
      <w:pPr>
        <w:rPr>
          <w:rFonts w:cs="Calibri"/>
          <w:b/>
          <w:bCs/>
          <w:i/>
          <w:sz w:val="24"/>
          <w:szCs w:val="24"/>
          <w:lang w:eastAsia="en-AU"/>
        </w:rPr>
      </w:pPr>
      <w:r>
        <w:rPr>
          <w:rFonts w:cs="Calibri"/>
          <w:b/>
          <w:bCs/>
          <w:i/>
          <w:sz w:val="24"/>
          <w:szCs w:val="24"/>
          <w:lang w:eastAsia="en-AU"/>
        </w:rPr>
        <w:t>Definition</w:t>
      </w:r>
    </w:p>
    <w:p w14:paraId="11E6349B" w14:textId="77777777" w:rsidR="006879F5" w:rsidRDefault="006879F5" w:rsidP="006879F5">
      <w:pPr>
        <w:rPr>
          <w:rFonts w:eastAsiaTheme="minorHAnsi" w:cs="Calibri"/>
          <w:color w:val="000000"/>
          <w:sz w:val="24"/>
          <w:szCs w:val="24"/>
          <w:lang w:val="en-AU"/>
        </w:rPr>
      </w:pPr>
      <w:r>
        <w:rPr>
          <w:rFonts w:eastAsiaTheme="minorHAnsi" w:cs="Calibri"/>
          <w:color w:val="000000"/>
          <w:sz w:val="24"/>
          <w:szCs w:val="24"/>
          <w:lang w:val="en-AU"/>
        </w:rPr>
        <w:t xml:space="preserve">% cover of wetlands, mangroves and seagrass </w:t>
      </w:r>
      <w:r w:rsidRPr="00AF186C">
        <w:rPr>
          <w:rFonts w:eastAsiaTheme="minorHAnsi" w:cs="Calibri"/>
          <w:color w:val="000000"/>
          <w:sz w:val="24"/>
          <w:szCs w:val="24"/>
          <w:highlight w:val="yellow"/>
          <w:lang w:val="en-AU"/>
        </w:rPr>
        <w:t>(note mangroves and seagrass could be separate indicators in the Coastal and Marine theme)</w:t>
      </w:r>
    </w:p>
    <w:p w14:paraId="477CDA2D" w14:textId="77777777" w:rsidR="006879F5" w:rsidRDefault="006879F5" w:rsidP="006879F5">
      <w:pPr>
        <w:rPr>
          <w:rFonts w:cs="Calibri"/>
          <w:b/>
          <w:bCs/>
          <w:i/>
          <w:sz w:val="24"/>
          <w:szCs w:val="24"/>
          <w:lang w:eastAsia="en-AU"/>
        </w:rPr>
      </w:pPr>
      <w:r>
        <w:rPr>
          <w:rFonts w:cs="Calibri"/>
          <w:b/>
          <w:bCs/>
          <w:i/>
          <w:sz w:val="24"/>
          <w:szCs w:val="24"/>
          <w:lang w:eastAsia="en-AU"/>
        </w:rPr>
        <w:t xml:space="preserve">Status, trend and data confidence </w:t>
      </w:r>
    </w:p>
    <w:p w14:paraId="1BCACF36" w14:textId="77777777" w:rsidR="006879F5" w:rsidRPr="00EA3B87" w:rsidRDefault="006879F5" w:rsidP="006879F5">
      <w:pPr>
        <w:rPr>
          <w:rFonts w:cs="Calibri"/>
          <w:bCs/>
          <w:i/>
          <w:sz w:val="24"/>
          <w:szCs w:val="24"/>
          <w:lang w:eastAsia="en-AU"/>
        </w:rPr>
      </w:pPr>
      <w:r>
        <w:rPr>
          <w:rFonts w:cs="Calibri"/>
          <w:bCs/>
          <w:i/>
          <w:sz w:val="24"/>
          <w:szCs w:val="24"/>
          <w:highlight w:val="yellow"/>
          <w:lang w:eastAsia="en-AU"/>
        </w:rPr>
        <w:t>Add relevant symbol based on interpretation of data</w:t>
      </w:r>
      <w:r w:rsidRPr="00EA3B87">
        <w:rPr>
          <w:rFonts w:cs="Calibri"/>
          <w:bCs/>
          <w:i/>
          <w:sz w:val="24"/>
          <w:szCs w:val="24"/>
          <w:highlight w:val="yellow"/>
          <w:lang w:eastAsia="en-AU"/>
        </w:rPr>
        <w:t>.</w:t>
      </w:r>
    </w:p>
    <w:p w14:paraId="4E7BFC72" w14:textId="77777777" w:rsidR="006879F5" w:rsidRDefault="006879F5" w:rsidP="006879F5">
      <w:pPr>
        <w:rPr>
          <w:rFonts w:cs="Calibri"/>
          <w:b/>
          <w:bCs/>
          <w:i/>
          <w:sz w:val="24"/>
          <w:szCs w:val="24"/>
          <w:lang w:eastAsia="en-AU"/>
        </w:rPr>
      </w:pPr>
      <w:r>
        <w:rPr>
          <w:rFonts w:cs="Calibri"/>
          <w:b/>
          <w:bCs/>
          <w:i/>
          <w:sz w:val="24"/>
          <w:szCs w:val="24"/>
          <w:lang w:eastAsia="en-AU"/>
        </w:rPr>
        <w:t xml:space="preserve">Data presentation and discussion </w:t>
      </w:r>
    </w:p>
    <w:p w14:paraId="0590733D" w14:textId="77777777" w:rsidR="006879F5" w:rsidRPr="00EA3B87" w:rsidRDefault="006879F5" w:rsidP="006879F5">
      <w:pPr>
        <w:rPr>
          <w:rFonts w:cs="Calibri"/>
          <w:bCs/>
          <w:i/>
          <w:sz w:val="24"/>
          <w:szCs w:val="24"/>
          <w:lang w:eastAsia="en-AU"/>
        </w:rPr>
      </w:pPr>
      <w:r w:rsidRPr="007C4B17">
        <w:rPr>
          <w:rFonts w:cs="Calibri"/>
          <w:bCs/>
          <w:i/>
          <w:sz w:val="24"/>
          <w:szCs w:val="24"/>
          <w:highlight w:val="yellow"/>
          <w:lang w:eastAsia="en-AU"/>
        </w:rPr>
        <w:t>Add graphs, tables and their captions/headings, as well as text interpreting these. Status, trend and data confidence must be based on these data.</w:t>
      </w:r>
      <w:r>
        <w:rPr>
          <w:rFonts w:cs="Calibri"/>
          <w:bCs/>
          <w:i/>
          <w:sz w:val="24"/>
          <w:szCs w:val="24"/>
          <w:lang w:eastAsia="en-AU"/>
        </w:rPr>
        <w:t xml:space="preserve"> </w:t>
      </w:r>
    </w:p>
    <w:p w14:paraId="11A1AC20" w14:textId="77777777" w:rsidR="006879F5" w:rsidRDefault="006879F5" w:rsidP="006879F5">
      <w:pPr>
        <w:rPr>
          <w:rFonts w:cs="Calibri"/>
          <w:b/>
          <w:bCs/>
          <w:i/>
          <w:sz w:val="24"/>
          <w:szCs w:val="24"/>
          <w:lang w:eastAsia="en-AU"/>
        </w:rPr>
      </w:pPr>
      <w:r>
        <w:rPr>
          <w:rFonts w:cs="Calibri"/>
          <w:b/>
          <w:bCs/>
          <w:i/>
          <w:sz w:val="24"/>
          <w:szCs w:val="24"/>
          <w:lang w:eastAsia="en-AU"/>
        </w:rPr>
        <w:t>Impacts</w:t>
      </w:r>
    </w:p>
    <w:p w14:paraId="02550D9D" w14:textId="77777777" w:rsidR="006879F5" w:rsidRPr="00CE5572" w:rsidRDefault="006879F5" w:rsidP="006879F5">
      <w:pPr>
        <w:rPr>
          <w:rFonts w:cs="Calibri"/>
          <w:bCs/>
          <w:i/>
          <w:sz w:val="24"/>
          <w:szCs w:val="24"/>
          <w:lang w:eastAsia="en-AU"/>
        </w:rPr>
      </w:pPr>
      <w:r>
        <w:rPr>
          <w:rFonts w:cs="Calibri"/>
          <w:bCs/>
          <w:i/>
          <w:sz w:val="24"/>
          <w:szCs w:val="24"/>
          <w:highlight w:val="yellow"/>
          <w:lang w:eastAsia="en-AU"/>
        </w:rPr>
        <w:t>Add summary of the impacts of a poor state/deteriorating trend on people and the environment</w:t>
      </w:r>
      <w:r w:rsidRPr="007C4B17">
        <w:rPr>
          <w:rFonts w:cs="Calibri"/>
          <w:bCs/>
          <w:i/>
          <w:sz w:val="24"/>
          <w:szCs w:val="24"/>
          <w:highlight w:val="yellow"/>
          <w:lang w:eastAsia="en-AU"/>
        </w:rPr>
        <w:t>.</w:t>
      </w:r>
      <w:r>
        <w:rPr>
          <w:rFonts w:cs="Calibri"/>
          <w:bCs/>
          <w:i/>
          <w:sz w:val="24"/>
          <w:szCs w:val="24"/>
          <w:lang w:eastAsia="en-AU"/>
        </w:rPr>
        <w:t xml:space="preserve"> </w:t>
      </w:r>
    </w:p>
    <w:p w14:paraId="13F7E62D" w14:textId="77777777" w:rsidR="006879F5" w:rsidRDefault="006879F5" w:rsidP="006879F5">
      <w:pPr>
        <w:rPr>
          <w:rFonts w:cs="Calibri"/>
          <w:b/>
          <w:bCs/>
          <w:i/>
          <w:sz w:val="24"/>
          <w:szCs w:val="24"/>
          <w:lang w:eastAsia="en-AU"/>
        </w:rPr>
      </w:pPr>
      <w:r>
        <w:rPr>
          <w:rFonts w:cs="Calibri"/>
          <w:b/>
          <w:bCs/>
          <w:i/>
          <w:sz w:val="24"/>
          <w:szCs w:val="24"/>
          <w:lang w:eastAsia="en-AU"/>
        </w:rPr>
        <w:t>Response and recommendations</w:t>
      </w:r>
    </w:p>
    <w:p w14:paraId="28461149"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current responses from the government and recommendations for improving the state trend.</w:t>
      </w:r>
    </w:p>
    <w:p w14:paraId="2311EC32" w14:textId="77777777" w:rsidR="006879F5" w:rsidRDefault="006879F5" w:rsidP="006879F5">
      <w:pPr>
        <w:rPr>
          <w:rFonts w:cs="Calibri"/>
          <w:i/>
          <w:sz w:val="24"/>
          <w:szCs w:val="24"/>
          <w:lang w:eastAsia="en-AU"/>
        </w:rPr>
      </w:pPr>
      <w:r>
        <w:rPr>
          <w:rFonts w:cs="Calibri"/>
          <w:b/>
          <w:bCs/>
          <w:i/>
          <w:sz w:val="24"/>
          <w:szCs w:val="24"/>
          <w:lang w:eastAsia="en-AU"/>
        </w:rPr>
        <w:t>References</w:t>
      </w:r>
    </w:p>
    <w:p w14:paraId="019F095E"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reference list for all in-text references for this indicator.</w:t>
      </w:r>
      <w:r>
        <w:rPr>
          <w:rFonts w:cs="Calibri"/>
          <w:bCs/>
          <w:i/>
          <w:sz w:val="24"/>
          <w:szCs w:val="24"/>
          <w:lang w:eastAsia="en-AU"/>
        </w:rPr>
        <w:t xml:space="preserve"> </w:t>
      </w:r>
    </w:p>
    <w:p w14:paraId="4D370E66" w14:textId="77777777" w:rsidR="006879F5" w:rsidRDefault="006879F5" w:rsidP="006879F5">
      <w:pPr>
        <w:rPr>
          <w:rFonts w:cs="Calibri"/>
          <w:i/>
          <w:sz w:val="24"/>
          <w:szCs w:val="24"/>
          <w:lang w:eastAsia="en-AU"/>
        </w:rPr>
      </w:pPr>
    </w:p>
    <w:p w14:paraId="4C041879" w14:textId="41E21F5D" w:rsidR="003D542B" w:rsidRDefault="006879F5" w:rsidP="003D542B">
      <w:pPr>
        <w:pStyle w:val="Heading3"/>
      </w:pPr>
      <w:bookmarkStart w:id="38" w:name="_Toc33455973"/>
      <w:r>
        <w:t>INDICATOR</w:t>
      </w:r>
      <w:r w:rsidRPr="00CD2F62">
        <w:t xml:space="preserve">: </w:t>
      </w:r>
      <w:r>
        <w:t>INVASIVE SPECIES UNDER MANAGEMENT OR ERADICATED</w:t>
      </w:r>
      <w:bookmarkEnd w:id="38"/>
    </w:p>
    <w:tbl>
      <w:tblPr>
        <w:tblStyle w:val="TableGrid"/>
        <w:tblW w:w="0" w:type="auto"/>
        <w:tblLook w:val="04A0" w:firstRow="1" w:lastRow="0" w:firstColumn="1" w:lastColumn="0" w:noHBand="0" w:noVBand="1"/>
      </w:tblPr>
      <w:tblGrid>
        <w:gridCol w:w="4508"/>
        <w:gridCol w:w="4508"/>
      </w:tblGrid>
      <w:tr w:rsidR="003D542B" w14:paraId="33960E3C" w14:textId="77777777" w:rsidTr="00CD574D">
        <w:tc>
          <w:tcPr>
            <w:tcW w:w="4508" w:type="dxa"/>
            <w:shd w:val="clear" w:color="auto" w:fill="92D050"/>
          </w:tcPr>
          <w:p w14:paraId="542BB24C" w14:textId="77777777" w:rsidR="003D542B" w:rsidRPr="001D7A39" w:rsidRDefault="003D542B" w:rsidP="00CD574D">
            <w:pPr>
              <w:rPr>
                <w:sz w:val="24"/>
                <w:szCs w:val="24"/>
                <w:lang w:val="en-US"/>
              </w:rPr>
            </w:pPr>
            <w:r w:rsidRPr="001D7A39">
              <w:rPr>
                <w:sz w:val="24"/>
                <w:szCs w:val="24"/>
                <w:lang w:val="en-US"/>
              </w:rPr>
              <w:t>CBD</w:t>
            </w:r>
          </w:p>
        </w:tc>
        <w:tc>
          <w:tcPr>
            <w:tcW w:w="4508" w:type="dxa"/>
            <w:shd w:val="clear" w:color="auto" w:fill="92D050"/>
          </w:tcPr>
          <w:p w14:paraId="2B63ED5F" w14:textId="77777777" w:rsidR="003D542B" w:rsidRPr="001D7A39" w:rsidRDefault="003D542B" w:rsidP="00CD574D">
            <w:pPr>
              <w:rPr>
                <w:sz w:val="24"/>
                <w:szCs w:val="24"/>
                <w:lang w:val="en-US"/>
              </w:rPr>
            </w:pPr>
            <w:r w:rsidRPr="001D7A39">
              <w:rPr>
                <w:sz w:val="24"/>
                <w:szCs w:val="24"/>
                <w:lang w:val="en-US"/>
              </w:rPr>
              <w:t>SDG</w:t>
            </w:r>
          </w:p>
        </w:tc>
      </w:tr>
      <w:tr w:rsidR="003D542B" w14:paraId="635A9941" w14:textId="77777777" w:rsidTr="00CD574D">
        <w:tc>
          <w:tcPr>
            <w:tcW w:w="4508" w:type="dxa"/>
          </w:tcPr>
          <w:p w14:paraId="5AC7F1D2" w14:textId="11BB639D" w:rsidR="003D542B" w:rsidRDefault="003D542B" w:rsidP="00CD574D">
            <w:pPr>
              <w:rPr>
                <w:noProof/>
              </w:rPr>
            </w:pPr>
            <w:r>
              <w:rPr>
                <w:noProof/>
              </w:rPr>
              <w:drawing>
                <wp:inline distT="0" distB="0" distL="0" distR="0" wp14:anchorId="48A19A5B" wp14:editId="74BDBB34">
                  <wp:extent cx="1075055" cy="1075055"/>
                  <wp:effectExtent l="0" t="0" r="0" b="0"/>
                  <wp:docPr id="15171" name="Picture 15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075055" cy="1075055"/>
                          </a:xfrm>
                          <a:prstGeom prst="rect">
                            <a:avLst/>
                          </a:prstGeom>
                          <a:noFill/>
                          <a:ln>
                            <a:noFill/>
                          </a:ln>
                        </pic:spPr>
                      </pic:pic>
                    </a:graphicData>
                  </a:graphic>
                </wp:inline>
              </w:drawing>
            </w:r>
          </w:p>
          <w:p w14:paraId="3A85FEBC" w14:textId="2200E639" w:rsidR="003D542B" w:rsidRPr="00281D2B" w:rsidRDefault="00512CE5" w:rsidP="00CD574D">
            <w:pPr>
              <w:rPr>
                <w:noProof/>
              </w:rPr>
            </w:pPr>
            <w:r>
              <w:rPr>
                <w:noProof/>
              </w:rPr>
              <w:drawing>
                <wp:inline distT="0" distB="0" distL="0" distR="0" wp14:anchorId="5020BA32" wp14:editId="7A2823E1">
                  <wp:extent cx="1066800" cy="1066800"/>
                  <wp:effectExtent l="0" t="0" r="0" b="0"/>
                  <wp:docPr id="15172" name="Picture 15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067464" cy="1067464"/>
                          </a:xfrm>
                          <a:prstGeom prst="rect">
                            <a:avLst/>
                          </a:prstGeom>
                          <a:noFill/>
                          <a:ln>
                            <a:noFill/>
                          </a:ln>
                        </pic:spPr>
                      </pic:pic>
                    </a:graphicData>
                  </a:graphic>
                </wp:inline>
              </w:drawing>
            </w:r>
          </w:p>
        </w:tc>
        <w:tc>
          <w:tcPr>
            <w:tcW w:w="4508" w:type="dxa"/>
          </w:tcPr>
          <w:p w14:paraId="418A5414" w14:textId="77777777" w:rsidR="003D542B" w:rsidRDefault="003D542B" w:rsidP="00CD574D">
            <w:pPr>
              <w:rPr>
                <w:noProof/>
              </w:rPr>
            </w:pPr>
            <w:r>
              <w:rPr>
                <w:noProof/>
              </w:rPr>
              <w:drawing>
                <wp:inline distT="0" distB="0" distL="0" distR="0" wp14:anchorId="7BF9AF04" wp14:editId="0D27C670">
                  <wp:extent cx="956733" cy="956733"/>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968061" cy="968061"/>
                          </a:xfrm>
                          <a:prstGeom prst="rect">
                            <a:avLst/>
                          </a:prstGeom>
                          <a:noFill/>
                          <a:ln>
                            <a:noFill/>
                          </a:ln>
                        </pic:spPr>
                      </pic:pic>
                    </a:graphicData>
                  </a:graphic>
                </wp:inline>
              </w:drawing>
            </w:r>
            <w:r>
              <w:rPr>
                <w:noProof/>
              </w:rPr>
              <w:t xml:space="preserve"> </w:t>
            </w:r>
            <w:r w:rsidRPr="006A6336">
              <w:rPr>
                <w:b/>
                <w:bCs/>
                <w:noProof/>
                <w:sz w:val="24"/>
                <w:szCs w:val="24"/>
              </w:rPr>
              <w:t>6.6</w:t>
            </w:r>
          </w:p>
          <w:p w14:paraId="6BCE45D9" w14:textId="178CE450" w:rsidR="003D542B" w:rsidRPr="00281D2B" w:rsidRDefault="003D542B" w:rsidP="00CD574D">
            <w:pPr>
              <w:rPr>
                <w:b/>
                <w:bCs/>
                <w:sz w:val="24"/>
                <w:szCs w:val="24"/>
                <w:lang w:val="en-US"/>
              </w:rPr>
            </w:pPr>
            <w:r>
              <w:rPr>
                <w:noProof/>
              </w:rPr>
              <w:drawing>
                <wp:inline distT="0" distB="0" distL="0" distR="0" wp14:anchorId="71E1651A" wp14:editId="3CF4D791">
                  <wp:extent cx="939800" cy="939800"/>
                  <wp:effectExtent l="0" t="0" r="0" b="0"/>
                  <wp:docPr id="15168" name="Picture 15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958446" cy="958446"/>
                          </a:xfrm>
                          <a:prstGeom prst="rect">
                            <a:avLst/>
                          </a:prstGeom>
                          <a:noFill/>
                          <a:ln>
                            <a:noFill/>
                          </a:ln>
                        </pic:spPr>
                      </pic:pic>
                    </a:graphicData>
                  </a:graphic>
                </wp:inline>
              </w:drawing>
            </w:r>
            <w:r>
              <w:rPr>
                <w:noProof/>
              </w:rPr>
              <w:t xml:space="preserve"> </w:t>
            </w:r>
            <w:r w:rsidRPr="002760F3">
              <w:rPr>
                <w:b/>
                <w:bCs/>
                <w:sz w:val="24"/>
                <w:szCs w:val="24"/>
                <w:lang w:val="en-US"/>
              </w:rPr>
              <w:t>1</w:t>
            </w:r>
            <w:r>
              <w:rPr>
                <w:b/>
                <w:bCs/>
                <w:sz w:val="24"/>
                <w:szCs w:val="24"/>
                <w:lang w:val="en-US"/>
              </w:rPr>
              <w:t>5</w:t>
            </w:r>
            <w:r w:rsidRPr="002760F3">
              <w:rPr>
                <w:b/>
                <w:bCs/>
                <w:sz w:val="24"/>
                <w:szCs w:val="24"/>
                <w:lang w:val="en-US"/>
              </w:rPr>
              <w:t>.</w:t>
            </w:r>
            <w:r>
              <w:rPr>
                <w:b/>
                <w:bCs/>
                <w:sz w:val="24"/>
                <w:szCs w:val="24"/>
                <w:lang w:val="en-US"/>
              </w:rPr>
              <w:t>1, 15.5</w:t>
            </w:r>
          </w:p>
        </w:tc>
      </w:tr>
    </w:tbl>
    <w:p w14:paraId="767D9D2F" w14:textId="77777777" w:rsidR="003D542B" w:rsidRDefault="003D542B" w:rsidP="006879F5">
      <w:pPr>
        <w:rPr>
          <w:rFonts w:cs="Calibri"/>
          <w:b/>
          <w:bCs/>
          <w:i/>
          <w:sz w:val="24"/>
          <w:szCs w:val="24"/>
          <w:lang w:eastAsia="en-AU"/>
        </w:rPr>
      </w:pPr>
    </w:p>
    <w:p w14:paraId="5A67F64A" w14:textId="6EA62245" w:rsidR="006879F5" w:rsidRDefault="006879F5" w:rsidP="006879F5">
      <w:pPr>
        <w:rPr>
          <w:rFonts w:cs="Calibri"/>
          <w:b/>
          <w:bCs/>
          <w:i/>
          <w:sz w:val="24"/>
          <w:szCs w:val="24"/>
          <w:lang w:eastAsia="en-AU"/>
        </w:rPr>
      </w:pPr>
      <w:r>
        <w:rPr>
          <w:rFonts w:cs="Calibri"/>
          <w:b/>
          <w:bCs/>
          <w:i/>
          <w:sz w:val="24"/>
          <w:szCs w:val="24"/>
          <w:lang w:eastAsia="en-AU"/>
        </w:rPr>
        <w:t>Definition</w:t>
      </w:r>
    </w:p>
    <w:p w14:paraId="61606054" w14:textId="77777777" w:rsidR="006879F5" w:rsidRPr="00EA3B87" w:rsidRDefault="006879F5" w:rsidP="006879F5">
      <w:pPr>
        <w:rPr>
          <w:rFonts w:cs="Calibri"/>
          <w:b/>
          <w:bCs/>
          <w:sz w:val="24"/>
          <w:szCs w:val="24"/>
          <w:lang w:eastAsia="en-AU"/>
        </w:rPr>
      </w:pPr>
      <w:r>
        <w:rPr>
          <w:rFonts w:eastAsiaTheme="minorHAnsi" w:cs="Calibri"/>
          <w:color w:val="000000"/>
          <w:sz w:val="24"/>
          <w:szCs w:val="24"/>
          <w:lang w:val="en-AU"/>
        </w:rPr>
        <w:t xml:space="preserve">% priority species under management or eradicated. </w:t>
      </w:r>
    </w:p>
    <w:p w14:paraId="495C627D" w14:textId="77777777" w:rsidR="006879F5" w:rsidRDefault="006879F5" w:rsidP="006879F5">
      <w:pPr>
        <w:rPr>
          <w:rFonts w:cs="Calibri"/>
          <w:b/>
          <w:bCs/>
          <w:i/>
          <w:sz w:val="24"/>
          <w:szCs w:val="24"/>
          <w:lang w:eastAsia="en-AU"/>
        </w:rPr>
      </w:pPr>
      <w:r>
        <w:rPr>
          <w:rFonts w:cs="Calibri"/>
          <w:b/>
          <w:bCs/>
          <w:i/>
          <w:sz w:val="24"/>
          <w:szCs w:val="24"/>
          <w:lang w:eastAsia="en-AU"/>
        </w:rPr>
        <w:t xml:space="preserve">Status, trend and data confidence </w:t>
      </w:r>
    </w:p>
    <w:p w14:paraId="783B256E" w14:textId="77777777" w:rsidR="006879F5" w:rsidRPr="00EA3B87" w:rsidRDefault="006879F5" w:rsidP="006879F5">
      <w:pPr>
        <w:rPr>
          <w:rFonts w:cs="Calibri"/>
          <w:bCs/>
          <w:i/>
          <w:sz w:val="24"/>
          <w:szCs w:val="24"/>
          <w:lang w:eastAsia="en-AU"/>
        </w:rPr>
      </w:pPr>
      <w:r>
        <w:rPr>
          <w:rFonts w:cs="Calibri"/>
          <w:bCs/>
          <w:i/>
          <w:sz w:val="24"/>
          <w:szCs w:val="24"/>
          <w:highlight w:val="yellow"/>
          <w:lang w:eastAsia="en-AU"/>
        </w:rPr>
        <w:t>Add relevant symbol based on interpretation of data</w:t>
      </w:r>
      <w:r w:rsidRPr="00EA3B87">
        <w:rPr>
          <w:rFonts w:cs="Calibri"/>
          <w:bCs/>
          <w:i/>
          <w:sz w:val="24"/>
          <w:szCs w:val="24"/>
          <w:highlight w:val="yellow"/>
          <w:lang w:eastAsia="en-AU"/>
        </w:rPr>
        <w:t>.</w:t>
      </w:r>
    </w:p>
    <w:p w14:paraId="1017ECDE" w14:textId="77777777" w:rsidR="006879F5" w:rsidRDefault="006879F5" w:rsidP="006879F5">
      <w:pPr>
        <w:rPr>
          <w:rFonts w:cs="Calibri"/>
          <w:b/>
          <w:bCs/>
          <w:i/>
          <w:sz w:val="24"/>
          <w:szCs w:val="24"/>
          <w:lang w:eastAsia="en-AU"/>
        </w:rPr>
      </w:pPr>
      <w:r>
        <w:rPr>
          <w:rFonts w:cs="Calibri"/>
          <w:b/>
          <w:bCs/>
          <w:i/>
          <w:sz w:val="24"/>
          <w:szCs w:val="24"/>
          <w:lang w:eastAsia="en-AU"/>
        </w:rPr>
        <w:t xml:space="preserve">Data presentation and discussion </w:t>
      </w:r>
    </w:p>
    <w:p w14:paraId="00E6B687" w14:textId="77777777" w:rsidR="006879F5" w:rsidRPr="00EA3B87" w:rsidRDefault="006879F5" w:rsidP="006879F5">
      <w:pPr>
        <w:rPr>
          <w:rFonts w:cs="Calibri"/>
          <w:bCs/>
          <w:i/>
          <w:sz w:val="24"/>
          <w:szCs w:val="24"/>
          <w:lang w:eastAsia="en-AU"/>
        </w:rPr>
      </w:pPr>
      <w:r w:rsidRPr="007C4B17">
        <w:rPr>
          <w:rFonts w:cs="Calibri"/>
          <w:bCs/>
          <w:i/>
          <w:sz w:val="24"/>
          <w:szCs w:val="24"/>
          <w:highlight w:val="yellow"/>
          <w:lang w:eastAsia="en-AU"/>
        </w:rPr>
        <w:t>Add graphs, tables and their captions/headings, as well as text interpreting these. Status, trend and data confidence must be based on these data.</w:t>
      </w:r>
      <w:r>
        <w:rPr>
          <w:rFonts w:cs="Calibri"/>
          <w:bCs/>
          <w:i/>
          <w:sz w:val="24"/>
          <w:szCs w:val="24"/>
          <w:lang w:eastAsia="en-AU"/>
        </w:rPr>
        <w:t xml:space="preserve"> </w:t>
      </w:r>
    </w:p>
    <w:p w14:paraId="2DF4FD29" w14:textId="77777777" w:rsidR="006879F5" w:rsidRDefault="006879F5" w:rsidP="006879F5">
      <w:pPr>
        <w:rPr>
          <w:rFonts w:cs="Calibri"/>
          <w:b/>
          <w:bCs/>
          <w:i/>
          <w:sz w:val="24"/>
          <w:szCs w:val="24"/>
          <w:lang w:eastAsia="en-AU"/>
        </w:rPr>
      </w:pPr>
      <w:r>
        <w:rPr>
          <w:rFonts w:cs="Calibri"/>
          <w:b/>
          <w:bCs/>
          <w:i/>
          <w:sz w:val="24"/>
          <w:szCs w:val="24"/>
          <w:lang w:eastAsia="en-AU"/>
        </w:rPr>
        <w:t>Impacts</w:t>
      </w:r>
    </w:p>
    <w:p w14:paraId="2AA0D681" w14:textId="77777777" w:rsidR="006879F5" w:rsidRPr="00CE5572" w:rsidRDefault="006879F5" w:rsidP="006879F5">
      <w:pPr>
        <w:rPr>
          <w:rFonts w:cs="Calibri"/>
          <w:bCs/>
          <w:i/>
          <w:sz w:val="24"/>
          <w:szCs w:val="24"/>
          <w:lang w:eastAsia="en-AU"/>
        </w:rPr>
      </w:pPr>
      <w:r>
        <w:rPr>
          <w:rFonts w:cs="Calibri"/>
          <w:bCs/>
          <w:i/>
          <w:sz w:val="24"/>
          <w:szCs w:val="24"/>
          <w:highlight w:val="yellow"/>
          <w:lang w:eastAsia="en-AU"/>
        </w:rPr>
        <w:t>Add summary of the impacts of a poor state/deteriorating trend on people and the environment</w:t>
      </w:r>
      <w:r w:rsidRPr="007C4B17">
        <w:rPr>
          <w:rFonts w:cs="Calibri"/>
          <w:bCs/>
          <w:i/>
          <w:sz w:val="24"/>
          <w:szCs w:val="24"/>
          <w:highlight w:val="yellow"/>
          <w:lang w:eastAsia="en-AU"/>
        </w:rPr>
        <w:t>.</w:t>
      </w:r>
      <w:r>
        <w:rPr>
          <w:rFonts w:cs="Calibri"/>
          <w:bCs/>
          <w:i/>
          <w:sz w:val="24"/>
          <w:szCs w:val="24"/>
          <w:lang w:eastAsia="en-AU"/>
        </w:rPr>
        <w:t xml:space="preserve"> </w:t>
      </w:r>
    </w:p>
    <w:p w14:paraId="7751D236" w14:textId="77777777" w:rsidR="006879F5" w:rsidRDefault="006879F5" w:rsidP="006879F5">
      <w:pPr>
        <w:rPr>
          <w:rFonts w:cs="Calibri"/>
          <w:b/>
          <w:bCs/>
          <w:i/>
          <w:sz w:val="24"/>
          <w:szCs w:val="24"/>
          <w:lang w:eastAsia="en-AU"/>
        </w:rPr>
      </w:pPr>
      <w:r>
        <w:rPr>
          <w:rFonts w:cs="Calibri"/>
          <w:b/>
          <w:bCs/>
          <w:i/>
          <w:sz w:val="24"/>
          <w:szCs w:val="24"/>
          <w:lang w:eastAsia="en-AU"/>
        </w:rPr>
        <w:t>Response and recommendations</w:t>
      </w:r>
    </w:p>
    <w:p w14:paraId="18FA64C8"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current responses from the government and recommendations for improving the state trend.</w:t>
      </w:r>
    </w:p>
    <w:p w14:paraId="58F911F7" w14:textId="77777777" w:rsidR="006879F5" w:rsidRDefault="006879F5" w:rsidP="006879F5">
      <w:pPr>
        <w:rPr>
          <w:rFonts w:cs="Calibri"/>
          <w:i/>
          <w:sz w:val="24"/>
          <w:szCs w:val="24"/>
          <w:lang w:eastAsia="en-AU"/>
        </w:rPr>
      </w:pPr>
      <w:r>
        <w:rPr>
          <w:rFonts w:cs="Calibri"/>
          <w:b/>
          <w:bCs/>
          <w:i/>
          <w:sz w:val="24"/>
          <w:szCs w:val="24"/>
          <w:lang w:eastAsia="en-AU"/>
        </w:rPr>
        <w:t>References</w:t>
      </w:r>
    </w:p>
    <w:p w14:paraId="66330B3E"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reference list for all in-text references for this indicator.</w:t>
      </w:r>
      <w:r>
        <w:rPr>
          <w:rFonts w:cs="Calibri"/>
          <w:bCs/>
          <w:i/>
          <w:sz w:val="24"/>
          <w:szCs w:val="24"/>
          <w:lang w:eastAsia="en-AU"/>
        </w:rPr>
        <w:t xml:space="preserve"> </w:t>
      </w:r>
    </w:p>
    <w:p w14:paraId="4F43338C" w14:textId="77777777" w:rsidR="006879F5" w:rsidRDefault="006879F5" w:rsidP="006879F5">
      <w:pPr>
        <w:rPr>
          <w:rFonts w:cs="Calibri"/>
          <w:i/>
          <w:sz w:val="24"/>
          <w:szCs w:val="24"/>
          <w:lang w:eastAsia="en-AU"/>
        </w:rPr>
      </w:pPr>
    </w:p>
    <w:p w14:paraId="601D5C85" w14:textId="7CB6BED3" w:rsidR="006879F5" w:rsidRDefault="006879F5" w:rsidP="00F90A3B">
      <w:pPr>
        <w:pStyle w:val="Heading3"/>
      </w:pPr>
      <w:bookmarkStart w:id="39" w:name="_Toc33455974"/>
      <w:r>
        <w:lastRenderedPageBreak/>
        <w:t>INDICATOR</w:t>
      </w:r>
      <w:r w:rsidRPr="00CD2F62">
        <w:t xml:space="preserve">: </w:t>
      </w:r>
      <w:r>
        <w:t>PRIORITY SITES WITH INVASIVE SPECIES MANAGED</w:t>
      </w:r>
      <w:bookmarkEnd w:id="39"/>
    </w:p>
    <w:tbl>
      <w:tblPr>
        <w:tblStyle w:val="TableGrid"/>
        <w:tblW w:w="0" w:type="auto"/>
        <w:tblLook w:val="04A0" w:firstRow="1" w:lastRow="0" w:firstColumn="1" w:lastColumn="0" w:noHBand="0" w:noVBand="1"/>
      </w:tblPr>
      <w:tblGrid>
        <w:gridCol w:w="4508"/>
        <w:gridCol w:w="4508"/>
      </w:tblGrid>
      <w:tr w:rsidR="00281D2B" w14:paraId="3F389B01" w14:textId="77777777" w:rsidTr="00CD574D">
        <w:tc>
          <w:tcPr>
            <w:tcW w:w="4508" w:type="dxa"/>
            <w:shd w:val="clear" w:color="auto" w:fill="92D050"/>
          </w:tcPr>
          <w:p w14:paraId="301CC861" w14:textId="77777777" w:rsidR="00281D2B" w:rsidRPr="001D7A39" w:rsidRDefault="00281D2B" w:rsidP="00CD574D">
            <w:pPr>
              <w:rPr>
                <w:sz w:val="24"/>
                <w:szCs w:val="24"/>
                <w:lang w:val="en-US"/>
              </w:rPr>
            </w:pPr>
            <w:r w:rsidRPr="001D7A39">
              <w:rPr>
                <w:sz w:val="24"/>
                <w:szCs w:val="24"/>
                <w:lang w:val="en-US"/>
              </w:rPr>
              <w:t>CBD</w:t>
            </w:r>
          </w:p>
        </w:tc>
        <w:tc>
          <w:tcPr>
            <w:tcW w:w="4508" w:type="dxa"/>
            <w:shd w:val="clear" w:color="auto" w:fill="92D050"/>
          </w:tcPr>
          <w:p w14:paraId="5B3FF220" w14:textId="77777777" w:rsidR="00281D2B" w:rsidRPr="001D7A39" w:rsidRDefault="00281D2B" w:rsidP="00CD574D">
            <w:pPr>
              <w:rPr>
                <w:sz w:val="24"/>
                <w:szCs w:val="24"/>
                <w:lang w:val="en-US"/>
              </w:rPr>
            </w:pPr>
            <w:r w:rsidRPr="001D7A39">
              <w:rPr>
                <w:sz w:val="24"/>
                <w:szCs w:val="24"/>
                <w:lang w:val="en-US"/>
              </w:rPr>
              <w:t>SDG</w:t>
            </w:r>
          </w:p>
        </w:tc>
      </w:tr>
      <w:tr w:rsidR="00281D2B" w14:paraId="29F1BD68" w14:textId="77777777" w:rsidTr="00281D2B">
        <w:trPr>
          <w:trHeight w:val="4011"/>
        </w:trPr>
        <w:tc>
          <w:tcPr>
            <w:tcW w:w="4508" w:type="dxa"/>
          </w:tcPr>
          <w:p w14:paraId="799F45FC" w14:textId="77777777" w:rsidR="00281D2B" w:rsidRDefault="00281D2B" w:rsidP="00CD574D">
            <w:pPr>
              <w:rPr>
                <w:noProof/>
              </w:rPr>
            </w:pPr>
            <w:r>
              <w:rPr>
                <w:noProof/>
              </w:rPr>
              <w:drawing>
                <wp:inline distT="0" distB="0" distL="0" distR="0" wp14:anchorId="39FC0E22" wp14:editId="15B6EF8B">
                  <wp:extent cx="1075055" cy="1075055"/>
                  <wp:effectExtent l="0" t="0" r="0" b="0"/>
                  <wp:docPr id="15184" name="Picture 15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075055" cy="1075055"/>
                          </a:xfrm>
                          <a:prstGeom prst="rect">
                            <a:avLst/>
                          </a:prstGeom>
                          <a:noFill/>
                          <a:ln>
                            <a:noFill/>
                          </a:ln>
                        </pic:spPr>
                      </pic:pic>
                    </a:graphicData>
                  </a:graphic>
                </wp:inline>
              </w:drawing>
            </w:r>
          </w:p>
          <w:p w14:paraId="4E5EBE9F" w14:textId="4FC1EFE6" w:rsidR="00281D2B" w:rsidRPr="00281D2B" w:rsidRDefault="00281D2B" w:rsidP="00CD574D">
            <w:pPr>
              <w:rPr>
                <w:noProof/>
              </w:rPr>
            </w:pPr>
            <w:r>
              <w:rPr>
                <w:noProof/>
              </w:rPr>
              <w:drawing>
                <wp:inline distT="0" distB="0" distL="0" distR="0" wp14:anchorId="26105C06" wp14:editId="5CA71251">
                  <wp:extent cx="1066800" cy="1066800"/>
                  <wp:effectExtent l="0" t="0" r="0" b="0"/>
                  <wp:docPr id="15185" name="Picture 15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067464" cy="1067464"/>
                          </a:xfrm>
                          <a:prstGeom prst="rect">
                            <a:avLst/>
                          </a:prstGeom>
                          <a:noFill/>
                          <a:ln>
                            <a:noFill/>
                          </a:ln>
                        </pic:spPr>
                      </pic:pic>
                    </a:graphicData>
                  </a:graphic>
                </wp:inline>
              </w:drawing>
            </w:r>
          </w:p>
        </w:tc>
        <w:tc>
          <w:tcPr>
            <w:tcW w:w="4508" w:type="dxa"/>
          </w:tcPr>
          <w:p w14:paraId="23C3B387" w14:textId="77777777" w:rsidR="00281D2B" w:rsidRDefault="00281D2B" w:rsidP="00CD574D">
            <w:pPr>
              <w:rPr>
                <w:noProof/>
              </w:rPr>
            </w:pPr>
            <w:r>
              <w:rPr>
                <w:noProof/>
              </w:rPr>
              <w:drawing>
                <wp:inline distT="0" distB="0" distL="0" distR="0" wp14:anchorId="107699DA" wp14:editId="30F8ED4E">
                  <wp:extent cx="956733" cy="956733"/>
                  <wp:effectExtent l="0" t="0" r="0" b="0"/>
                  <wp:docPr id="15186" name="Picture 15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968061" cy="968061"/>
                          </a:xfrm>
                          <a:prstGeom prst="rect">
                            <a:avLst/>
                          </a:prstGeom>
                          <a:noFill/>
                          <a:ln>
                            <a:noFill/>
                          </a:ln>
                        </pic:spPr>
                      </pic:pic>
                    </a:graphicData>
                  </a:graphic>
                </wp:inline>
              </w:drawing>
            </w:r>
            <w:r>
              <w:rPr>
                <w:noProof/>
              </w:rPr>
              <w:t xml:space="preserve"> </w:t>
            </w:r>
            <w:r w:rsidRPr="006A6336">
              <w:rPr>
                <w:b/>
                <w:bCs/>
                <w:noProof/>
                <w:sz w:val="24"/>
                <w:szCs w:val="24"/>
              </w:rPr>
              <w:t>6.6</w:t>
            </w:r>
          </w:p>
          <w:p w14:paraId="79B4D8E5" w14:textId="41A41B8E" w:rsidR="00281D2B" w:rsidRPr="00281D2B" w:rsidRDefault="00281D2B" w:rsidP="00CD574D">
            <w:pPr>
              <w:rPr>
                <w:b/>
                <w:bCs/>
                <w:sz w:val="24"/>
                <w:szCs w:val="24"/>
                <w:lang w:val="en-US"/>
              </w:rPr>
            </w:pPr>
            <w:r>
              <w:rPr>
                <w:noProof/>
              </w:rPr>
              <w:drawing>
                <wp:inline distT="0" distB="0" distL="0" distR="0" wp14:anchorId="58B48A26" wp14:editId="2124B237">
                  <wp:extent cx="939800" cy="939800"/>
                  <wp:effectExtent l="0" t="0" r="0" b="0"/>
                  <wp:docPr id="15187" name="Picture 1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958446" cy="958446"/>
                          </a:xfrm>
                          <a:prstGeom prst="rect">
                            <a:avLst/>
                          </a:prstGeom>
                          <a:noFill/>
                          <a:ln>
                            <a:noFill/>
                          </a:ln>
                        </pic:spPr>
                      </pic:pic>
                    </a:graphicData>
                  </a:graphic>
                </wp:inline>
              </w:drawing>
            </w:r>
            <w:r>
              <w:rPr>
                <w:noProof/>
              </w:rPr>
              <w:t xml:space="preserve"> </w:t>
            </w:r>
            <w:r w:rsidRPr="002760F3">
              <w:rPr>
                <w:b/>
                <w:bCs/>
                <w:sz w:val="24"/>
                <w:szCs w:val="24"/>
                <w:lang w:val="en-US"/>
              </w:rPr>
              <w:t>1</w:t>
            </w:r>
            <w:r>
              <w:rPr>
                <w:b/>
                <w:bCs/>
                <w:sz w:val="24"/>
                <w:szCs w:val="24"/>
                <w:lang w:val="en-US"/>
              </w:rPr>
              <w:t>5</w:t>
            </w:r>
            <w:r w:rsidRPr="002760F3">
              <w:rPr>
                <w:b/>
                <w:bCs/>
                <w:sz w:val="24"/>
                <w:szCs w:val="24"/>
                <w:lang w:val="en-US"/>
              </w:rPr>
              <w:t>.</w:t>
            </w:r>
            <w:r>
              <w:rPr>
                <w:b/>
                <w:bCs/>
                <w:sz w:val="24"/>
                <w:szCs w:val="24"/>
                <w:lang w:val="en-US"/>
              </w:rPr>
              <w:t>1, 15.5</w:t>
            </w:r>
          </w:p>
        </w:tc>
      </w:tr>
    </w:tbl>
    <w:p w14:paraId="09C39AF8" w14:textId="77777777" w:rsidR="00281D2B" w:rsidRPr="00281D2B" w:rsidRDefault="00281D2B" w:rsidP="00281D2B">
      <w:pPr>
        <w:rPr>
          <w:lang w:val="en-US"/>
        </w:rPr>
      </w:pPr>
    </w:p>
    <w:p w14:paraId="61735246" w14:textId="77777777" w:rsidR="006879F5" w:rsidRDefault="006879F5" w:rsidP="006879F5">
      <w:pPr>
        <w:rPr>
          <w:rFonts w:cs="Calibri"/>
          <w:b/>
          <w:bCs/>
          <w:i/>
          <w:sz w:val="24"/>
          <w:szCs w:val="24"/>
          <w:lang w:eastAsia="en-AU"/>
        </w:rPr>
      </w:pPr>
      <w:r>
        <w:rPr>
          <w:rFonts w:cs="Calibri"/>
          <w:b/>
          <w:bCs/>
          <w:i/>
          <w:sz w:val="24"/>
          <w:szCs w:val="24"/>
          <w:lang w:eastAsia="en-AU"/>
        </w:rPr>
        <w:t>Definition</w:t>
      </w:r>
    </w:p>
    <w:p w14:paraId="20284037" w14:textId="77777777" w:rsidR="006879F5" w:rsidRPr="00A36AC1" w:rsidRDefault="006879F5" w:rsidP="006879F5">
      <w:pPr>
        <w:rPr>
          <w:rFonts w:cs="Calibri"/>
          <w:b/>
          <w:bCs/>
          <w:i/>
          <w:sz w:val="24"/>
          <w:szCs w:val="24"/>
          <w:lang w:eastAsia="en-AU"/>
        </w:rPr>
      </w:pPr>
      <w:r>
        <w:rPr>
          <w:rFonts w:eastAsiaTheme="minorHAnsi" w:cs="Calibri"/>
          <w:color w:val="000000"/>
          <w:sz w:val="24"/>
          <w:szCs w:val="24"/>
          <w:lang w:val="en-AU"/>
        </w:rPr>
        <w:t>Number of priority sites with multi-species invasive management programs</w:t>
      </w:r>
    </w:p>
    <w:p w14:paraId="43345054" w14:textId="77777777" w:rsidR="006879F5" w:rsidRDefault="006879F5" w:rsidP="006879F5">
      <w:pPr>
        <w:rPr>
          <w:rFonts w:cs="Calibri"/>
          <w:b/>
          <w:bCs/>
          <w:i/>
          <w:sz w:val="24"/>
          <w:szCs w:val="24"/>
          <w:lang w:eastAsia="en-AU"/>
        </w:rPr>
      </w:pPr>
      <w:r>
        <w:rPr>
          <w:rFonts w:cs="Calibri"/>
          <w:b/>
          <w:bCs/>
          <w:i/>
          <w:sz w:val="24"/>
          <w:szCs w:val="24"/>
          <w:lang w:eastAsia="en-AU"/>
        </w:rPr>
        <w:t xml:space="preserve">Status, trend and data confidence </w:t>
      </w:r>
    </w:p>
    <w:p w14:paraId="48FA71E5" w14:textId="77777777" w:rsidR="006879F5" w:rsidRPr="00EA3B87" w:rsidRDefault="006879F5" w:rsidP="006879F5">
      <w:pPr>
        <w:rPr>
          <w:rFonts w:cs="Calibri"/>
          <w:bCs/>
          <w:i/>
          <w:sz w:val="24"/>
          <w:szCs w:val="24"/>
          <w:lang w:eastAsia="en-AU"/>
        </w:rPr>
      </w:pPr>
      <w:r>
        <w:rPr>
          <w:rFonts w:cs="Calibri"/>
          <w:bCs/>
          <w:i/>
          <w:sz w:val="24"/>
          <w:szCs w:val="24"/>
          <w:highlight w:val="yellow"/>
          <w:lang w:eastAsia="en-AU"/>
        </w:rPr>
        <w:t>Add relevant symbol based on interpretation of data</w:t>
      </w:r>
      <w:r w:rsidRPr="00EA3B87">
        <w:rPr>
          <w:rFonts w:cs="Calibri"/>
          <w:bCs/>
          <w:i/>
          <w:sz w:val="24"/>
          <w:szCs w:val="24"/>
          <w:highlight w:val="yellow"/>
          <w:lang w:eastAsia="en-AU"/>
        </w:rPr>
        <w:t>.</w:t>
      </w:r>
    </w:p>
    <w:p w14:paraId="4AF02DB1" w14:textId="77777777" w:rsidR="006879F5" w:rsidRDefault="006879F5" w:rsidP="006879F5">
      <w:pPr>
        <w:rPr>
          <w:rFonts w:cs="Calibri"/>
          <w:b/>
          <w:bCs/>
          <w:i/>
          <w:sz w:val="24"/>
          <w:szCs w:val="24"/>
          <w:lang w:eastAsia="en-AU"/>
        </w:rPr>
      </w:pPr>
      <w:r>
        <w:rPr>
          <w:rFonts w:cs="Calibri"/>
          <w:b/>
          <w:bCs/>
          <w:i/>
          <w:sz w:val="24"/>
          <w:szCs w:val="24"/>
          <w:lang w:eastAsia="en-AU"/>
        </w:rPr>
        <w:t xml:space="preserve">Data presentation and discussion </w:t>
      </w:r>
    </w:p>
    <w:p w14:paraId="7B15AE6C" w14:textId="77777777" w:rsidR="006879F5" w:rsidRPr="00EA3B87" w:rsidRDefault="006879F5" w:rsidP="006879F5">
      <w:pPr>
        <w:rPr>
          <w:rFonts w:cs="Calibri"/>
          <w:bCs/>
          <w:i/>
          <w:sz w:val="24"/>
          <w:szCs w:val="24"/>
          <w:lang w:eastAsia="en-AU"/>
        </w:rPr>
      </w:pPr>
      <w:r w:rsidRPr="007C4B17">
        <w:rPr>
          <w:rFonts w:cs="Calibri"/>
          <w:bCs/>
          <w:i/>
          <w:sz w:val="24"/>
          <w:szCs w:val="24"/>
          <w:highlight w:val="yellow"/>
          <w:lang w:eastAsia="en-AU"/>
        </w:rPr>
        <w:t>Add graphs, tables and their captions/headings, as well as text interpreting these. Status, trend and data confidence must be based on these data.</w:t>
      </w:r>
      <w:r>
        <w:rPr>
          <w:rFonts w:cs="Calibri"/>
          <w:bCs/>
          <w:i/>
          <w:sz w:val="24"/>
          <w:szCs w:val="24"/>
          <w:lang w:eastAsia="en-AU"/>
        </w:rPr>
        <w:t xml:space="preserve"> </w:t>
      </w:r>
    </w:p>
    <w:p w14:paraId="09D15E3F" w14:textId="77777777" w:rsidR="006879F5" w:rsidRDefault="006879F5" w:rsidP="006879F5">
      <w:pPr>
        <w:rPr>
          <w:rFonts w:cs="Calibri"/>
          <w:b/>
          <w:bCs/>
          <w:i/>
          <w:sz w:val="24"/>
          <w:szCs w:val="24"/>
          <w:lang w:eastAsia="en-AU"/>
        </w:rPr>
      </w:pPr>
      <w:r>
        <w:rPr>
          <w:rFonts w:cs="Calibri"/>
          <w:b/>
          <w:bCs/>
          <w:i/>
          <w:sz w:val="24"/>
          <w:szCs w:val="24"/>
          <w:lang w:eastAsia="en-AU"/>
        </w:rPr>
        <w:t>Impacts</w:t>
      </w:r>
    </w:p>
    <w:p w14:paraId="401957DA" w14:textId="77777777" w:rsidR="006879F5" w:rsidRPr="00CE5572" w:rsidRDefault="006879F5" w:rsidP="006879F5">
      <w:pPr>
        <w:rPr>
          <w:rFonts w:cs="Calibri"/>
          <w:bCs/>
          <w:i/>
          <w:sz w:val="24"/>
          <w:szCs w:val="24"/>
          <w:lang w:eastAsia="en-AU"/>
        </w:rPr>
      </w:pPr>
      <w:r>
        <w:rPr>
          <w:rFonts w:cs="Calibri"/>
          <w:bCs/>
          <w:i/>
          <w:sz w:val="24"/>
          <w:szCs w:val="24"/>
          <w:highlight w:val="yellow"/>
          <w:lang w:eastAsia="en-AU"/>
        </w:rPr>
        <w:t>Add summary of the impacts of a poor state/deteriorating trend on people and the environment</w:t>
      </w:r>
      <w:r w:rsidRPr="007C4B17">
        <w:rPr>
          <w:rFonts w:cs="Calibri"/>
          <w:bCs/>
          <w:i/>
          <w:sz w:val="24"/>
          <w:szCs w:val="24"/>
          <w:highlight w:val="yellow"/>
          <w:lang w:eastAsia="en-AU"/>
        </w:rPr>
        <w:t>.</w:t>
      </w:r>
      <w:r>
        <w:rPr>
          <w:rFonts w:cs="Calibri"/>
          <w:bCs/>
          <w:i/>
          <w:sz w:val="24"/>
          <w:szCs w:val="24"/>
          <w:lang w:eastAsia="en-AU"/>
        </w:rPr>
        <w:t xml:space="preserve"> </w:t>
      </w:r>
    </w:p>
    <w:p w14:paraId="274C0C2E" w14:textId="77777777" w:rsidR="006879F5" w:rsidRDefault="006879F5" w:rsidP="006879F5">
      <w:pPr>
        <w:rPr>
          <w:rFonts w:cs="Calibri"/>
          <w:b/>
          <w:bCs/>
          <w:i/>
          <w:sz w:val="24"/>
          <w:szCs w:val="24"/>
          <w:lang w:eastAsia="en-AU"/>
        </w:rPr>
      </w:pPr>
      <w:r>
        <w:rPr>
          <w:rFonts w:cs="Calibri"/>
          <w:b/>
          <w:bCs/>
          <w:i/>
          <w:sz w:val="24"/>
          <w:szCs w:val="24"/>
          <w:lang w:eastAsia="en-AU"/>
        </w:rPr>
        <w:t>Response and recommendations</w:t>
      </w:r>
    </w:p>
    <w:p w14:paraId="2B7C0D37"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current responses from the government and recommendations for improving the state trend.</w:t>
      </w:r>
    </w:p>
    <w:p w14:paraId="5113BBEA" w14:textId="77777777" w:rsidR="006879F5" w:rsidRDefault="006879F5" w:rsidP="006879F5">
      <w:pPr>
        <w:rPr>
          <w:rFonts w:cs="Calibri"/>
          <w:i/>
          <w:sz w:val="24"/>
          <w:szCs w:val="24"/>
          <w:lang w:eastAsia="en-AU"/>
        </w:rPr>
      </w:pPr>
      <w:r>
        <w:rPr>
          <w:rFonts w:cs="Calibri"/>
          <w:b/>
          <w:bCs/>
          <w:i/>
          <w:sz w:val="24"/>
          <w:szCs w:val="24"/>
          <w:lang w:eastAsia="en-AU"/>
        </w:rPr>
        <w:t>References</w:t>
      </w:r>
    </w:p>
    <w:p w14:paraId="7D1CDE0A"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reference list for all in-text references for this indicator.</w:t>
      </w:r>
      <w:r>
        <w:rPr>
          <w:rFonts w:cs="Calibri"/>
          <w:bCs/>
          <w:i/>
          <w:sz w:val="24"/>
          <w:szCs w:val="24"/>
          <w:lang w:eastAsia="en-AU"/>
        </w:rPr>
        <w:t xml:space="preserve"> </w:t>
      </w:r>
    </w:p>
    <w:p w14:paraId="577F2443" w14:textId="77777777" w:rsidR="006879F5" w:rsidRDefault="006879F5" w:rsidP="006879F5">
      <w:pPr>
        <w:rPr>
          <w:rFonts w:cs="Calibri"/>
          <w:i/>
          <w:sz w:val="24"/>
          <w:szCs w:val="24"/>
          <w:lang w:eastAsia="en-AU"/>
        </w:rPr>
      </w:pPr>
    </w:p>
    <w:p w14:paraId="439EF748" w14:textId="0927EE24" w:rsidR="006879F5" w:rsidRDefault="006879F5" w:rsidP="00F90A3B">
      <w:pPr>
        <w:pStyle w:val="Heading3"/>
      </w:pPr>
      <w:bookmarkStart w:id="40" w:name="_Toc33455975"/>
      <w:r>
        <w:lastRenderedPageBreak/>
        <w:t>INDICATOR</w:t>
      </w:r>
      <w:r w:rsidRPr="00CD2F62">
        <w:t xml:space="preserve">: </w:t>
      </w:r>
      <w:r>
        <w:t>IUCN RED LIST SUMMARY</w:t>
      </w:r>
      <w:bookmarkEnd w:id="40"/>
    </w:p>
    <w:tbl>
      <w:tblPr>
        <w:tblStyle w:val="TableGrid"/>
        <w:tblW w:w="0" w:type="auto"/>
        <w:tblLook w:val="04A0" w:firstRow="1" w:lastRow="0" w:firstColumn="1" w:lastColumn="0" w:noHBand="0" w:noVBand="1"/>
      </w:tblPr>
      <w:tblGrid>
        <w:gridCol w:w="4508"/>
        <w:gridCol w:w="4508"/>
      </w:tblGrid>
      <w:tr w:rsidR="00CD574D" w14:paraId="1905C2F5" w14:textId="77777777" w:rsidTr="00CD574D">
        <w:tc>
          <w:tcPr>
            <w:tcW w:w="4508" w:type="dxa"/>
            <w:shd w:val="clear" w:color="auto" w:fill="92D050"/>
          </w:tcPr>
          <w:p w14:paraId="5D409029" w14:textId="77777777" w:rsidR="00CD574D" w:rsidRPr="001D7A39" w:rsidRDefault="00CD574D" w:rsidP="00CD574D">
            <w:pPr>
              <w:rPr>
                <w:sz w:val="24"/>
                <w:szCs w:val="24"/>
                <w:lang w:val="en-US"/>
              </w:rPr>
            </w:pPr>
            <w:r w:rsidRPr="001D7A39">
              <w:rPr>
                <w:sz w:val="24"/>
                <w:szCs w:val="24"/>
                <w:lang w:val="en-US"/>
              </w:rPr>
              <w:t>CBD</w:t>
            </w:r>
          </w:p>
        </w:tc>
        <w:tc>
          <w:tcPr>
            <w:tcW w:w="4508" w:type="dxa"/>
            <w:shd w:val="clear" w:color="auto" w:fill="92D050"/>
          </w:tcPr>
          <w:p w14:paraId="10E76B22" w14:textId="77777777" w:rsidR="00CD574D" w:rsidRPr="001D7A39" w:rsidRDefault="00CD574D" w:rsidP="00CD574D">
            <w:pPr>
              <w:rPr>
                <w:sz w:val="24"/>
                <w:szCs w:val="24"/>
                <w:lang w:val="en-US"/>
              </w:rPr>
            </w:pPr>
            <w:r w:rsidRPr="001D7A39">
              <w:rPr>
                <w:sz w:val="24"/>
                <w:szCs w:val="24"/>
                <w:lang w:val="en-US"/>
              </w:rPr>
              <w:t>SDG</w:t>
            </w:r>
          </w:p>
        </w:tc>
      </w:tr>
      <w:tr w:rsidR="00CD574D" w14:paraId="31CCB2E3" w14:textId="77777777" w:rsidTr="00CD574D">
        <w:trPr>
          <w:trHeight w:val="4011"/>
        </w:trPr>
        <w:tc>
          <w:tcPr>
            <w:tcW w:w="4508" w:type="dxa"/>
          </w:tcPr>
          <w:p w14:paraId="7723621E" w14:textId="56AD64F7" w:rsidR="00CD574D" w:rsidRPr="00281D2B" w:rsidRDefault="00CD574D" w:rsidP="00CD574D">
            <w:pPr>
              <w:rPr>
                <w:noProof/>
              </w:rPr>
            </w:pPr>
            <w:r>
              <w:rPr>
                <w:noProof/>
              </w:rPr>
              <w:drawing>
                <wp:inline distT="0" distB="0" distL="0" distR="0" wp14:anchorId="348CCD64" wp14:editId="18B0552A">
                  <wp:extent cx="1066800" cy="1066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067464" cy="1067464"/>
                          </a:xfrm>
                          <a:prstGeom prst="rect">
                            <a:avLst/>
                          </a:prstGeom>
                          <a:noFill/>
                          <a:ln>
                            <a:noFill/>
                          </a:ln>
                        </pic:spPr>
                      </pic:pic>
                    </a:graphicData>
                  </a:graphic>
                </wp:inline>
              </w:drawing>
            </w:r>
          </w:p>
        </w:tc>
        <w:tc>
          <w:tcPr>
            <w:tcW w:w="4508" w:type="dxa"/>
          </w:tcPr>
          <w:p w14:paraId="507EF6BE" w14:textId="45244365" w:rsidR="00CD574D" w:rsidRPr="00281D2B" w:rsidRDefault="00CD574D" w:rsidP="00CD574D">
            <w:pPr>
              <w:rPr>
                <w:b/>
                <w:bCs/>
                <w:sz w:val="24"/>
                <w:szCs w:val="24"/>
                <w:lang w:val="en-US"/>
              </w:rPr>
            </w:pPr>
            <w:r>
              <w:rPr>
                <w:noProof/>
              </w:rPr>
              <w:drawing>
                <wp:inline distT="0" distB="0" distL="0" distR="0" wp14:anchorId="5BC26FA9" wp14:editId="4D428B53">
                  <wp:extent cx="939800" cy="939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958446" cy="958446"/>
                          </a:xfrm>
                          <a:prstGeom prst="rect">
                            <a:avLst/>
                          </a:prstGeom>
                          <a:noFill/>
                          <a:ln>
                            <a:noFill/>
                          </a:ln>
                        </pic:spPr>
                      </pic:pic>
                    </a:graphicData>
                  </a:graphic>
                </wp:inline>
              </w:drawing>
            </w:r>
            <w:r>
              <w:rPr>
                <w:noProof/>
              </w:rPr>
              <w:t xml:space="preserve"> </w:t>
            </w:r>
            <w:r w:rsidRPr="002760F3">
              <w:rPr>
                <w:b/>
                <w:bCs/>
                <w:sz w:val="24"/>
                <w:szCs w:val="24"/>
                <w:lang w:val="en-US"/>
              </w:rPr>
              <w:t>1</w:t>
            </w:r>
            <w:r>
              <w:rPr>
                <w:b/>
                <w:bCs/>
                <w:sz w:val="24"/>
                <w:szCs w:val="24"/>
                <w:lang w:val="en-US"/>
              </w:rPr>
              <w:t>5</w:t>
            </w:r>
            <w:r w:rsidRPr="002760F3">
              <w:rPr>
                <w:b/>
                <w:bCs/>
                <w:sz w:val="24"/>
                <w:szCs w:val="24"/>
                <w:lang w:val="en-US"/>
              </w:rPr>
              <w:t>.</w:t>
            </w:r>
            <w:r w:rsidR="002F4109">
              <w:rPr>
                <w:b/>
                <w:bCs/>
                <w:sz w:val="24"/>
                <w:szCs w:val="24"/>
                <w:lang w:val="en-US"/>
              </w:rPr>
              <w:t>5</w:t>
            </w:r>
          </w:p>
        </w:tc>
      </w:tr>
    </w:tbl>
    <w:p w14:paraId="5BE78E07" w14:textId="77777777" w:rsidR="00CD574D" w:rsidRPr="00CD574D" w:rsidRDefault="00CD574D" w:rsidP="00CD574D">
      <w:pPr>
        <w:rPr>
          <w:lang w:val="en-US"/>
        </w:rPr>
      </w:pPr>
    </w:p>
    <w:p w14:paraId="44814FEF" w14:textId="77777777" w:rsidR="006879F5" w:rsidRDefault="006879F5" w:rsidP="006879F5">
      <w:pPr>
        <w:rPr>
          <w:rFonts w:cs="Calibri"/>
          <w:b/>
          <w:bCs/>
          <w:i/>
          <w:sz w:val="24"/>
          <w:szCs w:val="24"/>
          <w:lang w:eastAsia="en-AU"/>
        </w:rPr>
      </w:pPr>
      <w:r>
        <w:rPr>
          <w:rFonts w:cs="Calibri"/>
          <w:b/>
          <w:bCs/>
          <w:i/>
          <w:sz w:val="24"/>
          <w:szCs w:val="24"/>
          <w:lang w:eastAsia="en-AU"/>
        </w:rPr>
        <w:t>Definition</w:t>
      </w:r>
    </w:p>
    <w:p w14:paraId="2FE4684E" w14:textId="77777777" w:rsidR="006879F5" w:rsidRPr="00EA3B87" w:rsidRDefault="006879F5" w:rsidP="006879F5">
      <w:pPr>
        <w:rPr>
          <w:rFonts w:cs="Calibri"/>
          <w:b/>
          <w:bCs/>
          <w:sz w:val="24"/>
          <w:szCs w:val="24"/>
          <w:lang w:eastAsia="en-AU"/>
        </w:rPr>
      </w:pPr>
      <w:r>
        <w:rPr>
          <w:rFonts w:eastAsiaTheme="minorHAnsi" w:cs="Calibri"/>
          <w:color w:val="000000"/>
          <w:sz w:val="24"/>
          <w:szCs w:val="24"/>
          <w:lang w:val="en-AU"/>
        </w:rPr>
        <w:t>Number of species listed on the IUCN red list and summary of their threats.</w:t>
      </w:r>
    </w:p>
    <w:p w14:paraId="68824210" w14:textId="77777777" w:rsidR="006879F5" w:rsidRDefault="006879F5" w:rsidP="006879F5">
      <w:pPr>
        <w:rPr>
          <w:rFonts w:cs="Calibri"/>
          <w:b/>
          <w:bCs/>
          <w:i/>
          <w:sz w:val="24"/>
          <w:szCs w:val="24"/>
          <w:lang w:eastAsia="en-AU"/>
        </w:rPr>
      </w:pPr>
      <w:r>
        <w:rPr>
          <w:rFonts w:cs="Calibri"/>
          <w:b/>
          <w:bCs/>
          <w:i/>
          <w:sz w:val="24"/>
          <w:szCs w:val="24"/>
          <w:lang w:eastAsia="en-AU"/>
        </w:rPr>
        <w:t xml:space="preserve">Status, trend and data confidence </w:t>
      </w:r>
    </w:p>
    <w:p w14:paraId="682D55D3" w14:textId="77777777" w:rsidR="006879F5" w:rsidRPr="00EA3B87" w:rsidRDefault="006879F5" w:rsidP="006879F5">
      <w:pPr>
        <w:rPr>
          <w:rFonts w:cs="Calibri"/>
          <w:bCs/>
          <w:i/>
          <w:sz w:val="24"/>
          <w:szCs w:val="24"/>
          <w:lang w:eastAsia="en-AU"/>
        </w:rPr>
      </w:pPr>
      <w:r>
        <w:rPr>
          <w:rFonts w:cs="Calibri"/>
          <w:bCs/>
          <w:i/>
          <w:sz w:val="24"/>
          <w:szCs w:val="24"/>
          <w:highlight w:val="yellow"/>
          <w:lang w:eastAsia="en-AU"/>
        </w:rPr>
        <w:t>Add relevant symbol based on interpretation of data</w:t>
      </w:r>
      <w:r w:rsidRPr="00EA3B87">
        <w:rPr>
          <w:rFonts w:cs="Calibri"/>
          <w:bCs/>
          <w:i/>
          <w:sz w:val="24"/>
          <w:szCs w:val="24"/>
          <w:highlight w:val="yellow"/>
          <w:lang w:eastAsia="en-AU"/>
        </w:rPr>
        <w:t>.</w:t>
      </w:r>
    </w:p>
    <w:p w14:paraId="2E425CB7" w14:textId="77777777" w:rsidR="006879F5" w:rsidRDefault="006879F5" w:rsidP="006879F5">
      <w:pPr>
        <w:rPr>
          <w:rFonts w:cs="Calibri"/>
          <w:b/>
          <w:bCs/>
          <w:i/>
          <w:sz w:val="24"/>
          <w:szCs w:val="24"/>
          <w:lang w:eastAsia="en-AU"/>
        </w:rPr>
      </w:pPr>
      <w:r>
        <w:rPr>
          <w:rFonts w:cs="Calibri"/>
          <w:b/>
          <w:bCs/>
          <w:i/>
          <w:sz w:val="24"/>
          <w:szCs w:val="24"/>
          <w:lang w:eastAsia="en-AU"/>
        </w:rPr>
        <w:t xml:space="preserve">Data presentation and discussion </w:t>
      </w:r>
    </w:p>
    <w:p w14:paraId="42EBA2E2" w14:textId="77777777" w:rsidR="006879F5" w:rsidRPr="00EA3B87" w:rsidRDefault="006879F5" w:rsidP="006879F5">
      <w:pPr>
        <w:rPr>
          <w:rFonts w:cs="Calibri"/>
          <w:bCs/>
          <w:i/>
          <w:sz w:val="24"/>
          <w:szCs w:val="24"/>
          <w:lang w:eastAsia="en-AU"/>
        </w:rPr>
      </w:pPr>
      <w:r w:rsidRPr="007C4B17">
        <w:rPr>
          <w:rFonts w:cs="Calibri"/>
          <w:bCs/>
          <w:i/>
          <w:sz w:val="24"/>
          <w:szCs w:val="24"/>
          <w:highlight w:val="yellow"/>
          <w:lang w:eastAsia="en-AU"/>
        </w:rPr>
        <w:t>Add graphs, tables and their captions/headings, as well as text interpreting these. Status, trend and data confidence must be based on these data.</w:t>
      </w:r>
      <w:r>
        <w:rPr>
          <w:rFonts w:cs="Calibri"/>
          <w:bCs/>
          <w:i/>
          <w:sz w:val="24"/>
          <w:szCs w:val="24"/>
          <w:lang w:eastAsia="en-AU"/>
        </w:rPr>
        <w:t xml:space="preserve"> </w:t>
      </w:r>
    </w:p>
    <w:p w14:paraId="64D4A01A" w14:textId="77777777" w:rsidR="006879F5" w:rsidRDefault="006879F5" w:rsidP="006879F5">
      <w:pPr>
        <w:rPr>
          <w:rFonts w:cs="Calibri"/>
          <w:b/>
          <w:bCs/>
          <w:i/>
          <w:sz w:val="24"/>
          <w:szCs w:val="24"/>
          <w:lang w:eastAsia="en-AU"/>
        </w:rPr>
      </w:pPr>
      <w:r>
        <w:rPr>
          <w:rFonts w:cs="Calibri"/>
          <w:b/>
          <w:bCs/>
          <w:i/>
          <w:sz w:val="24"/>
          <w:szCs w:val="24"/>
          <w:lang w:eastAsia="en-AU"/>
        </w:rPr>
        <w:t>Impacts</w:t>
      </w:r>
    </w:p>
    <w:p w14:paraId="4C0EE3C8" w14:textId="77777777" w:rsidR="006879F5" w:rsidRPr="00CE5572" w:rsidRDefault="006879F5" w:rsidP="006879F5">
      <w:pPr>
        <w:rPr>
          <w:rFonts w:cs="Calibri"/>
          <w:bCs/>
          <w:i/>
          <w:sz w:val="24"/>
          <w:szCs w:val="24"/>
          <w:lang w:eastAsia="en-AU"/>
        </w:rPr>
      </w:pPr>
      <w:r>
        <w:rPr>
          <w:rFonts w:cs="Calibri"/>
          <w:bCs/>
          <w:i/>
          <w:sz w:val="24"/>
          <w:szCs w:val="24"/>
          <w:highlight w:val="yellow"/>
          <w:lang w:eastAsia="en-AU"/>
        </w:rPr>
        <w:t>Add summary of the impacts of a poor state/deteriorating trend on people and the environment</w:t>
      </w:r>
      <w:r w:rsidRPr="007C4B17">
        <w:rPr>
          <w:rFonts w:cs="Calibri"/>
          <w:bCs/>
          <w:i/>
          <w:sz w:val="24"/>
          <w:szCs w:val="24"/>
          <w:highlight w:val="yellow"/>
          <w:lang w:eastAsia="en-AU"/>
        </w:rPr>
        <w:t>.</w:t>
      </w:r>
      <w:r>
        <w:rPr>
          <w:rFonts w:cs="Calibri"/>
          <w:bCs/>
          <w:i/>
          <w:sz w:val="24"/>
          <w:szCs w:val="24"/>
          <w:lang w:eastAsia="en-AU"/>
        </w:rPr>
        <w:t xml:space="preserve"> </w:t>
      </w:r>
    </w:p>
    <w:p w14:paraId="72453D6E" w14:textId="77777777" w:rsidR="006879F5" w:rsidRDefault="006879F5" w:rsidP="006879F5">
      <w:pPr>
        <w:rPr>
          <w:rFonts w:cs="Calibri"/>
          <w:b/>
          <w:bCs/>
          <w:i/>
          <w:sz w:val="24"/>
          <w:szCs w:val="24"/>
          <w:lang w:eastAsia="en-AU"/>
        </w:rPr>
      </w:pPr>
      <w:r>
        <w:rPr>
          <w:rFonts w:cs="Calibri"/>
          <w:b/>
          <w:bCs/>
          <w:i/>
          <w:sz w:val="24"/>
          <w:szCs w:val="24"/>
          <w:lang w:eastAsia="en-AU"/>
        </w:rPr>
        <w:t>Response and recommendations</w:t>
      </w:r>
    </w:p>
    <w:p w14:paraId="655293A1"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current responses from the government and recommendations for improving the state trend.</w:t>
      </w:r>
    </w:p>
    <w:p w14:paraId="2BF66C45" w14:textId="77777777" w:rsidR="006879F5" w:rsidRDefault="006879F5" w:rsidP="006879F5">
      <w:pPr>
        <w:rPr>
          <w:rFonts w:cs="Calibri"/>
          <w:i/>
          <w:sz w:val="24"/>
          <w:szCs w:val="24"/>
          <w:lang w:eastAsia="en-AU"/>
        </w:rPr>
      </w:pPr>
      <w:r>
        <w:rPr>
          <w:rFonts w:cs="Calibri"/>
          <w:b/>
          <w:bCs/>
          <w:i/>
          <w:sz w:val="24"/>
          <w:szCs w:val="24"/>
          <w:lang w:eastAsia="en-AU"/>
        </w:rPr>
        <w:t>References</w:t>
      </w:r>
    </w:p>
    <w:p w14:paraId="27A4524F"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reference list for all in-text references for this indicator.</w:t>
      </w:r>
      <w:r>
        <w:rPr>
          <w:rFonts w:cs="Calibri"/>
          <w:bCs/>
          <w:i/>
          <w:sz w:val="24"/>
          <w:szCs w:val="24"/>
          <w:lang w:eastAsia="en-AU"/>
        </w:rPr>
        <w:t xml:space="preserve"> </w:t>
      </w:r>
    </w:p>
    <w:p w14:paraId="65F65FDD" w14:textId="77777777" w:rsidR="006879F5" w:rsidRDefault="006879F5" w:rsidP="006879F5">
      <w:pPr>
        <w:rPr>
          <w:rFonts w:cs="Calibri"/>
          <w:i/>
          <w:sz w:val="24"/>
          <w:szCs w:val="24"/>
          <w:lang w:eastAsia="en-AU"/>
        </w:rPr>
      </w:pPr>
    </w:p>
    <w:p w14:paraId="37C87FD8" w14:textId="77777777" w:rsidR="006879F5" w:rsidRPr="00CD2F62" w:rsidRDefault="006879F5" w:rsidP="00F90A3B">
      <w:pPr>
        <w:pStyle w:val="Heading3"/>
      </w:pPr>
      <w:bookmarkStart w:id="41" w:name="_Toc33455976"/>
      <w:r>
        <w:lastRenderedPageBreak/>
        <w:t>INDICATOR</w:t>
      </w:r>
      <w:r w:rsidRPr="00CD2F62">
        <w:t xml:space="preserve">: </w:t>
      </w:r>
      <w:r>
        <w:t>STATUS OF THREATENED, ENDEMIC AND MIGRATORY SPECIES</w:t>
      </w:r>
      <w:bookmarkEnd w:id="41"/>
    </w:p>
    <w:tbl>
      <w:tblPr>
        <w:tblStyle w:val="TableGrid"/>
        <w:tblW w:w="0" w:type="auto"/>
        <w:tblLook w:val="04A0" w:firstRow="1" w:lastRow="0" w:firstColumn="1" w:lastColumn="0" w:noHBand="0" w:noVBand="1"/>
      </w:tblPr>
      <w:tblGrid>
        <w:gridCol w:w="4508"/>
        <w:gridCol w:w="4508"/>
      </w:tblGrid>
      <w:tr w:rsidR="00913B9C" w14:paraId="116D7707" w14:textId="77777777" w:rsidTr="000C3231">
        <w:tc>
          <w:tcPr>
            <w:tcW w:w="4508" w:type="dxa"/>
            <w:shd w:val="clear" w:color="auto" w:fill="92D050"/>
          </w:tcPr>
          <w:p w14:paraId="5DEEFC17" w14:textId="77777777" w:rsidR="00913B9C" w:rsidRPr="001D7A39" w:rsidRDefault="00913B9C" w:rsidP="000C3231">
            <w:pPr>
              <w:rPr>
                <w:sz w:val="24"/>
                <w:szCs w:val="24"/>
                <w:lang w:val="en-US"/>
              </w:rPr>
            </w:pPr>
            <w:r w:rsidRPr="001D7A39">
              <w:rPr>
                <w:sz w:val="24"/>
                <w:szCs w:val="24"/>
                <w:lang w:val="en-US"/>
              </w:rPr>
              <w:t>CBD</w:t>
            </w:r>
          </w:p>
        </w:tc>
        <w:tc>
          <w:tcPr>
            <w:tcW w:w="4508" w:type="dxa"/>
            <w:shd w:val="clear" w:color="auto" w:fill="92D050"/>
          </w:tcPr>
          <w:p w14:paraId="3449E1F0" w14:textId="77777777" w:rsidR="00913B9C" w:rsidRPr="001D7A39" w:rsidRDefault="00913B9C" w:rsidP="000C3231">
            <w:pPr>
              <w:rPr>
                <w:sz w:val="24"/>
                <w:szCs w:val="24"/>
                <w:lang w:val="en-US"/>
              </w:rPr>
            </w:pPr>
            <w:r w:rsidRPr="001D7A39">
              <w:rPr>
                <w:sz w:val="24"/>
                <w:szCs w:val="24"/>
                <w:lang w:val="en-US"/>
              </w:rPr>
              <w:t>SDG</w:t>
            </w:r>
          </w:p>
        </w:tc>
      </w:tr>
      <w:tr w:rsidR="00913B9C" w14:paraId="33874B7D" w14:textId="77777777" w:rsidTr="000C3231">
        <w:trPr>
          <w:trHeight w:val="4011"/>
        </w:trPr>
        <w:tc>
          <w:tcPr>
            <w:tcW w:w="4508" w:type="dxa"/>
          </w:tcPr>
          <w:p w14:paraId="2F7D1C93" w14:textId="77777777" w:rsidR="005D4439" w:rsidRDefault="005D4439" w:rsidP="000C3231">
            <w:pPr>
              <w:rPr>
                <w:noProof/>
              </w:rPr>
            </w:pPr>
            <w:r>
              <w:rPr>
                <w:noProof/>
              </w:rPr>
              <w:drawing>
                <wp:inline distT="0" distB="0" distL="0" distR="0" wp14:anchorId="4577EAC7" wp14:editId="0882F798">
                  <wp:extent cx="1076325" cy="107632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p w14:paraId="2F7BFBEB" w14:textId="4E0BA31B" w:rsidR="00913B9C" w:rsidRPr="00281D2B" w:rsidRDefault="00913B9C" w:rsidP="000C3231">
            <w:pPr>
              <w:rPr>
                <w:noProof/>
              </w:rPr>
            </w:pPr>
            <w:r>
              <w:rPr>
                <w:noProof/>
              </w:rPr>
              <w:drawing>
                <wp:inline distT="0" distB="0" distL="0" distR="0" wp14:anchorId="6867CD21" wp14:editId="71355935">
                  <wp:extent cx="1066800" cy="10668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067464" cy="1067464"/>
                          </a:xfrm>
                          <a:prstGeom prst="rect">
                            <a:avLst/>
                          </a:prstGeom>
                          <a:noFill/>
                          <a:ln>
                            <a:noFill/>
                          </a:ln>
                        </pic:spPr>
                      </pic:pic>
                    </a:graphicData>
                  </a:graphic>
                </wp:inline>
              </w:drawing>
            </w:r>
          </w:p>
        </w:tc>
        <w:tc>
          <w:tcPr>
            <w:tcW w:w="4508" w:type="dxa"/>
          </w:tcPr>
          <w:p w14:paraId="427C3EF0" w14:textId="4353C9BE" w:rsidR="00913B9C" w:rsidRPr="00281D2B" w:rsidRDefault="00913B9C" w:rsidP="000C3231">
            <w:pPr>
              <w:rPr>
                <w:b/>
                <w:bCs/>
                <w:sz w:val="24"/>
                <w:szCs w:val="24"/>
                <w:lang w:val="en-US"/>
              </w:rPr>
            </w:pPr>
            <w:r>
              <w:rPr>
                <w:noProof/>
              </w:rPr>
              <w:drawing>
                <wp:inline distT="0" distB="0" distL="0" distR="0" wp14:anchorId="26AC2783" wp14:editId="35749DBD">
                  <wp:extent cx="939800" cy="939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958446" cy="958446"/>
                          </a:xfrm>
                          <a:prstGeom prst="rect">
                            <a:avLst/>
                          </a:prstGeom>
                          <a:noFill/>
                          <a:ln>
                            <a:noFill/>
                          </a:ln>
                        </pic:spPr>
                      </pic:pic>
                    </a:graphicData>
                  </a:graphic>
                </wp:inline>
              </w:drawing>
            </w:r>
            <w:r>
              <w:rPr>
                <w:noProof/>
              </w:rPr>
              <w:t xml:space="preserve"> </w:t>
            </w:r>
            <w:r w:rsidRPr="002760F3">
              <w:rPr>
                <w:b/>
                <w:bCs/>
                <w:sz w:val="24"/>
                <w:szCs w:val="24"/>
                <w:lang w:val="en-US"/>
              </w:rPr>
              <w:t>1</w:t>
            </w:r>
            <w:r>
              <w:rPr>
                <w:b/>
                <w:bCs/>
                <w:sz w:val="24"/>
                <w:szCs w:val="24"/>
                <w:lang w:val="en-US"/>
              </w:rPr>
              <w:t>5</w:t>
            </w:r>
            <w:r w:rsidRPr="002760F3">
              <w:rPr>
                <w:b/>
                <w:bCs/>
                <w:sz w:val="24"/>
                <w:szCs w:val="24"/>
                <w:lang w:val="en-US"/>
              </w:rPr>
              <w:t>.</w:t>
            </w:r>
            <w:r>
              <w:rPr>
                <w:b/>
                <w:bCs/>
                <w:sz w:val="24"/>
                <w:szCs w:val="24"/>
                <w:lang w:val="en-US"/>
              </w:rPr>
              <w:t>5</w:t>
            </w:r>
            <w:r w:rsidR="00E259BB">
              <w:rPr>
                <w:b/>
                <w:bCs/>
                <w:sz w:val="24"/>
                <w:szCs w:val="24"/>
                <w:lang w:val="en-US"/>
              </w:rPr>
              <w:t>, 15.7, 15.c</w:t>
            </w:r>
          </w:p>
        </w:tc>
      </w:tr>
    </w:tbl>
    <w:p w14:paraId="6863F65B" w14:textId="77777777" w:rsidR="00913B9C" w:rsidRDefault="00913B9C" w:rsidP="006879F5">
      <w:pPr>
        <w:rPr>
          <w:rFonts w:cs="Calibri"/>
          <w:b/>
          <w:bCs/>
          <w:i/>
          <w:sz w:val="24"/>
          <w:szCs w:val="24"/>
          <w:lang w:eastAsia="en-AU"/>
        </w:rPr>
      </w:pPr>
    </w:p>
    <w:p w14:paraId="21DD6427" w14:textId="666FC1A0" w:rsidR="006879F5" w:rsidRDefault="006879F5" w:rsidP="006879F5">
      <w:pPr>
        <w:rPr>
          <w:rFonts w:cs="Calibri"/>
          <w:b/>
          <w:bCs/>
          <w:i/>
          <w:sz w:val="24"/>
          <w:szCs w:val="24"/>
          <w:lang w:eastAsia="en-AU"/>
        </w:rPr>
      </w:pPr>
      <w:r>
        <w:rPr>
          <w:rFonts w:cs="Calibri"/>
          <w:b/>
          <w:bCs/>
          <w:i/>
          <w:sz w:val="24"/>
          <w:szCs w:val="24"/>
          <w:lang w:eastAsia="en-AU"/>
        </w:rPr>
        <w:t>Definition</w:t>
      </w:r>
    </w:p>
    <w:p w14:paraId="4557E81C" w14:textId="77777777" w:rsidR="006879F5" w:rsidRPr="00EA3B87" w:rsidRDefault="006879F5" w:rsidP="006879F5">
      <w:pPr>
        <w:rPr>
          <w:rFonts w:cs="Calibri"/>
          <w:b/>
          <w:bCs/>
          <w:sz w:val="24"/>
          <w:szCs w:val="24"/>
          <w:lang w:eastAsia="en-AU"/>
        </w:rPr>
      </w:pPr>
      <w:r>
        <w:rPr>
          <w:rFonts w:eastAsiaTheme="minorHAnsi" w:cs="Calibri"/>
          <w:color w:val="000000"/>
          <w:sz w:val="24"/>
          <w:szCs w:val="24"/>
          <w:lang w:val="en-AU"/>
        </w:rPr>
        <w:t>Population trend of identified species.</w:t>
      </w:r>
    </w:p>
    <w:p w14:paraId="58706000" w14:textId="77777777" w:rsidR="006879F5" w:rsidRDefault="006879F5" w:rsidP="006879F5">
      <w:pPr>
        <w:rPr>
          <w:rFonts w:cs="Calibri"/>
          <w:b/>
          <w:bCs/>
          <w:i/>
          <w:sz w:val="24"/>
          <w:szCs w:val="24"/>
          <w:lang w:eastAsia="en-AU"/>
        </w:rPr>
      </w:pPr>
      <w:r>
        <w:rPr>
          <w:rFonts w:cs="Calibri"/>
          <w:b/>
          <w:bCs/>
          <w:i/>
          <w:sz w:val="24"/>
          <w:szCs w:val="24"/>
          <w:lang w:eastAsia="en-AU"/>
        </w:rPr>
        <w:t xml:space="preserve">Status, trend and data confidence </w:t>
      </w:r>
    </w:p>
    <w:p w14:paraId="6A1FB411" w14:textId="77777777" w:rsidR="006879F5" w:rsidRPr="00EA3B87" w:rsidRDefault="006879F5" w:rsidP="006879F5">
      <w:pPr>
        <w:rPr>
          <w:rFonts w:cs="Calibri"/>
          <w:bCs/>
          <w:i/>
          <w:sz w:val="24"/>
          <w:szCs w:val="24"/>
          <w:lang w:eastAsia="en-AU"/>
        </w:rPr>
      </w:pPr>
      <w:r>
        <w:rPr>
          <w:rFonts w:cs="Calibri"/>
          <w:bCs/>
          <w:i/>
          <w:sz w:val="24"/>
          <w:szCs w:val="24"/>
          <w:highlight w:val="yellow"/>
          <w:lang w:eastAsia="en-AU"/>
        </w:rPr>
        <w:t>Add relevant symbol based on interpretation of data</w:t>
      </w:r>
      <w:r w:rsidRPr="00EA3B87">
        <w:rPr>
          <w:rFonts w:cs="Calibri"/>
          <w:bCs/>
          <w:i/>
          <w:sz w:val="24"/>
          <w:szCs w:val="24"/>
          <w:highlight w:val="yellow"/>
          <w:lang w:eastAsia="en-AU"/>
        </w:rPr>
        <w:t>.</w:t>
      </w:r>
    </w:p>
    <w:p w14:paraId="5D4BE8BC" w14:textId="77777777" w:rsidR="006879F5" w:rsidRDefault="006879F5" w:rsidP="006879F5">
      <w:pPr>
        <w:rPr>
          <w:rFonts w:cs="Calibri"/>
          <w:b/>
          <w:bCs/>
          <w:i/>
          <w:sz w:val="24"/>
          <w:szCs w:val="24"/>
          <w:lang w:eastAsia="en-AU"/>
        </w:rPr>
      </w:pPr>
      <w:r>
        <w:rPr>
          <w:rFonts w:cs="Calibri"/>
          <w:b/>
          <w:bCs/>
          <w:i/>
          <w:sz w:val="24"/>
          <w:szCs w:val="24"/>
          <w:lang w:eastAsia="en-AU"/>
        </w:rPr>
        <w:t xml:space="preserve">Data presentation and discussion </w:t>
      </w:r>
    </w:p>
    <w:p w14:paraId="442C581A" w14:textId="77777777" w:rsidR="006879F5" w:rsidRPr="00EA3B87" w:rsidRDefault="006879F5" w:rsidP="006879F5">
      <w:pPr>
        <w:rPr>
          <w:rFonts w:cs="Calibri"/>
          <w:bCs/>
          <w:i/>
          <w:sz w:val="24"/>
          <w:szCs w:val="24"/>
          <w:lang w:eastAsia="en-AU"/>
        </w:rPr>
      </w:pPr>
      <w:r w:rsidRPr="007C4B17">
        <w:rPr>
          <w:rFonts w:cs="Calibri"/>
          <w:bCs/>
          <w:i/>
          <w:sz w:val="24"/>
          <w:szCs w:val="24"/>
          <w:highlight w:val="yellow"/>
          <w:lang w:eastAsia="en-AU"/>
        </w:rPr>
        <w:t>Add graphs, tables and their captions/headings, as well as text interpreting these. Status, trend and data confidence must be based on these data.</w:t>
      </w:r>
      <w:r>
        <w:rPr>
          <w:rFonts w:cs="Calibri"/>
          <w:bCs/>
          <w:i/>
          <w:sz w:val="24"/>
          <w:szCs w:val="24"/>
          <w:lang w:eastAsia="en-AU"/>
        </w:rPr>
        <w:t xml:space="preserve"> </w:t>
      </w:r>
    </w:p>
    <w:p w14:paraId="743CB52F" w14:textId="77777777" w:rsidR="006879F5" w:rsidRDefault="006879F5" w:rsidP="006879F5">
      <w:pPr>
        <w:rPr>
          <w:rFonts w:cs="Calibri"/>
          <w:b/>
          <w:bCs/>
          <w:i/>
          <w:sz w:val="24"/>
          <w:szCs w:val="24"/>
          <w:lang w:eastAsia="en-AU"/>
        </w:rPr>
      </w:pPr>
      <w:r>
        <w:rPr>
          <w:rFonts w:cs="Calibri"/>
          <w:b/>
          <w:bCs/>
          <w:i/>
          <w:sz w:val="24"/>
          <w:szCs w:val="24"/>
          <w:lang w:eastAsia="en-AU"/>
        </w:rPr>
        <w:t>Impacts</w:t>
      </w:r>
    </w:p>
    <w:p w14:paraId="57FFC0D0" w14:textId="77777777" w:rsidR="006879F5" w:rsidRPr="00CE5572" w:rsidRDefault="006879F5" w:rsidP="006879F5">
      <w:pPr>
        <w:rPr>
          <w:rFonts w:cs="Calibri"/>
          <w:bCs/>
          <w:i/>
          <w:sz w:val="24"/>
          <w:szCs w:val="24"/>
          <w:lang w:eastAsia="en-AU"/>
        </w:rPr>
      </w:pPr>
      <w:r>
        <w:rPr>
          <w:rFonts w:cs="Calibri"/>
          <w:bCs/>
          <w:i/>
          <w:sz w:val="24"/>
          <w:szCs w:val="24"/>
          <w:highlight w:val="yellow"/>
          <w:lang w:eastAsia="en-AU"/>
        </w:rPr>
        <w:t>Add summary of the impacts of a poor state/deteriorating trend on people and the environment</w:t>
      </w:r>
      <w:r w:rsidRPr="007C4B17">
        <w:rPr>
          <w:rFonts w:cs="Calibri"/>
          <w:bCs/>
          <w:i/>
          <w:sz w:val="24"/>
          <w:szCs w:val="24"/>
          <w:highlight w:val="yellow"/>
          <w:lang w:eastAsia="en-AU"/>
        </w:rPr>
        <w:t>.</w:t>
      </w:r>
      <w:r>
        <w:rPr>
          <w:rFonts w:cs="Calibri"/>
          <w:bCs/>
          <w:i/>
          <w:sz w:val="24"/>
          <w:szCs w:val="24"/>
          <w:lang w:eastAsia="en-AU"/>
        </w:rPr>
        <w:t xml:space="preserve"> </w:t>
      </w:r>
    </w:p>
    <w:p w14:paraId="0994C568" w14:textId="77777777" w:rsidR="006879F5" w:rsidRDefault="006879F5" w:rsidP="006879F5">
      <w:pPr>
        <w:rPr>
          <w:rFonts w:cs="Calibri"/>
          <w:b/>
          <w:bCs/>
          <w:i/>
          <w:sz w:val="24"/>
          <w:szCs w:val="24"/>
          <w:lang w:eastAsia="en-AU"/>
        </w:rPr>
      </w:pPr>
      <w:r>
        <w:rPr>
          <w:rFonts w:cs="Calibri"/>
          <w:b/>
          <w:bCs/>
          <w:i/>
          <w:sz w:val="24"/>
          <w:szCs w:val="24"/>
          <w:lang w:eastAsia="en-AU"/>
        </w:rPr>
        <w:t>Response and recommendations</w:t>
      </w:r>
    </w:p>
    <w:p w14:paraId="2B65D217"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current responses from the government and recommendations for improving the state trend.</w:t>
      </w:r>
    </w:p>
    <w:p w14:paraId="7C3995BE" w14:textId="77777777" w:rsidR="006879F5" w:rsidRDefault="006879F5" w:rsidP="006879F5">
      <w:pPr>
        <w:rPr>
          <w:rFonts w:cs="Calibri"/>
          <w:i/>
          <w:sz w:val="24"/>
          <w:szCs w:val="24"/>
          <w:lang w:eastAsia="en-AU"/>
        </w:rPr>
      </w:pPr>
      <w:r>
        <w:rPr>
          <w:rFonts w:cs="Calibri"/>
          <w:b/>
          <w:bCs/>
          <w:i/>
          <w:sz w:val="24"/>
          <w:szCs w:val="24"/>
          <w:lang w:eastAsia="en-AU"/>
        </w:rPr>
        <w:t>References</w:t>
      </w:r>
    </w:p>
    <w:p w14:paraId="48328E9D" w14:textId="77777777" w:rsidR="006879F5" w:rsidRDefault="006879F5" w:rsidP="006879F5">
      <w:pPr>
        <w:rPr>
          <w:rFonts w:cs="Calibri"/>
          <w:bCs/>
          <w:i/>
          <w:sz w:val="24"/>
          <w:szCs w:val="24"/>
          <w:lang w:eastAsia="en-AU"/>
        </w:rPr>
      </w:pPr>
      <w:r w:rsidRPr="00CE5572">
        <w:rPr>
          <w:rFonts w:cs="Calibri"/>
          <w:bCs/>
          <w:i/>
          <w:sz w:val="24"/>
          <w:szCs w:val="24"/>
          <w:highlight w:val="yellow"/>
          <w:lang w:eastAsia="en-AU"/>
        </w:rPr>
        <w:t>Add reference list for all in-text references for this indicator.</w:t>
      </w:r>
      <w:r>
        <w:rPr>
          <w:rFonts w:cs="Calibri"/>
          <w:bCs/>
          <w:i/>
          <w:sz w:val="24"/>
          <w:szCs w:val="24"/>
          <w:lang w:eastAsia="en-AU"/>
        </w:rPr>
        <w:t xml:space="preserve"> </w:t>
      </w:r>
    </w:p>
    <w:p w14:paraId="5DD94C9D" w14:textId="77777777" w:rsidR="00DF538B" w:rsidRDefault="00DF538B" w:rsidP="006879F5">
      <w:pPr>
        <w:rPr>
          <w:rFonts w:cs="Calibri"/>
          <w:b/>
          <w:iCs/>
          <w:sz w:val="24"/>
          <w:szCs w:val="24"/>
          <w:lang w:eastAsia="en-AU"/>
        </w:rPr>
      </w:pPr>
    </w:p>
    <w:p w14:paraId="5695E8C9" w14:textId="1581ABED" w:rsidR="006879F5" w:rsidRDefault="006879F5" w:rsidP="00F90A3B">
      <w:pPr>
        <w:pStyle w:val="Heading3"/>
      </w:pPr>
      <w:bookmarkStart w:id="42" w:name="_Toc33455977"/>
      <w:r>
        <w:lastRenderedPageBreak/>
        <w:t>INDICATOR</w:t>
      </w:r>
      <w:r w:rsidRPr="00CD2F62">
        <w:t xml:space="preserve">: </w:t>
      </w:r>
      <w:r>
        <w:t>FRESHWATER QUALITY</w:t>
      </w:r>
      <w:bookmarkEnd w:id="42"/>
      <w:r>
        <w:t xml:space="preserve"> </w:t>
      </w:r>
    </w:p>
    <w:tbl>
      <w:tblPr>
        <w:tblStyle w:val="TableGrid"/>
        <w:tblW w:w="0" w:type="auto"/>
        <w:tblLook w:val="04A0" w:firstRow="1" w:lastRow="0" w:firstColumn="1" w:lastColumn="0" w:noHBand="0" w:noVBand="1"/>
      </w:tblPr>
      <w:tblGrid>
        <w:gridCol w:w="4508"/>
        <w:gridCol w:w="4508"/>
      </w:tblGrid>
      <w:tr w:rsidR="00E259BB" w14:paraId="73DF5DA1" w14:textId="77777777" w:rsidTr="000C3231">
        <w:tc>
          <w:tcPr>
            <w:tcW w:w="4508" w:type="dxa"/>
            <w:shd w:val="clear" w:color="auto" w:fill="92D050"/>
          </w:tcPr>
          <w:p w14:paraId="59269CD2" w14:textId="77777777" w:rsidR="00E259BB" w:rsidRPr="001D7A39" w:rsidRDefault="00E259BB" w:rsidP="000C3231">
            <w:pPr>
              <w:rPr>
                <w:sz w:val="24"/>
                <w:szCs w:val="24"/>
                <w:lang w:val="en-US"/>
              </w:rPr>
            </w:pPr>
            <w:r w:rsidRPr="001D7A39">
              <w:rPr>
                <w:sz w:val="24"/>
                <w:szCs w:val="24"/>
                <w:lang w:val="en-US"/>
              </w:rPr>
              <w:t>CBD</w:t>
            </w:r>
          </w:p>
        </w:tc>
        <w:tc>
          <w:tcPr>
            <w:tcW w:w="4508" w:type="dxa"/>
            <w:shd w:val="clear" w:color="auto" w:fill="92D050"/>
          </w:tcPr>
          <w:p w14:paraId="395B0519" w14:textId="77777777" w:rsidR="00E259BB" w:rsidRPr="001D7A39" w:rsidRDefault="00E259BB" w:rsidP="000C3231">
            <w:pPr>
              <w:rPr>
                <w:sz w:val="24"/>
                <w:szCs w:val="24"/>
                <w:lang w:val="en-US"/>
              </w:rPr>
            </w:pPr>
            <w:r w:rsidRPr="001D7A39">
              <w:rPr>
                <w:sz w:val="24"/>
                <w:szCs w:val="24"/>
                <w:lang w:val="en-US"/>
              </w:rPr>
              <w:t>SDG</w:t>
            </w:r>
          </w:p>
        </w:tc>
      </w:tr>
      <w:tr w:rsidR="00E259BB" w14:paraId="64F10BB2" w14:textId="77777777" w:rsidTr="000C3231">
        <w:trPr>
          <w:trHeight w:val="4011"/>
        </w:trPr>
        <w:tc>
          <w:tcPr>
            <w:tcW w:w="4508" w:type="dxa"/>
          </w:tcPr>
          <w:p w14:paraId="40DA398E" w14:textId="77777777" w:rsidR="00E259BB" w:rsidRDefault="00326521" w:rsidP="000C3231">
            <w:pPr>
              <w:rPr>
                <w:noProof/>
              </w:rPr>
            </w:pPr>
            <w:r>
              <w:rPr>
                <w:noProof/>
              </w:rPr>
              <w:drawing>
                <wp:inline distT="0" distB="0" distL="0" distR="0" wp14:anchorId="6BBF22CE" wp14:editId="371F4FC4">
                  <wp:extent cx="1076325" cy="107632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p w14:paraId="5B17E99D" w14:textId="17EAD4E5" w:rsidR="00326521" w:rsidRPr="00281D2B" w:rsidRDefault="00326521" w:rsidP="000C3231">
            <w:pPr>
              <w:rPr>
                <w:noProof/>
              </w:rPr>
            </w:pPr>
            <w:r>
              <w:rPr>
                <w:noProof/>
              </w:rPr>
              <w:drawing>
                <wp:inline distT="0" distB="0" distL="0" distR="0" wp14:anchorId="27C535B9" wp14:editId="0D9B3FCA">
                  <wp:extent cx="1076325" cy="107632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tc>
        <w:tc>
          <w:tcPr>
            <w:tcW w:w="4508" w:type="dxa"/>
          </w:tcPr>
          <w:p w14:paraId="2BD10682" w14:textId="77777777" w:rsidR="00E259BB" w:rsidRDefault="00170B4F" w:rsidP="000C3231">
            <w:pPr>
              <w:rPr>
                <w:b/>
                <w:bCs/>
                <w:noProof/>
                <w:sz w:val="24"/>
                <w:szCs w:val="24"/>
              </w:rPr>
            </w:pPr>
            <w:r>
              <w:rPr>
                <w:noProof/>
              </w:rPr>
              <w:drawing>
                <wp:inline distT="0" distB="0" distL="0" distR="0" wp14:anchorId="1C8651FC" wp14:editId="11B723A9">
                  <wp:extent cx="1000125" cy="1000125"/>
                  <wp:effectExtent l="0" t="0" r="9525" b="952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r w:rsidR="00E259BB">
              <w:rPr>
                <w:noProof/>
              </w:rPr>
              <w:t xml:space="preserve"> </w:t>
            </w:r>
            <w:r w:rsidRPr="00170B4F">
              <w:rPr>
                <w:b/>
                <w:bCs/>
                <w:noProof/>
                <w:sz w:val="24"/>
                <w:szCs w:val="24"/>
              </w:rPr>
              <w:t>6.1, 6.3, 6.6</w:t>
            </w:r>
          </w:p>
          <w:p w14:paraId="3F6A1D41" w14:textId="12AF848F" w:rsidR="003C5C86" w:rsidRPr="00281D2B" w:rsidRDefault="003C5C86" w:rsidP="000C3231">
            <w:pPr>
              <w:rPr>
                <w:b/>
                <w:bCs/>
                <w:sz w:val="24"/>
                <w:szCs w:val="24"/>
                <w:lang w:val="en-US"/>
              </w:rPr>
            </w:pPr>
            <w:r>
              <w:rPr>
                <w:noProof/>
              </w:rPr>
              <w:drawing>
                <wp:inline distT="0" distB="0" distL="0" distR="0" wp14:anchorId="4AE9162D" wp14:editId="508E0CC8">
                  <wp:extent cx="1009650" cy="100965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rPr>
                <w:b/>
                <w:bCs/>
                <w:sz w:val="24"/>
                <w:szCs w:val="24"/>
                <w:lang w:val="en-US"/>
              </w:rPr>
              <w:t xml:space="preserve"> </w:t>
            </w:r>
            <w:r>
              <w:rPr>
                <w:b/>
                <w:bCs/>
                <w:sz w:val="24"/>
                <w:szCs w:val="24"/>
              </w:rPr>
              <w:t xml:space="preserve">14.1 </w:t>
            </w:r>
          </w:p>
        </w:tc>
      </w:tr>
    </w:tbl>
    <w:p w14:paraId="2AAD65C9" w14:textId="77777777" w:rsidR="00E259BB" w:rsidRPr="00E259BB" w:rsidRDefault="00E259BB" w:rsidP="00E259BB">
      <w:pPr>
        <w:rPr>
          <w:lang w:val="en-US"/>
        </w:rPr>
      </w:pPr>
    </w:p>
    <w:p w14:paraId="5010595C" w14:textId="77777777" w:rsidR="006879F5" w:rsidRDefault="006879F5" w:rsidP="006879F5">
      <w:pPr>
        <w:rPr>
          <w:rFonts w:cs="Calibri"/>
          <w:b/>
          <w:bCs/>
          <w:i/>
          <w:sz w:val="24"/>
          <w:szCs w:val="24"/>
          <w:lang w:eastAsia="en-AU"/>
        </w:rPr>
      </w:pPr>
      <w:r>
        <w:rPr>
          <w:rFonts w:cs="Calibri"/>
          <w:b/>
          <w:bCs/>
          <w:i/>
          <w:sz w:val="24"/>
          <w:szCs w:val="24"/>
          <w:lang w:eastAsia="en-AU"/>
        </w:rPr>
        <w:t>Definition</w:t>
      </w:r>
    </w:p>
    <w:p w14:paraId="1E40FF4E" w14:textId="77777777" w:rsidR="006879F5" w:rsidRPr="00EA3B87" w:rsidRDefault="006879F5" w:rsidP="006879F5">
      <w:pPr>
        <w:rPr>
          <w:rFonts w:cs="Calibri"/>
          <w:b/>
          <w:bCs/>
          <w:sz w:val="24"/>
          <w:szCs w:val="24"/>
          <w:lang w:eastAsia="en-AU"/>
        </w:rPr>
      </w:pPr>
      <w:r>
        <w:rPr>
          <w:rFonts w:eastAsiaTheme="minorHAnsi" w:cs="Calibri"/>
          <w:i/>
          <w:iCs/>
          <w:color w:val="000000"/>
          <w:sz w:val="24"/>
          <w:szCs w:val="24"/>
          <w:lang w:val="en-AU"/>
        </w:rPr>
        <w:t xml:space="preserve">E. coli </w:t>
      </w:r>
      <w:r>
        <w:rPr>
          <w:rFonts w:eastAsiaTheme="minorHAnsi" w:cs="Calibri"/>
          <w:color w:val="000000"/>
          <w:sz w:val="24"/>
          <w:szCs w:val="24"/>
          <w:lang w:val="en-AU"/>
        </w:rPr>
        <w:t xml:space="preserve">levels across freshwater monitoring sites. </w:t>
      </w:r>
    </w:p>
    <w:p w14:paraId="3E8F27DB" w14:textId="77777777" w:rsidR="006879F5" w:rsidRDefault="006879F5" w:rsidP="006879F5">
      <w:pPr>
        <w:rPr>
          <w:rFonts w:cs="Calibri"/>
          <w:b/>
          <w:bCs/>
          <w:i/>
          <w:sz w:val="24"/>
          <w:szCs w:val="24"/>
          <w:lang w:eastAsia="en-AU"/>
        </w:rPr>
      </w:pPr>
      <w:r>
        <w:rPr>
          <w:rFonts w:cs="Calibri"/>
          <w:b/>
          <w:bCs/>
          <w:i/>
          <w:sz w:val="24"/>
          <w:szCs w:val="24"/>
          <w:lang w:eastAsia="en-AU"/>
        </w:rPr>
        <w:t xml:space="preserve">Status, trend and data confidence </w:t>
      </w:r>
    </w:p>
    <w:p w14:paraId="14F8D234" w14:textId="77777777" w:rsidR="006879F5" w:rsidRPr="00EA3B87" w:rsidRDefault="006879F5" w:rsidP="006879F5">
      <w:pPr>
        <w:rPr>
          <w:rFonts w:cs="Calibri"/>
          <w:bCs/>
          <w:i/>
          <w:sz w:val="24"/>
          <w:szCs w:val="24"/>
          <w:lang w:eastAsia="en-AU"/>
        </w:rPr>
      </w:pPr>
      <w:r>
        <w:rPr>
          <w:rFonts w:cs="Calibri"/>
          <w:bCs/>
          <w:i/>
          <w:sz w:val="24"/>
          <w:szCs w:val="24"/>
          <w:highlight w:val="yellow"/>
          <w:lang w:eastAsia="en-AU"/>
        </w:rPr>
        <w:t>Add relevant symbol based on interpretation of data</w:t>
      </w:r>
      <w:r w:rsidRPr="00EA3B87">
        <w:rPr>
          <w:rFonts w:cs="Calibri"/>
          <w:bCs/>
          <w:i/>
          <w:sz w:val="24"/>
          <w:szCs w:val="24"/>
          <w:highlight w:val="yellow"/>
          <w:lang w:eastAsia="en-AU"/>
        </w:rPr>
        <w:t>.</w:t>
      </w:r>
    </w:p>
    <w:p w14:paraId="28A4DFF8" w14:textId="77777777" w:rsidR="006879F5" w:rsidRDefault="006879F5" w:rsidP="006879F5">
      <w:pPr>
        <w:rPr>
          <w:rFonts w:cs="Calibri"/>
          <w:b/>
          <w:bCs/>
          <w:i/>
          <w:sz w:val="24"/>
          <w:szCs w:val="24"/>
          <w:lang w:eastAsia="en-AU"/>
        </w:rPr>
      </w:pPr>
      <w:r>
        <w:rPr>
          <w:rFonts w:cs="Calibri"/>
          <w:b/>
          <w:bCs/>
          <w:i/>
          <w:sz w:val="24"/>
          <w:szCs w:val="24"/>
          <w:lang w:eastAsia="en-AU"/>
        </w:rPr>
        <w:t xml:space="preserve">Data presentation and discussion </w:t>
      </w:r>
    </w:p>
    <w:p w14:paraId="58310715" w14:textId="77777777" w:rsidR="006879F5" w:rsidRPr="00EA3B87" w:rsidRDefault="006879F5" w:rsidP="006879F5">
      <w:pPr>
        <w:rPr>
          <w:rFonts w:cs="Calibri"/>
          <w:bCs/>
          <w:i/>
          <w:sz w:val="24"/>
          <w:szCs w:val="24"/>
          <w:lang w:eastAsia="en-AU"/>
        </w:rPr>
      </w:pPr>
      <w:r w:rsidRPr="007C4B17">
        <w:rPr>
          <w:rFonts w:cs="Calibri"/>
          <w:bCs/>
          <w:i/>
          <w:sz w:val="24"/>
          <w:szCs w:val="24"/>
          <w:highlight w:val="yellow"/>
          <w:lang w:eastAsia="en-AU"/>
        </w:rPr>
        <w:t>Add graphs, tables and their captions/headings, as well as text interpreting these. Status, trend and data confidence must be based on these data.</w:t>
      </w:r>
      <w:r>
        <w:rPr>
          <w:rFonts w:cs="Calibri"/>
          <w:bCs/>
          <w:i/>
          <w:sz w:val="24"/>
          <w:szCs w:val="24"/>
          <w:lang w:eastAsia="en-AU"/>
        </w:rPr>
        <w:t xml:space="preserve"> </w:t>
      </w:r>
    </w:p>
    <w:p w14:paraId="6BE9903C" w14:textId="77777777" w:rsidR="006879F5" w:rsidRDefault="006879F5" w:rsidP="006879F5">
      <w:pPr>
        <w:rPr>
          <w:rFonts w:cs="Calibri"/>
          <w:b/>
          <w:bCs/>
          <w:i/>
          <w:sz w:val="24"/>
          <w:szCs w:val="24"/>
          <w:lang w:eastAsia="en-AU"/>
        </w:rPr>
      </w:pPr>
      <w:r>
        <w:rPr>
          <w:rFonts w:cs="Calibri"/>
          <w:b/>
          <w:bCs/>
          <w:i/>
          <w:sz w:val="24"/>
          <w:szCs w:val="24"/>
          <w:lang w:eastAsia="en-AU"/>
        </w:rPr>
        <w:t>Impacts</w:t>
      </w:r>
    </w:p>
    <w:p w14:paraId="7A4F454E" w14:textId="77777777" w:rsidR="006879F5" w:rsidRPr="00CE5572" w:rsidRDefault="006879F5" w:rsidP="006879F5">
      <w:pPr>
        <w:rPr>
          <w:rFonts w:cs="Calibri"/>
          <w:bCs/>
          <w:i/>
          <w:sz w:val="24"/>
          <w:szCs w:val="24"/>
          <w:lang w:eastAsia="en-AU"/>
        </w:rPr>
      </w:pPr>
      <w:r>
        <w:rPr>
          <w:rFonts w:cs="Calibri"/>
          <w:bCs/>
          <w:i/>
          <w:sz w:val="24"/>
          <w:szCs w:val="24"/>
          <w:highlight w:val="yellow"/>
          <w:lang w:eastAsia="en-AU"/>
        </w:rPr>
        <w:t>Add summary of the impacts of a poor state/deteriorating trend on people and the environment</w:t>
      </w:r>
      <w:r w:rsidRPr="007C4B17">
        <w:rPr>
          <w:rFonts w:cs="Calibri"/>
          <w:bCs/>
          <w:i/>
          <w:sz w:val="24"/>
          <w:szCs w:val="24"/>
          <w:highlight w:val="yellow"/>
          <w:lang w:eastAsia="en-AU"/>
        </w:rPr>
        <w:t>.</w:t>
      </w:r>
      <w:r>
        <w:rPr>
          <w:rFonts w:cs="Calibri"/>
          <w:bCs/>
          <w:i/>
          <w:sz w:val="24"/>
          <w:szCs w:val="24"/>
          <w:lang w:eastAsia="en-AU"/>
        </w:rPr>
        <w:t xml:space="preserve"> </w:t>
      </w:r>
    </w:p>
    <w:p w14:paraId="4E22B6BF" w14:textId="77777777" w:rsidR="006879F5" w:rsidRDefault="006879F5" w:rsidP="006879F5">
      <w:pPr>
        <w:rPr>
          <w:rFonts w:cs="Calibri"/>
          <w:b/>
          <w:bCs/>
          <w:i/>
          <w:sz w:val="24"/>
          <w:szCs w:val="24"/>
          <w:lang w:eastAsia="en-AU"/>
        </w:rPr>
      </w:pPr>
      <w:r>
        <w:rPr>
          <w:rFonts w:cs="Calibri"/>
          <w:b/>
          <w:bCs/>
          <w:i/>
          <w:sz w:val="24"/>
          <w:szCs w:val="24"/>
          <w:lang w:eastAsia="en-AU"/>
        </w:rPr>
        <w:t>Response and recommendations</w:t>
      </w:r>
    </w:p>
    <w:p w14:paraId="24C9AF81"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current responses from the government and recommendations for improving the state trend.</w:t>
      </w:r>
    </w:p>
    <w:p w14:paraId="685EB3D7" w14:textId="77777777" w:rsidR="006879F5" w:rsidRDefault="006879F5" w:rsidP="006879F5">
      <w:pPr>
        <w:rPr>
          <w:rFonts w:cs="Calibri"/>
          <w:i/>
          <w:sz w:val="24"/>
          <w:szCs w:val="24"/>
          <w:lang w:eastAsia="en-AU"/>
        </w:rPr>
      </w:pPr>
      <w:r>
        <w:rPr>
          <w:rFonts w:cs="Calibri"/>
          <w:b/>
          <w:bCs/>
          <w:i/>
          <w:sz w:val="24"/>
          <w:szCs w:val="24"/>
          <w:lang w:eastAsia="en-AU"/>
        </w:rPr>
        <w:t>References</w:t>
      </w:r>
    </w:p>
    <w:p w14:paraId="14261FFE" w14:textId="77777777" w:rsidR="006879F5" w:rsidRPr="00580723" w:rsidRDefault="006879F5" w:rsidP="006879F5">
      <w:pPr>
        <w:rPr>
          <w:rFonts w:cs="Calibri"/>
          <w:bCs/>
          <w:i/>
          <w:sz w:val="24"/>
          <w:szCs w:val="24"/>
          <w:lang w:eastAsia="en-AU"/>
        </w:rPr>
      </w:pPr>
      <w:r w:rsidRPr="00CE5572">
        <w:rPr>
          <w:rFonts w:cs="Calibri"/>
          <w:bCs/>
          <w:i/>
          <w:sz w:val="24"/>
          <w:szCs w:val="24"/>
          <w:highlight w:val="yellow"/>
          <w:lang w:eastAsia="en-AU"/>
        </w:rPr>
        <w:t>Add reference list for all in-text references for this indicator.</w:t>
      </w:r>
      <w:r>
        <w:rPr>
          <w:rFonts w:cs="Calibri"/>
          <w:bCs/>
          <w:i/>
          <w:sz w:val="24"/>
          <w:szCs w:val="24"/>
          <w:lang w:eastAsia="en-AU"/>
        </w:rPr>
        <w:t xml:space="preserve"> </w:t>
      </w:r>
    </w:p>
    <w:p w14:paraId="1C91AE9B" w14:textId="77777777" w:rsidR="006879F5" w:rsidRDefault="006879F5" w:rsidP="00F90A3B">
      <w:pPr>
        <w:pStyle w:val="Heading2"/>
      </w:pPr>
      <w:bookmarkStart w:id="43" w:name="_Toc33455978"/>
      <w:r>
        <w:t>Theme 3: Built environment</w:t>
      </w:r>
      <w:bookmarkEnd w:id="43"/>
      <w:r>
        <w:t xml:space="preserve"> </w:t>
      </w:r>
    </w:p>
    <w:p w14:paraId="1BE43B64" w14:textId="77777777" w:rsidR="006879F5" w:rsidRDefault="006879F5" w:rsidP="006879F5">
      <w:pPr>
        <w:rPr>
          <w:rFonts w:cs="Calibri"/>
          <w:b/>
          <w:i/>
          <w:sz w:val="24"/>
          <w:szCs w:val="24"/>
          <w:lang w:eastAsia="en-AU"/>
        </w:rPr>
      </w:pPr>
      <w:r w:rsidRPr="00A237D5">
        <w:rPr>
          <w:rFonts w:cs="Calibri"/>
          <w:b/>
          <w:i/>
          <w:sz w:val="24"/>
          <w:szCs w:val="24"/>
          <w:highlight w:val="yellow"/>
          <w:lang w:eastAsia="en-AU"/>
        </w:rPr>
        <w:t>Add introduction to theme given country context</w:t>
      </w:r>
    </w:p>
    <w:p w14:paraId="1DC71EF5" w14:textId="77777777" w:rsidR="006879F5" w:rsidRDefault="006879F5" w:rsidP="006879F5">
      <w:pPr>
        <w:rPr>
          <w:rFonts w:cs="Calibri"/>
          <w:b/>
          <w:iCs/>
          <w:sz w:val="24"/>
          <w:szCs w:val="24"/>
          <w:lang w:eastAsia="en-AU"/>
        </w:rPr>
      </w:pPr>
    </w:p>
    <w:tbl>
      <w:tblPr>
        <w:tblStyle w:val="TableGrid"/>
        <w:tblW w:w="0" w:type="auto"/>
        <w:tblLook w:val="04A0" w:firstRow="1" w:lastRow="0" w:firstColumn="1" w:lastColumn="0" w:noHBand="0" w:noVBand="1"/>
      </w:tblPr>
      <w:tblGrid>
        <w:gridCol w:w="1574"/>
        <w:gridCol w:w="3148"/>
        <w:gridCol w:w="2043"/>
        <w:gridCol w:w="2251"/>
      </w:tblGrid>
      <w:tr w:rsidR="006879F5" w14:paraId="6669B16B" w14:textId="77777777" w:rsidTr="0037601B">
        <w:tc>
          <w:tcPr>
            <w:tcW w:w="1672" w:type="dxa"/>
            <w:shd w:val="clear" w:color="auto" w:fill="FFC000"/>
          </w:tcPr>
          <w:p w14:paraId="7AFB563F" w14:textId="77777777" w:rsidR="006879F5" w:rsidRDefault="006879F5" w:rsidP="00DF538B">
            <w:pPr>
              <w:rPr>
                <w:bCs/>
                <w:iCs/>
              </w:rPr>
            </w:pPr>
            <w:r>
              <w:rPr>
                <w:bCs/>
                <w:iCs/>
              </w:rPr>
              <w:t>Theme</w:t>
            </w:r>
          </w:p>
        </w:tc>
        <w:tc>
          <w:tcPr>
            <w:tcW w:w="3397" w:type="dxa"/>
            <w:shd w:val="clear" w:color="auto" w:fill="FFC000"/>
          </w:tcPr>
          <w:p w14:paraId="1728A666" w14:textId="77777777" w:rsidR="006879F5" w:rsidRPr="00467FBA" w:rsidRDefault="006879F5" w:rsidP="00DF538B">
            <w:pPr>
              <w:rPr>
                <w:bCs/>
                <w:iCs/>
              </w:rPr>
            </w:pPr>
            <w:r w:rsidRPr="00467FBA">
              <w:rPr>
                <w:bCs/>
                <w:iCs/>
              </w:rPr>
              <w:t>Indicators</w:t>
            </w:r>
          </w:p>
        </w:tc>
        <w:tc>
          <w:tcPr>
            <w:tcW w:w="2194" w:type="dxa"/>
            <w:shd w:val="clear" w:color="auto" w:fill="FFC000"/>
          </w:tcPr>
          <w:p w14:paraId="0D84661C" w14:textId="77777777" w:rsidR="006879F5" w:rsidRDefault="006879F5" w:rsidP="00DF538B">
            <w:pPr>
              <w:rPr>
                <w:bCs/>
                <w:iCs/>
              </w:rPr>
            </w:pPr>
            <w:r>
              <w:rPr>
                <w:bCs/>
                <w:iCs/>
              </w:rPr>
              <w:t>Status and Trends</w:t>
            </w:r>
          </w:p>
        </w:tc>
        <w:tc>
          <w:tcPr>
            <w:tcW w:w="2313" w:type="dxa"/>
            <w:shd w:val="clear" w:color="auto" w:fill="FFC000"/>
          </w:tcPr>
          <w:p w14:paraId="2B4DE57D" w14:textId="77777777" w:rsidR="006879F5" w:rsidRDefault="006879F5" w:rsidP="00DF538B">
            <w:pPr>
              <w:rPr>
                <w:bCs/>
                <w:iCs/>
              </w:rPr>
            </w:pPr>
            <w:r>
              <w:rPr>
                <w:bCs/>
                <w:iCs/>
              </w:rPr>
              <w:t>Response &amp; Recommendations</w:t>
            </w:r>
          </w:p>
        </w:tc>
      </w:tr>
      <w:tr w:rsidR="006879F5" w14:paraId="29994028" w14:textId="77777777" w:rsidTr="00DF538B">
        <w:tc>
          <w:tcPr>
            <w:tcW w:w="1672" w:type="dxa"/>
            <w:vMerge w:val="restart"/>
            <w:textDirection w:val="btLr"/>
          </w:tcPr>
          <w:p w14:paraId="7FC83ADF" w14:textId="77777777" w:rsidR="006879F5" w:rsidRDefault="006879F5" w:rsidP="00DF538B">
            <w:pPr>
              <w:ind w:left="113" w:right="113"/>
              <w:jc w:val="center"/>
              <w:rPr>
                <w:bCs/>
                <w:iCs/>
              </w:rPr>
            </w:pPr>
            <w:r>
              <w:rPr>
                <w:bCs/>
                <w:iCs/>
              </w:rPr>
              <w:t>BUILT ENVIRONMENT</w:t>
            </w:r>
          </w:p>
        </w:tc>
        <w:tc>
          <w:tcPr>
            <w:tcW w:w="3397" w:type="dxa"/>
          </w:tcPr>
          <w:p w14:paraId="3F877785" w14:textId="77777777" w:rsidR="006879F5" w:rsidRPr="00467FBA" w:rsidRDefault="006879F5" w:rsidP="00DF538B">
            <w:r w:rsidRPr="00467FBA">
              <w:t xml:space="preserve">Household waste captured </w:t>
            </w:r>
          </w:p>
        </w:tc>
        <w:tc>
          <w:tcPr>
            <w:tcW w:w="2194" w:type="dxa"/>
          </w:tcPr>
          <w:p w14:paraId="4B01028E" w14:textId="77777777" w:rsidR="006879F5" w:rsidRDefault="006879F5" w:rsidP="00DF538B">
            <w:pPr>
              <w:rPr>
                <w:bCs/>
                <w:iCs/>
              </w:rPr>
            </w:pPr>
            <w:r w:rsidRPr="00C9240E">
              <w:rPr>
                <w:bCs/>
                <w:iCs/>
                <w:highlight w:val="yellow"/>
              </w:rPr>
              <w:t>Insert Status and Trend symbol</w:t>
            </w:r>
          </w:p>
        </w:tc>
        <w:tc>
          <w:tcPr>
            <w:tcW w:w="2313" w:type="dxa"/>
          </w:tcPr>
          <w:p w14:paraId="00CBE83E" w14:textId="77777777" w:rsidR="006879F5" w:rsidRDefault="006879F5" w:rsidP="00DF538B">
            <w:pPr>
              <w:rPr>
                <w:bCs/>
                <w:iCs/>
              </w:rPr>
            </w:pPr>
            <w:r w:rsidRPr="00135AF4">
              <w:rPr>
                <w:bCs/>
                <w:iCs/>
                <w:highlight w:val="yellow"/>
              </w:rPr>
              <w:t>Insert key points from Response and Recommendations</w:t>
            </w:r>
          </w:p>
        </w:tc>
      </w:tr>
      <w:tr w:rsidR="006879F5" w14:paraId="542D1643" w14:textId="77777777" w:rsidTr="00DF538B">
        <w:tc>
          <w:tcPr>
            <w:tcW w:w="1672" w:type="dxa"/>
            <w:vMerge/>
          </w:tcPr>
          <w:p w14:paraId="773F09C2" w14:textId="77777777" w:rsidR="006879F5" w:rsidRDefault="006879F5" w:rsidP="00DF538B">
            <w:pPr>
              <w:rPr>
                <w:bCs/>
                <w:iCs/>
              </w:rPr>
            </w:pPr>
          </w:p>
        </w:tc>
        <w:tc>
          <w:tcPr>
            <w:tcW w:w="3397" w:type="dxa"/>
          </w:tcPr>
          <w:p w14:paraId="48664AE7" w14:textId="77777777" w:rsidR="006879F5" w:rsidRPr="00467FBA" w:rsidRDefault="006879F5" w:rsidP="00DF538B">
            <w:r w:rsidRPr="00467FBA">
              <w:t xml:space="preserve">Per capita generation of municipal solid waste </w:t>
            </w:r>
          </w:p>
        </w:tc>
        <w:tc>
          <w:tcPr>
            <w:tcW w:w="2194" w:type="dxa"/>
          </w:tcPr>
          <w:p w14:paraId="1754660C" w14:textId="77777777" w:rsidR="006879F5" w:rsidRDefault="006879F5" w:rsidP="00DF538B">
            <w:pPr>
              <w:rPr>
                <w:bCs/>
                <w:iCs/>
              </w:rPr>
            </w:pPr>
            <w:r w:rsidRPr="00C9240E">
              <w:rPr>
                <w:bCs/>
                <w:iCs/>
                <w:highlight w:val="yellow"/>
              </w:rPr>
              <w:t>Insert Status and Trend symbol</w:t>
            </w:r>
          </w:p>
        </w:tc>
        <w:tc>
          <w:tcPr>
            <w:tcW w:w="2313" w:type="dxa"/>
          </w:tcPr>
          <w:p w14:paraId="1BDBA3F1" w14:textId="77777777" w:rsidR="006879F5" w:rsidRDefault="006879F5" w:rsidP="00DF538B">
            <w:pPr>
              <w:rPr>
                <w:bCs/>
                <w:iCs/>
              </w:rPr>
            </w:pPr>
            <w:r w:rsidRPr="00135AF4">
              <w:rPr>
                <w:bCs/>
                <w:iCs/>
                <w:highlight w:val="yellow"/>
              </w:rPr>
              <w:t>Insert key points from Response and Recommendations</w:t>
            </w:r>
          </w:p>
        </w:tc>
      </w:tr>
      <w:tr w:rsidR="006879F5" w14:paraId="54992FB5" w14:textId="77777777" w:rsidTr="00DF538B">
        <w:tc>
          <w:tcPr>
            <w:tcW w:w="1672" w:type="dxa"/>
            <w:vMerge/>
          </w:tcPr>
          <w:p w14:paraId="60BBEDA4" w14:textId="77777777" w:rsidR="006879F5" w:rsidRDefault="006879F5" w:rsidP="00DF538B">
            <w:pPr>
              <w:rPr>
                <w:bCs/>
                <w:iCs/>
              </w:rPr>
            </w:pPr>
          </w:p>
        </w:tc>
        <w:tc>
          <w:tcPr>
            <w:tcW w:w="3397" w:type="dxa"/>
          </w:tcPr>
          <w:p w14:paraId="24989C99" w14:textId="77777777" w:rsidR="006879F5" w:rsidRPr="00467FBA" w:rsidRDefault="006879F5" w:rsidP="00DF538B">
            <w:r w:rsidRPr="00467FBA">
              <w:t xml:space="preserve">Household waste recycled </w:t>
            </w:r>
          </w:p>
        </w:tc>
        <w:tc>
          <w:tcPr>
            <w:tcW w:w="2194" w:type="dxa"/>
          </w:tcPr>
          <w:p w14:paraId="0DBC6244" w14:textId="77777777" w:rsidR="006879F5" w:rsidRDefault="006879F5" w:rsidP="00DF538B">
            <w:pPr>
              <w:rPr>
                <w:bCs/>
                <w:iCs/>
              </w:rPr>
            </w:pPr>
            <w:r w:rsidRPr="00C9240E">
              <w:rPr>
                <w:bCs/>
                <w:iCs/>
                <w:highlight w:val="yellow"/>
              </w:rPr>
              <w:t>Insert Status and Trend symbol</w:t>
            </w:r>
          </w:p>
        </w:tc>
        <w:tc>
          <w:tcPr>
            <w:tcW w:w="2313" w:type="dxa"/>
          </w:tcPr>
          <w:p w14:paraId="0F128586" w14:textId="77777777" w:rsidR="006879F5" w:rsidRDefault="006879F5" w:rsidP="00DF538B">
            <w:pPr>
              <w:rPr>
                <w:bCs/>
                <w:iCs/>
              </w:rPr>
            </w:pPr>
            <w:r w:rsidRPr="00135AF4">
              <w:rPr>
                <w:bCs/>
                <w:iCs/>
                <w:highlight w:val="yellow"/>
              </w:rPr>
              <w:t>Insert key points from Response and Recommendations</w:t>
            </w:r>
          </w:p>
        </w:tc>
      </w:tr>
      <w:tr w:rsidR="006879F5" w14:paraId="7F0129BE" w14:textId="77777777" w:rsidTr="00DF538B">
        <w:tc>
          <w:tcPr>
            <w:tcW w:w="1672" w:type="dxa"/>
            <w:vMerge/>
          </w:tcPr>
          <w:p w14:paraId="13C81E47" w14:textId="77777777" w:rsidR="006879F5" w:rsidRDefault="006879F5" w:rsidP="00DF538B">
            <w:pPr>
              <w:rPr>
                <w:bCs/>
                <w:iCs/>
              </w:rPr>
            </w:pPr>
          </w:p>
        </w:tc>
        <w:tc>
          <w:tcPr>
            <w:tcW w:w="3397" w:type="dxa"/>
          </w:tcPr>
          <w:p w14:paraId="7F3E565E" w14:textId="77777777" w:rsidR="006879F5" w:rsidRPr="00467FBA" w:rsidRDefault="006879F5" w:rsidP="00DF538B">
            <w:r w:rsidRPr="00467FBA">
              <w:t xml:space="preserve">Access to and quality of sewage treatment </w:t>
            </w:r>
          </w:p>
        </w:tc>
        <w:tc>
          <w:tcPr>
            <w:tcW w:w="2194" w:type="dxa"/>
          </w:tcPr>
          <w:p w14:paraId="1584466B" w14:textId="77777777" w:rsidR="006879F5" w:rsidRDefault="006879F5" w:rsidP="00DF538B">
            <w:pPr>
              <w:rPr>
                <w:bCs/>
                <w:iCs/>
              </w:rPr>
            </w:pPr>
            <w:r w:rsidRPr="00C9240E">
              <w:rPr>
                <w:bCs/>
                <w:iCs/>
                <w:highlight w:val="yellow"/>
              </w:rPr>
              <w:t>Insert Status and Trend symbol</w:t>
            </w:r>
          </w:p>
        </w:tc>
        <w:tc>
          <w:tcPr>
            <w:tcW w:w="2313" w:type="dxa"/>
          </w:tcPr>
          <w:p w14:paraId="0E8E2A80" w14:textId="77777777" w:rsidR="006879F5" w:rsidRDefault="006879F5" w:rsidP="00DF538B">
            <w:pPr>
              <w:rPr>
                <w:bCs/>
                <w:iCs/>
              </w:rPr>
            </w:pPr>
            <w:r w:rsidRPr="00135AF4">
              <w:rPr>
                <w:bCs/>
                <w:iCs/>
                <w:highlight w:val="yellow"/>
              </w:rPr>
              <w:t>Insert key points from Response and Recommendations</w:t>
            </w:r>
          </w:p>
        </w:tc>
      </w:tr>
    </w:tbl>
    <w:p w14:paraId="6AAB5588" w14:textId="77777777" w:rsidR="006879F5" w:rsidRDefault="006879F5" w:rsidP="006879F5">
      <w:pPr>
        <w:rPr>
          <w:rFonts w:cs="Calibri"/>
          <w:b/>
          <w:iCs/>
          <w:sz w:val="24"/>
          <w:szCs w:val="24"/>
          <w:lang w:eastAsia="en-AU"/>
        </w:rPr>
      </w:pPr>
    </w:p>
    <w:p w14:paraId="12533EF8" w14:textId="027A84B2" w:rsidR="006879F5" w:rsidRDefault="006879F5" w:rsidP="00F90A3B">
      <w:pPr>
        <w:pStyle w:val="Heading3"/>
      </w:pPr>
      <w:bookmarkStart w:id="44" w:name="_Toc33455979"/>
      <w:r>
        <w:t>INDICATOR</w:t>
      </w:r>
      <w:r w:rsidRPr="00CD2F62">
        <w:t xml:space="preserve">: </w:t>
      </w:r>
      <w:r>
        <w:t>HOUSEHOLD WASTE CAPTURED</w:t>
      </w:r>
      <w:bookmarkEnd w:id="44"/>
    </w:p>
    <w:tbl>
      <w:tblPr>
        <w:tblStyle w:val="TableGrid"/>
        <w:tblW w:w="0" w:type="auto"/>
        <w:tblLook w:val="04A0" w:firstRow="1" w:lastRow="0" w:firstColumn="1" w:lastColumn="0" w:noHBand="0" w:noVBand="1"/>
      </w:tblPr>
      <w:tblGrid>
        <w:gridCol w:w="4508"/>
        <w:gridCol w:w="4508"/>
      </w:tblGrid>
      <w:tr w:rsidR="00442587" w14:paraId="1E80E397" w14:textId="77777777" w:rsidTr="000C3231">
        <w:tc>
          <w:tcPr>
            <w:tcW w:w="4508" w:type="dxa"/>
            <w:shd w:val="clear" w:color="auto" w:fill="92D050"/>
          </w:tcPr>
          <w:p w14:paraId="34A71F56" w14:textId="77777777" w:rsidR="00442587" w:rsidRPr="001D7A39" w:rsidRDefault="00442587" w:rsidP="000C3231">
            <w:pPr>
              <w:rPr>
                <w:sz w:val="24"/>
                <w:szCs w:val="24"/>
                <w:lang w:val="en-US"/>
              </w:rPr>
            </w:pPr>
            <w:r w:rsidRPr="001D7A39">
              <w:rPr>
                <w:sz w:val="24"/>
                <w:szCs w:val="24"/>
                <w:lang w:val="en-US"/>
              </w:rPr>
              <w:t>CBD</w:t>
            </w:r>
          </w:p>
        </w:tc>
        <w:tc>
          <w:tcPr>
            <w:tcW w:w="4508" w:type="dxa"/>
            <w:shd w:val="clear" w:color="auto" w:fill="92D050"/>
          </w:tcPr>
          <w:p w14:paraId="0A69F8F7" w14:textId="77777777" w:rsidR="00442587" w:rsidRPr="001D7A39" w:rsidRDefault="00442587" w:rsidP="000C3231">
            <w:pPr>
              <w:rPr>
                <w:sz w:val="24"/>
                <w:szCs w:val="24"/>
                <w:lang w:val="en-US"/>
              </w:rPr>
            </w:pPr>
            <w:r w:rsidRPr="001D7A39">
              <w:rPr>
                <w:sz w:val="24"/>
                <w:szCs w:val="24"/>
                <w:lang w:val="en-US"/>
              </w:rPr>
              <w:t>SDG</w:t>
            </w:r>
          </w:p>
        </w:tc>
      </w:tr>
      <w:tr w:rsidR="00442587" w14:paraId="6A73CB9F" w14:textId="77777777" w:rsidTr="000C3231">
        <w:trPr>
          <w:trHeight w:val="4011"/>
        </w:trPr>
        <w:tc>
          <w:tcPr>
            <w:tcW w:w="4508" w:type="dxa"/>
          </w:tcPr>
          <w:p w14:paraId="51A7D2C0" w14:textId="77777777" w:rsidR="00442587" w:rsidRDefault="00442587" w:rsidP="000C3231">
            <w:pPr>
              <w:rPr>
                <w:noProof/>
              </w:rPr>
            </w:pPr>
            <w:r>
              <w:rPr>
                <w:noProof/>
              </w:rPr>
              <w:drawing>
                <wp:inline distT="0" distB="0" distL="0" distR="0" wp14:anchorId="77577E6E" wp14:editId="729A42D6">
                  <wp:extent cx="1076325" cy="1076325"/>
                  <wp:effectExtent l="0" t="0" r="9525" b="952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p w14:paraId="2E4CE0C0" w14:textId="38D6C079" w:rsidR="00442587" w:rsidRPr="00281D2B" w:rsidRDefault="00442587" w:rsidP="000C3231">
            <w:pPr>
              <w:rPr>
                <w:noProof/>
              </w:rPr>
            </w:pPr>
          </w:p>
        </w:tc>
        <w:tc>
          <w:tcPr>
            <w:tcW w:w="4508" w:type="dxa"/>
          </w:tcPr>
          <w:p w14:paraId="45B67837" w14:textId="0804167E" w:rsidR="001A295A" w:rsidRDefault="00442587" w:rsidP="001A295A">
            <w:pPr>
              <w:rPr>
                <w:b/>
                <w:bCs/>
                <w:noProof/>
                <w:sz w:val="24"/>
                <w:szCs w:val="24"/>
              </w:rPr>
            </w:pPr>
            <w:r>
              <w:rPr>
                <w:noProof/>
              </w:rPr>
              <w:drawing>
                <wp:inline distT="0" distB="0" distL="0" distR="0" wp14:anchorId="3531081E" wp14:editId="35113533">
                  <wp:extent cx="1000125" cy="1000125"/>
                  <wp:effectExtent l="0" t="0" r="9525" b="952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r>
              <w:rPr>
                <w:noProof/>
              </w:rPr>
              <w:t xml:space="preserve"> </w:t>
            </w:r>
            <w:r w:rsidRPr="00170B4F">
              <w:rPr>
                <w:b/>
                <w:bCs/>
                <w:noProof/>
                <w:sz w:val="24"/>
                <w:szCs w:val="24"/>
              </w:rPr>
              <w:t>6.3</w:t>
            </w:r>
          </w:p>
          <w:p w14:paraId="1FDF926D" w14:textId="0A30BF18" w:rsidR="00454DEB" w:rsidRDefault="00454DEB" w:rsidP="001A295A">
            <w:pPr>
              <w:rPr>
                <w:b/>
                <w:bCs/>
                <w:noProof/>
                <w:sz w:val="24"/>
                <w:szCs w:val="24"/>
              </w:rPr>
            </w:pPr>
            <w:r>
              <w:rPr>
                <w:noProof/>
              </w:rPr>
              <w:drawing>
                <wp:inline distT="0" distB="0" distL="0" distR="0" wp14:anchorId="5A0DA99E" wp14:editId="0D524B7B">
                  <wp:extent cx="1019175" cy="1019175"/>
                  <wp:effectExtent l="0" t="0" r="9525" b="952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flipH="1">
                            <a:off x="0" y="0"/>
                            <a:ext cx="1019175" cy="1019175"/>
                          </a:xfrm>
                          <a:prstGeom prst="rect">
                            <a:avLst/>
                          </a:prstGeom>
                          <a:noFill/>
                          <a:ln>
                            <a:noFill/>
                          </a:ln>
                        </pic:spPr>
                      </pic:pic>
                    </a:graphicData>
                  </a:graphic>
                </wp:inline>
              </w:drawing>
            </w:r>
            <w:r>
              <w:rPr>
                <w:b/>
                <w:bCs/>
                <w:noProof/>
                <w:sz w:val="24"/>
                <w:szCs w:val="24"/>
              </w:rPr>
              <w:t xml:space="preserve"> 11.6</w:t>
            </w:r>
          </w:p>
          <w:p w14:paraId="0C97E56D" w14:textId="1576251E" w:rsidR="001A295A" w:rsidRDefault="001A295A" w:rsidP="001A295A">
            <w:pPr>
              <w:rPr>
                <w:b/>
                <w:bCs/>
                <w:sz w:val="24"/>
                <w:szCs w:val="24"/>
              </w:rPr>
            </w:pPr>
            <w:r>
              <w:rPr>
                <w:noProof/>
              </w:rPr>
              <w:drawing>
                <wp:inline distT="0" distB="0" distL="0" distR="0" wp14:anchorId="5C21F294" wp14:editId="42945956">
                  <wp:extent cx="1019175" cy="1019175"/>
                  <wp:effectExtent l="0" t="0" r="9525" b="952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r>
              <w:rPr>
                <w:b/>
                <w:bCs/>
                <w:sz w:val="24"/>
                <w:szCs w:val="24"/>
              </w:rPr>
              <w:t xml:space="preserve"> 12.4</w:t>
            </w:r>
          </w:p>
          <w:p w14:paraId="5EE0A055" w14:textId="042EA5B6" w:rsidR="00442587" w:rsidRPr="00281D2B" w:rsidRDefault="00442587" w:rsidP="001A295A">
            <w:pPr>
              <w:rPr>
                <w:b/>
                <w:bCs/>
                <w:sz w:val="24"/>
                <w:szCs w:val="24"/>
                <w:lang w:val="en-US"/>
              </w:rPr>
            </w:pPr>
            <w:r>
              <w:rPr>
                <w:noProof/>
              </w:rPr>
              <w:lastRenderedPageBreak/>
              <w:drawing>
                <wp:inline distT="0" distB="0" distL="0" distR="0" wp14:anchorId="7032B83F" wp14:editId="64D3371B">
                  <wp:extent cx="1009650" cy="100965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rPr>
                <w:b/>
                <w:bCs/>
                <w:sz w:val="24"/>
                <w:szCs w:val="24"/>
                <w:lang w:val="en-US"/>
              </w:rPr>
              <w:t xml:space="preserve"> </w:t>
            </w:r>
            <w:r>
              <w:rPr>
                <w:b/>
                <w:bCs/>
                <w:sz w:val="24"/>
                <w:szCs w:val="24"/>
              </w:rPr>
              <w:t xml:space="preserve">14.1 </w:t>
            </w:r>
          </w:p>
        </w:tc>
      </w:tr>
    </w:tbl>
    <w:p w14:paraId="31416407" w14:textId="77777777" w:rsidR="00442587" w:rsidRPr="00442587" w:rsidRDefault="00442587" w:rsidP="00442587">
      <w:pPr>
        <w:rPr>
          <w:lang w:val="en-US"/>
        </w:rPr>
      </w:pPr>
    </w:p>
    <w:p w14:paraId="1EA3751B" w14:textId="77777777" w:rsidR="006879F5" w:rsidRDefault="006879F5" w:rsidP="006879F5">
      <w:pPr>
        <w:rPr>
          <w:rFonts w:cs="Calibri"/>
          <w:b/>
          <w:bCs/>
          <w:i/>
          <w:sz w:val="24"/>
          <w:szCs w:val="24"/>
          <w:lang w:eastAsia="en-AU"/>
        </w:rPr>
      </w:pPr>
      <w:r>
        <w:rPr>
          <w:rFonts w:cs="Calibri"/>
          <w:b/>
          <w:bCs/>
          <w:i/>
          <w:sz w:val="24"/>
          <w:szCs w:val="24"/>
          <w:lang w:eastAsia="en-AU"/>
        </w:rPr>
        <w:t>Definition</w:t>
      </w:r>
    </w:p>
    <w:p w14:paraId="7FD04B72" w14:textId="77777777" w:rsidR="006879F5" w:rsidRPr="00EA3B87" w:rsidRDefault="006879F5" w:rsidP="006879F5">
      <w:pPr>
        <w:rPr>
          <w:rFonts w:cs="Calibri"/>
          <w:b/>
          <w:bCs/>
          <w:sz w:val="24"/>
          <w:szCs w:val="24"/>
          <w:lang w:eastAsia="en-AU"/>
        </w:rPr>
      </w:pPr>
      <w:r>
        <w:rPr>
          <w:rFonts w:eastAsiaTheme="minorHAnsi" w:cs="Calibri"/>
          <w:color w:val="000000"/>
          <w:sz w:val="24"/>
          <w:szCs w:val="24"/>
          <w:lang w:val="en-AU"/>
        </w:rPr>
        <w:t xml:space="preserve">% household waste captured by authorised waste collection.  </w:t>
      </w:r>
    </w:p>
    <w:p w14:paraId="74EB4EEB" w14:textId="77777777" w:rsidR="006879F5" w:rsidRDefault="006879F5" w:rsidP="006879F5">
      <w:pPr>
        <w:rPr>
          <w:rFonts w:cs="Calibri"/>
          <w:b/>
          <w:bCs/>
          <w:i/>
          <w:sz w:val="24"/>
          <w:szCs w:val="24"/>
          <w:lang w:eastAsia="en-AU"/>
        </w:rPr>
      </w:pPr>
      <w:r>
        <w:rPr>
          <w:rFonts w:cs="Calibri"/>
          <w:b/>
          <w:bCs/>
          <w:i/>
          <w:sz w:val="24"/>
          <w:szCs w:val="24"/>
          <w:lang w:eastAsia="en-AU"/>
        </w:rPr>
        <w:t xml:space="preserve">Status, trend and data confidence </w:t>
      </w:r>
    </w:p>
    <w:p w14:paraId="023F8CFA" w14:textId="77777777" w:rsidR="006879F5" w:rsidRPr="00EA3B87" w:rsidRDefault="006879F5" w:rsidP="006879F5">
      <w:pPr>
        <w:rPr>
          <w:rFonts w:cs="Calibri"/>
          <w:bCs/>
          <w:i/>
          <w:sz w:val="24"/>
          <w:szCs w:val="24"/>
          <w:lang w:eastAsia="en-AU"/>
        </w:rPr>
      </w:pPr>
      <w:r>
        <w:rPr>
          <w:rFonts w:cs="Calibri"/>
          <w:bCs/>
          <w:i/>
          <w:sz w:val="24"/>
          <w:szCs w:val="24"/>
          <w:highlight w:val="yellow"/>
          <w:lang w:eastAsia="en-AU"/>
        </w:rPr>
        <w:t>Add relevant symbol based on interpretation of data</w:t>
      </w:r>
      <w:r w:rsidRPr="00EA3B87">
        <w:rPr>
          <w:rFonts w:cs="Calibri"/>
          <w:bCs/>
          <w:i/>
          <w:sz w:val="24"/>
          <w:szCs w:val="24"/>
          <w:highlight w:val="yellow"/>
          <w:lang w:eastAsia="en-AU"/>
        </w:rPr>
        <w:t>.</w:t>
      </w:r>
    </w:p>
    <w:p w14:paraId="5B10132F" w14:textId="77777777" w:rsidR="006879F5" w:rsidRDefault="006879F5" w:rsidP="006879F5">
      <w:pPr>
        <w:rPr>
          <w:rFonts w:cs="Calibri"/>
          <w:b/>
          <w:bCs/>
          <w:i/>
          <w:sz w:val="24"/>
          <w:szCs w:val="24"/>
          <w:lang w:eastAsia="en-AU"/>
        </w:rPr>
      </w:pPr>
      <w:r>
        <w:rPr>
          <w:rFonts w:cs="Calibri"/>
          <w:b/>
          <w:bCs/>
          <w:i/>
          <w:sz w:val="24"/>
          <w:szCs w:val="24"/>
          <w:lang w:eastAsia="en-AU"/>
        </w:rPr>
        <w:t xml:space="preserve">Data presentation and discussion </w:t>
      </w:r>
    </w:p>
    <w:p w14:paraId="12BCCD0B" w14:textId="77777777" w:rsidR="006879F5" w:rsidRPr="00EA3B87" w:rsidRDefault="006879F5" w:rsidP="006879F5">
      <w:pPr>
        <w:rPr>
          <w:rFonts w:cs="Calibri"/>
          <w:bCs/>
          <w:i/>
          <w:sz w:val="24"/>
          <w:szCs w:val="24"/>
          <w:lang w:eastAsia="en-AU"/>
        </w:rPr>
      </w:pPr>
      <w:r w:rsidRPr="007C4B17">
        <w:rPr>
          <w:rFonts w:cs="Calibri"/>
          <w:bCs/>
          <w:i/>
          <w:sz w:val="24"/>
          <w:szCs w:val="24"/>
          <w:highlight w:val="yellow"/>
          <w:lang w:eastAsia="en-AU"/>
        </w:rPr>
        <w:t>Add graphs, tables and their captions/headings, as well as text interpreting these. Status, trend and data confidence must be based on these data.</w:t>
      </w:r>
      <w:r>
        <w:rPr>
          <w:rFonts w:cs="Calibri"/>
          <w:bCs/>
          <w:i/>
          <w:sz w:val="24"/>
          <w:szCs w:val="24"/>
          <w:lang w:eastAsia="en-AU"/>
        </w:rPr>
        <w:t xml:space="preserve"> </w:t>
      </w:r>
    </w:p>
    <w:p w14:paraId="7012D6BD" w14:textId="77777777" w:rsidR="006879F5" w:rsidRDefault="006879F5" w:rsidP="006879F5">
      <w:pPr>
        <w:rPr>
          <w:rFonts w:cs="Calibri"/>
          <w:b/>
          <w:bCs/>
          <w:i/>
          <w:sz w:val="24"/>
          <w:szCs w:val="24"/>
          <w:lang w:eastAsia="en-AU"/>
        </w:rPr>
      </w:pPr>
      <w:r>
        <w:rPr>
          <w:rFonts w:cs="Calibri"/>
          <w:b/>
          <w:bCs/>
          <w:i/>
          <w:sz w:val="24"/>
          <w:szCs w:val="24"/>
          <w:lang w:eastAsia="en-AU"/>
        </w:rPr>
        <w:t>Impacts</w:t>
      </w:r>
    </w:p>
    <w:p w14:paraId="1DC51642" w14:textId="77777777" w:rsidR="006879F5" w:rsidRPr="00CE5572" w:rsidRDefault="006879F5" w:rsidP="006879F5">
      <w:pPr>
        <w:rPr>
          <w:rFonts w:cs="Calibri"/>
          <w:bCs/>
          <w:i/>
          <w:sz w:val="24"/>
          <w:szCs w:val="24"/>
          <w:lang w:eastAsia="en-AU"/>
        </w:rPr>
      </w:pPr>
      <w:r>
        <w:rPr>
          <w:rFonts w:cs="Calibri"/>
          <w:bCs/>
          <w:i/>
          <w:sz w:val="24"/>
          <w:szCs w:val="24"/>
          <w:highlight w:val="yellow"/>
          <w:lang w:eastAsia="en-AU"/>
        </w:rPr>
        <w:t>Add summary of the impacts of a poor state/deteriorating trend on people and the environment</w:t>
      </w:r>
      <w:r w:rsidRPr="007C4B17">
        <w:rPr>
          <w:rFonts w:cs="Calibri"/>
          <w:bCs/>
          <w:i/>
          <w:sz w:val="24"/>
          <w:szCs w:val="24"/>
          <w:highlight w:val="yellow"/>
          <w:lang w:eastAsia="en-AU"/>
        </w:rPr>
        <w:t>.</w:t>
      </w:r>
      <w:r>
        <w:rPr>
          <w:rFonts w:cs="Calibri"/>
          <w:bCs/>
          <w:i/>
          <w:sz w:val="24"/>
          <w:szCs w:val="24"/>
          <w:lang w:eastAsia="en-AU"/>
        </w:rPr>
        <w:t xml:space="preserve"> </w:t>
      </w:r>
    </w:p>
    <w:p w14:paraId="2CF3B6B9" w14:textId="77777777" w:rsidR="006879F5" w:rsidRDefault="006879F5" w:rsidP="006879F5">
      <w:pPr>
        <w:rPr>
          <w:rFonts w:cs="Calibri"/>
          <w:b/>
          <w:bCs/>
          <w:i/>
          <w:sz w:val="24"/>
          <w:szCs w:val="24"/>
          <w:lang w:eastAsia="en-AU"/>
        </w:rPr>
      </w:pPr>
      <w:r>
        <w:rPr>
          <w:rFonts w:cs="Calibri"/>
          <w:b/>
          <w:bCs/>
          <w:i/>
          <w:sz w:val="24"/>
          <w:szCs w:val="24"/>
          <w:lang w:eastAsia="en-AU"/>
        </w:rPr>
        <w:t>Response and recommendations</w:t>
      </w:r>
    </w:p>
    <w:p w14:paraId="1CB59B65"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current responses from the government and recommendations for improving the state trend.</w:t>
      </w:r>
    </w:p>
    <w:p w14:paraId="7E173067" w14:textId="77777777" w:rsidR="006879F5" w:rsidRDefault="006879F5" w:rsidP="006879F5">
      <w:pPr>
        <w:rPr>
          <w:rFonts w:cs="Calibri"/>
          <w:i/>
          <w:sz w:val="24"/>
          <w:szCs w:val="24"/>
          <w:lang w:eastAsia="en-AU"/>
        </w:rPr>
      </w:pPr>
      <w:r>
        <w:rPr>
          <w:rFonts w:cs="Calibri"/>
          <w:b/>
          <w:bCs/>
          <w:i/>
          <w:sz w:val="24"/>
          <w:szCs w:val="24"/>
          <w:lang w:eastAsia="en-AU"/>
        </w:rPr>
        <w:t>References</w:t>
      </w:r>
    </w:p>
    <w:p w14:paraId="5AA8E0E5"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reference list for all in-text references for this indicator.</w:t>
      </w:r>
      <w:r>
        <w:rPr>
          <w:rFonts w:cs="Calibri"/>
          <w:bCs/>
          <w:i/>
          <w:sz w:val="24"/>
          <w:szCs w:val="24"/>
          <w:lang w:eastAsia="en-AU"/>
        </w:rPr>
        <w:t xml:space="preserve"> </w:t>
      </w:r>
    </w:p>
    <w:p w14:paraId="1BC8863D" w14:textId="77777777" w:rsidR="006879F5" w:rsidRDefault="006879F5" w:rsidP="006879F5">
      <w:pPr>
        <w:rPr>
          <w:rFonts w:cs="Calibri"/>
          <w:i/>
          <w:sz w:val="24"/>
          <w:szCs w:val="24"/>
          <w:lang w:eastAsia="en-AU"/>
        </w:rPr>
      </w:pPr>
    </w:p>
    <w:p w14:paraId="76D28BDA" w14:textId="7D1BB80D" w:rsidR="006879F5" w:rsidRDefault="006879F5" w:rsidP="00F90A3B">
      <w:pPr>
        <w:pStyle w:val="Heading3"/>
      </w:pPr>
      <w:bookmarkStart w:id="45" w:name="_Toc33455980"/>
      <w:r>
        <w:t>INDICATOR</w:t>
      </w:r>
      <w:r w:rsidRPr="00CD2F62">
        <w:t xml:space="preserve">: </w:t>
      </w:r>
      <w:r>
        <w:t>PER CAPITA GENERATION OF MUNICIPAL SOLID WASTE</w:t>
      </w:r>
      <w:bookmarkEnd w:id="45"/>
    </w:p>
    <w:tbl>
      <w:tblPr>
        <w:tblStyle w:val="TableGrid"/>
        <w:tblW w:w="0" w:type="auto"/>
        <w:tblLook w:val="04A0" w:firstRow="1" w:lastRow="0" w:firstColumn="1" w:lastColumn="0" w:noHBand="0" w:noVBand="1"/>
      </w:tblPr>
      <w:tblGrid>
        <w:gridCol w:w="4508"/>
        <w:gridCol w:w="4508"/>
      </w:tblGrid>
      <w:tr w:rsidR="00270963" w14:paraId="48F9017F" w14:textId="77777777" w:rsidTr="000C3231">
        <w:tc>
          <w:tcPr>
            <w:tcW w:w="4508" w:type="dxa"/>
            <w:shd w:val="clear" w:color="auto" w:fill="92D050"/>
          </w:tcPr>
          <w:p w14:paraId="231CC14A" w14:textId="77777777" w:rsidR="00270963" w:rsidRPr="001D7A39" w:rsidRDefault="00270963" w:rsidP="000C3231">
            <w:pPr>
              <w:rPr>
                <w:sz w:val="24"/>
                <w:szCs w:val="24"/>
                <w:lang w:val="en-US"/>
              </w:rPr>
            </w:pPr>
            <w:r w:rsidRPr="001D7A39">
              <w:rPr>
                <w:sz w:val="24"/>
                <w:szCs w:val="24"/>
                <w:lang w:val="en-US"/>
              </w:rPr>
              <w:t>CBD</w:t>
            </w:r>
          </w:p>
        </w:tc>
        <w:tc>
          <w:tcPr>
            <w:tcW w:w="4508" w:type="dxa"/>
            <w:shd w:val="clear" w:color="auto" w:fill="92D050"/>
          </w:tcPr>
          <w:p w14:paraId="212FFC91" w14:textId="77777777" w:rsidR="00270963" w:rsidRPr="001D7A39" w:rsidRDefault="00270963" w:rsidP="000C3231">
            <w:pPr>
              <w:rPr>
                <w:sz w:val="24"/>
                <w:szCs w:val="24"/>
                <w:lang w:val="en-US"/>
              </w:rPr>
            </w:pPr>
            <w:r w:rsidRPr="001D7A39">
              <w:rPr>
                <w:sz w:val="24"/>
                <w:szCs w:val="24"/>
                <w:lang w:val="en-US"/>
              </w:rPr>
              <w:t>SDG</w:t>
            </w:r>
          </w:p>
        </w:tc>
      </w:tr>
      <w:tr w:rsidR="00270963" w14:paraId="3F97B531" w14:textId="77777777" w:rsidTr="000C3231">
        <w:trPr>
          <w:trHeight w:val="4011"/>
        </w:trPr>
        <w:tc>
          <w:tcPr>
            <w:tcW w:w="4508" w:type="dxa"/>
          </w:tcPr>
          <w:p w14:paraId="0F0D49C9" w14:textId="3F49556D" w:rsidR="00EA3BBD" w:rsidRPr="00281D2B" w:rsidRDefault="00270963" w:rsidP="000C3231">
            <w:pPr>
              <w:rPr>
                <w:noProof/>
              </w:rPr>
            </w:pPr>
            <w:r>
              <w:rPr>
                <w:noProof/>
              </w:rPr>
              <w:lastRenderedPageBreak/>
              <w:drawing>
                <wp:inline distT="0" distB="0" distL="0" distR="0" wp14:anchorId="3A0EEE12" wp14:editId="69CFF723">
                  <wp:extent cx="1076325" cy="1076325"/>
                  <wp:effectExtent l="0" t="0" r="9525" b="952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tc>
        <w:tc>
          <w:tcPr>
            <w:tcW w:w="4508" w:type="dxa"/>
          </w:tcPr>
          <w:p w14:paraId="079898C7" w14:textId="4B191AD8" w:rsidR="00454DEB" w:rsidRPr="00454DEB" w:rsidRDefault="00454DEB" w:rsidP="000C3231">
            <w:pPr>
              <w:rPr>
                <w:b/>
                <w:bCs/>
                <w:noProof/>
                <w:sz w:val="24"/>
                <w:szCs w:val="24"/>
              </w:rPr>
            </w:pPr>
            <w:r>
              <w:rPr>
                <w:noProof/>
              </w:rPr>
              <w:drawing>
                <wp:inline distT="0" distB="0" distL="0" distR="0" wp14:anchorId="4EBE531F" wp14:editId="76879983">
                  <wp:extent cx="1019175" cy="1019175"/>
                  <wp:effectExtent l="0" t="0" r="9525" b="952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flipH="1">
                            <a:off x="0" y="0"/>
                            <a:ext cx="1019175" cy="1019175"/>
                          </a:xfrm>
                          <a:prstGeom prst="rect">
                            <a:avLst/>
                          </a:prstGeom>
                          <a:noFill/>
                          <a:ln>
                            <a:noFill/>
                          </a:ln>
                        </pic:spPr>
                      </pic:pic>
                    </a:graphicData>
                  </a:graphic>
                </wp:inline>
              </w:drawing>
            </w:r>
            <w:r>
              <w:rPr>
                <w:b/>
                <w:bCs/>
                <w:noProof/>
                <w:sz w:val="24"/>
                <w:szCs w:val="24"/>
              </w:rPr>
              <w:t xml:space="preserve"> 11.6</w:t>
            </w:r>
          </w:p>
          <w:p w14:paraId="6837CBF0" w14:textId="698C20B8" w:rsidR="00EA3BBD" w:rsidRPr="00EA3BBD" w:rsidRDefault="00270963" w:rsidP="000C3231">
            <w:pPr>
              <w:rPr>
                <w:b/>
                <w:bCs/>
                <w:sz w:val="24"/>
                <w:szCs w:val="24"/>
              </w:rPr>
            </w:pPr>
            <w:r>
              <w:rPr>
                <w:noProof/>
              </w:rPr>
              <w:drawing>
                <wp:inline distT="0" distB="0" distL="0" distR="0" wp14:anchorId="7C551114" wp14:editId="667D158A">
                  <wp:extent cx="1019175" cy="1019175"/>
                  <wp:effectExtent l="0" t="0" r="9525" b="952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r>
              <w:rPr>
                <w:b/>
                <w:bCs/>
                <w:sz w:val="24"/>
                <w:szCs w:val="24"/>
              </w:rPr>
              <w:t xml:space="preserve"> </w:t>
            </w:r>
            <w:r w:rsidR="00294852">
              <w:rPr>
                <w:b/>
                <w:bCs/>
                <w:sz w:val="24"/>
                <w:szCs w:val="24"/>
              </w:rPr>
              <w:t>12.4</w:t>
            </w:r>
          </w:p>
        </w:tc>
      </w:tr>
    </w:tbl>
    <w:p w14:paraId="2B70D80A" w14:textId="77777777" w:rsidR="00270963" w:rsidRPr="00270963" w:rsidRDefault="00270963" w:rsidP="00270963">
      <w:pPr>
        <w:rPr>
          <w:lang w:val="en-US"/>
        </w:rPr>
      </w:pPr>
    </w:p>
    <w:p w14:paraId="064C2528" w14:textId="77777777" w:rsidR="006879F5" w:rsidRDefault="006879F5" w:rsidP="006879F5">
      <w:pPr>
        <w:rPr>
          <w:rFonts w:cs="Calibri"/>
          <w:b/>
          <w:bCs/>
          <w:i/>
          <w:sz w:val="24"/>
          <w:szCs w:val="24"/>
          <w:lang w:eastAsia="en-AU"/>
        </w:rPr>
      </w:pPr>
      <w:r>
        <w:rPr>
          <w:rFonts w:cs="Calibri"/>
          <w:b/>
          <w:bCs/>
          <w:i/>
          <w:sz w:val="24"/>
          <w:szCs w:val="24"/>
          <w:lang w:eastAsia="en-AU"/>
        </w:rPr>
        <w:t>Definition</w:t>
      </w:r>
    </w:p>
    <w:p w14:paraId="323A25DB" w14:textId="77777777" w:rsidR="006879F5" w:rsidRPr="00A36AC1" w:rsidRDefault="006879F5" w:rsidP="006879F5">
      <w:pPr>
        <w:rPr>
          <w:rFonts w:cs="Calibri"/>
          <w:b/>
          <w:bCs/>
          <w:i/>
          <w:sz w:val="24"/>
          <w:szCs w:val="24"/>
          <w:lang w:eastAsia="en-AU"/>
        </w:rPr>
      </w:pPr>
      <w:r>
        <w:rPr>
          <w:rFonts w:eastAsiaTheme="minorHAnsi" w:cs="Calibri"/>
          <w:color w:val="000000"/>
          <w:sz w:val="24"/>
          <w:szCs w:val="24"/>
          <w:lang w:val="en-AU"/>
        </w:rPr>
        <w:t>Annual per capita generation of municipal solid waste.</w:t>
      </w:r>
    </w:p>
    <w:p w14:paraId="7BCB107B" w14:textId="77777777" w:rsidR="006879F5" w:rsidRDefault="006879F5" w:rsidP="006879F5">
      <w:pPr>
        <w:rPr>
          <w:rFonts w:cs="Calibri"/>
          <w:b/>
          <w:bCs/>
          <w:i/>
          <w:sz w:val="24"/>
          <w:szCs w:val="24"/>
          <w:lang w:eastAsia="en-AU"/>
        </w:rPr>
      </w:pPr>
      <w:r>
        <w:rPr>
          <w:rFonts w:cs="Calibri"/>
          <w:b/>
          <w:bCs/>
          <w:i/>
          <w:sz w:val="24"/>
          <w:szCs w:val="24"/>
          <w:lang w:eastAsia="en-AU"/>
        </w:rPr>
        <w:t xml:space="preserve">Status, trend and data confidence </w:t>
      </w:r>
    </w:p>
    <w:p w14:paraId="38443B4A" w14:textId="77777777" w:rsidR="006879F5" w:rsidRPr="00EA3B87" w:rsidRDefault="006879F5" w:rsidP="006879F5">
      <w:pPr>
        <w:rPr>
          <w:rFonts w:cs="Calibri"/>
          <w:bCs/>
          <w:i/>
          <w:sz w:val="24"/>
          <w:szCs w:val="24"/>
          <w:lang w:eastAsia="en-AU"/>
        </w:rPr>
      </w:pPr>
      <w:r>
        <w:rPr>
          <w:rFonts w:cs="Calibri"/>
          <w:bCs/>
          <w:i/>
          <w:sz w:val="24"/>
          <w:szCs w:val="24"/>
          <w:highlight w:val="yellow"/>
          <w:lang w:eastAsia="en-AU"/>
        </w:rPr>
        <w:t>Add relevant symbol based on interpretation of data</w:t>
      </w:r>
      <w:r w:rsidRPr="00EA3B87">
        <w:rPr>
          <w:rFonts w:cs="Calibri"/>
          <w:bCs/>
          <w:i/>
          <w:sz w:val="24"/>
          <w:szCs w:val="24"/>
          <w:highlight w:val="yellow"/>
          <w:lang w:eastAsia="en-AU"/>
        </w:rPr>
        <w:t>.</w:t>
      </w:r>
    </w:p>
    <w:p w14:paraId="2CA3626C" w14:textId="77777777" w:rsidR="006879F5" w:rsidRDefault="006879F5" w:rsidP="006879F5">
      <w:pPr>
        <w:rPr>
          <w:rFonts w:cs="Calibri"/>
          <w:b/>
          <w:bCs/>
          <w:i/>
          <w:sz w:val="24"/>
          <w:szCs w:val="24"/>
          <w:lang w:eastAsia="en-AU"/>
        </w:rPr>
      </w:pPr>
      <w:r>
        <w:rPr>
          <w:rFonts w:cs="Calibri"/>
          <w:b/>
          <w:bCs/>
          <w:i/>
          <w:sz w:val="24"/>
          <w:szCs w:val="24"/>
          <w:lang w:eastAsia="en-AU"/>
        </w:rPr>
        <w:t xml:space="preserve">Data presentation and discussion </w:t>
      </w:r>
    </w:p>
    <w:p w14:paraId="1303893A" w14:textId="77777777" w:rsidR="006879F5" w:rsidRPr="00EA3B87" w:rsidRDefault="006879F5" w:rsidP="006879F5">
      <w:pPr>
        <w:rPr>
          <w:rFonts w:cs="Calibri"/>
          <w:bCs/>
          <w:i/>
          <w:sz w:val="24"/>
          <w:szCs w:val="24"/>
          <w:lang w:eastAsia="en-AU"/>
        </w:rPr>
      </w:pPr>
      <w:r w:rsidRPr="007C4B17">
        <w:rPr>
          <w:rFonts w:cs="Calibri"/>
          <w:bCs/>
          <w:i/>
          <w:sz w:val="24"/>
          <w:szCs w:val="24"/>
          <w:highlight w:val="yellow"/>
          <w:lang w:eastAsia="en-AU"/>
        </w:rPr>
        <w:t>Add graphs, tables and their captions/headings, as well as text interpreting these. Status, trend and data confidence must be based on these data.</w:t>
      </w:r>
      <w:r>
        <w:rPr>
          <w:rFonts w:cs="Calibri"/>
          <w:bCs/>
          <w:i/>
          <w:sz w:val="24"/>
          <w:szCs w:val="24"/>
          <w:lang w:eastAsia="en-AU"/>
        </w:rPr>
        <w:t xml:space="preserve"> </w:t>
      </w:r>
    </w:p>
    <w:p w14:paraId="09B42E32" w14:textId="77777777" w:rsidR="006879F5" w:rsidRDefault="006879F5" w:rsidP="006879F5">
      <w:pPr>
        <w:rPr>
          <w:rFonts w:cs="Calibri"/>
          <w:b/>
          <w:bCs/>
          <w:i/>
          <w:sz w:val="24"/>
          <w:szCs w:val="24"/>
          <w:lang w:eastAsia="en-AU"/>
        </w:rPr>
      </w:pPr>
      <w:r>
        <w:rPr>
          <w:rFonts w:cs="Calibri"/>
          <w:b/>
          <w:bCs/>
          <w:i/>
          <w:sz w:val="24"/>
          <w:szCs w:val="24"/>
          <w:lang w:eastAsia="en-AU"/>
        </w:rPr>
        <w:t>Impacts</w:t>
      </w:r>
    </w:p>
    <w:p w14:paraId="605CE983" w14:textId="77777777" w:rsidR="006879F5" w:rsidRPr="00CE5572" w:rsidRDefault="006879F5" w:rsidP="006879F5">
      <w:pPr>
        <w:rPr>
          <w:rFonts w:cs="Calibri"/>
          <w:bCs/>
          <w:i/>
          <w:sz w:val="24"/>
          <w:szCs w:val="24"/>
          <w:lang w:eastAsia="en-AU"/>
        </w:rPr>
      </w:pPr>
      <w:r>
        <w:rPr>
          <w:rFonts w:cs="Calibri"/>
          <w:bCs/>
          <w:i/>
          <w:sz w:val="24"/>
          <w:szCs w:val="24"/>
          <w:highlight w:val="yellow"/>
          <w:lang w:eastAsia="en-AU"/>
        </w:rPr>
        <w:t>Add summary of the impacts of a poor state/deteriorating trend on people and the environment</w:t>
      </w:r>
      <w:r w:rsidRPr="007C4B17">
        <w:rPr>
          <w:rFonts w:cs="Calibri"/>
          <w:bCs/>
          <w:i/>
          <w:sz w:val="24"/>
          <w:szCs w:val="24"/>
          <w:highlight w:val="yellow"/>
          <w:lang w:eastAsia="en-AU"/>
        </w:rPr>
        <w:t>.</w:t>
      </w:r>
      <w:r>
        <w:rPr>
          <w:rFonts w:cs="Calibri"/>
          <w:bCs/>
          <w:i/>
          <w:sz w:val="24"/>
          <w:szCs w:val="24"/>
          <w:lang w:eastAsia="en-AU"/>
        </w:rPr>
        <w:t xml:space="preserve"> </w:t>
      </w:r>
    </w:p>
    <w:p w14:paraId="67772D04" w14:textId="77777777" w:rsidR="006879F5" w:rsidRDefault="006879F5" w:rsidP="006879F5">
      <w:pPr>
        <w:rPr>
          <w:rFonts w:cs="Calibri"/>
          <w:b/>
          <w:bCs/>
          <w:i/>
          <w:sz w:val="24"/>
          <w:szCs w:val="24"/>
          <w:lang w:eastAsia="en-AU"/>
        </w:rPr>
      </w:pPr>
      <w:r>
        <w:rPr>
          <w:rFonts w:cs="Calibri"/>
          <w:b/>
          <w:bCs/>
          <w:i/>
          <w:sz w:val="24"/>
          <w:szCs w:val="24"/>
          <w:lang w:eastAsia="en-AU"/>
        </w:rPr>
        <w:t>Response and recommendations</w:t>
      </w:r>
    </w:p>
    <w:p w14:paraId="6206D7E7"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current responses from the government and recommendations for improving the state trend.</w:t>
      </w:r>
    </w:p>
    <w:p w14:paraId="3B95B6DF" w14:textId="77777777" w:rsidR="006879F5" w:rsidRDefault="006879F5" w:rsidP="006879F5">
      <w:pPr>
        <w:rPr>
          <w:rFonts w:cs="Calibri"/>
          <w:i/>
          <w:sz w:val="24"/>
          <w:szCs w:val="24"/>
          <w:lang w:eastAsia="en-AU"/>
        </w:rPr>
      </w:pPr>
      <w:r>
        <w:rPr>
          <w:rFonts w:cs="Calibri"/>
          <w:b/>
          <w:bCs/>
          <w:i/>
          <w:sz w:val="24"/>
          <w:szCs w:val="24"/>
          <w:lang w:eastAsia="en-AU"/>
        </w:rPr>
        <w:t>References</w:t>
      </w:r>
    </w:p>
    <w:p w14:paraId="79956FCF"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reference list for all in-text references for this indicator.</w:t>
      </w:r>
      <w:r>
        <w:rPr>
          <w:rFonts w:cs="Calibri"/>
          <w:bCs/>
          <w:i/>
          <w:sz w:val="24"/>
          <w:szCs w:val="24"/>
          <w:lang w:eastAsia="en-AU"/>
        </w:rPr>
        <w:t xml:space="preserve"> </w:t>
      </w:r>
    </w:p>
    <w:p w14:paraId="74EF607E" w14:textId="77777777" w:rsidR="006879F5" w:rsidRDefault="006879F5" w:rsidP="006879F5">
      <w:pPr>
        <w:rPr>
          <w:rFonts w:cs="Calibri"/>
          <w:i/>
          <w:sz w:val="24"/>
          <w:szCs w:val="24"/>
          <w:lang w:eastAsia="en-AU"/>
        </w:rPr>
      </w:pPr>
    </w:p>
    <w:p w14:paraId="1E55AB33" w14:textId="073F5395" w:rsidR="006879F5" w:rsidRDefault="006879F5" w:rsidP="00F90A3B">
      <w:pPr>
        <w:pStyle w:val="Heading3"/>
      </w:pPr>
      <w:bookmarkStart w:id="46" w:name="_Toc33455981"/>
      <w:r>
        <w:t>INDICATOR</w:t>
      </w:r>
      <w:r w:rsidRPr="00CD2F62">
        <w:t xml:space="preserve">: </w:t>
      </w:r>
      <w:r>
        <w:t>HOUSEHOLD WASTE RECYCLED</w:t>
      </w:r>
      <w:bookmarkEnd w:id="46"/>
    </w:p>
    <w:tbl>
      <w:tblPr>
        <w:tblStyle w:val="TableGrid"/>
        <w:tblW w:w="0" w:type="auto"/>
        <w:tblLook w:val="04A0" w:firstRow="1" w:lastRow="0" w:firstColumn="1" w:lastColumn="0" w:noHBand="0" w:noVBand="1"/>
      </w:tblPr>
      <w:tblGrid>
        <w:gridCol w:w="4508"/>
        <w:gridCol w:w="4508"/>
      </w:tblGrid>
      <w:tr w:rsidR="003F293F" w14:paraId="3C5F5F7C" w14:textId="77777777" w:rsidTr="000C3231">
        <w:tc>
          <w:tcPr>
            <w:tcW w:w="4508" w:type="dxa"/>
            <w:shd w:val="clear" w:color="auto" w:fill="92D050"/>
          </w:tcPr>
          <w:p w14:paraId="08F215F5" w14:textId="77777777" w:rsidR="003F293F" w:rsidRPr="001D7A39" w:rsidRDefault="003F293F" w:rsidP="000C3231">
            <w:pPr>
              <w:rPr>
                <w:sz w:val="24"/>
                <w:szCs w:val="24"/>
                <w:lang w:val="en-US"/>
              </w:rPr>
            </w:pPr>
            <w:r w:rsidRPr="001D7A39">
              <w:rPr>
                <w:sz w:val="24"/>
                <w:szCs w:val="24"/>
                <w:lang w:val="en-US"/>
              </w:rPr>
              <w:t>CBD</w:t>
            </w:r>
          </w:p>
        </w:tc>
        <w:tc>
          <w:tcPr>
            <w:tcW w:w="4508" w:type="dxa"/>
            <w:shd w:val="clear" w:color="auto" w:fill="92D050"/>
          </w:tcPr>
          <w:p w14:paraId="4A410B68" w14:textId="77777777" w:rsidR="003F293F" w:rsidRPr="001D7A39" w:rsidRDefault="003F293F" w:rsidP="000C3231">
            <w:pPr>
              <w:rPr>
                <w:sz w:val="24"/>
                <w:szCs w:val="24"/>
                <w:lang w:val="en-US"/>
              </w:rPr>
            </w:pPr>
            <w:r w:rsidRPr="001D7A39">
              <w:rPr>
                <w:sz w:val="24"/>
                <w:szCs w:val="24"/>
                <w:lang w:val="en-US"/>
              </w:rPr>
              <w:t>SDG</w:t>
            </w:r>
          </w:p>
        </w:tc>
      </w:tr>
      <w:tr w:rsidR="003F293F" w14:paraId="2035A6F9" w14:textId="77777777" w:rsidTr="000C3231">
        <w:trPr>
          <w:trHeight w:val="4011"/>
        </w:trPr>
        <w:tc>
          <w:tcPr>
            <w:tcW w:w="4508" w:type="dxa"/>
          </w:tcPr>
          <w:p w14:paraId="31DEF58F" w14:textId="77777777" w:rsidR="003F293F" w:rsidRPr="00281D2B" w:rsidRDefault="003F293F" w:rsidP="000C3231">
            <w:pPr>
              <w:rPr>
                <w:noProof/>
              </w:rPr>
            </w:pPr>
            <w:r>
              <w:rPr>
                <w:noProof/>
              </w:rPr>
              <w:lastRenderedPageBreak/>
              <w:drawing>
                <wp:inline distT="0" distB="0" distL="0" distR="0" wp14:anchorId="4553571A" wp14:editId="29416693">
                  <wp:extent cx="1076325" cy="1076325"/>
                  <wp:effectExtent l="0" t="0" r="9525" b="952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tc>
        <w:tc>
          <w:tcPr>
            <w:tcW w:w="4508" w:type="dxa"/>
          </w:tcPr>
          <w:p w14:paraId="517F3CCD" w14:textId="77777777" w:rsidR="003F293F" w:rsidRPr="00454DEB" w:rsidRDefault="003F293F" w:rsidP="000C3231">
            <w:pPr>
              <w:rPr>
                <w:b/>
                <w:bCs/>
                <w:noProof/>
                <w:sz w:val="24"/>
                <w:szCs w:val="24"/>
              </w:rPr>
            </w:pPr>
            <w:r>
              <w:rPr>
                <w:noProof/>
              </w:rPr>
              <w:drawing>
                <wp:inline distT="0" distB="0" distL="0" distR="0" wp14:anchorId="4D08DEFB" wp14:editId="685F2B42">
                  <wp:extent cx="1019175" cy="1019175"/>
                  <wp:effectExtent l="0" t="0" r="9525" b="952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flipH="1">
                            <a:off x="0" y="0"/>
                            <a:ext cx="1019175" cy="1019175"/>
                          </a:xfrm>
                          <a:prstGeom prst="rect">
                            <a:avLst/>
                          </a:prstGeom>
                          <a:noFill/>
                          <a:ln>
                            <a:noFill/>
                          </a:ln>
                        </pic:spPr>
                      </pic:pic>
                    </a:graphicData>
                  </a:graphic>
                </wp:inline>
              </w:drawing>
            </w:r>
            <w:r>
              <w:rPr>
                <w:b/>
                <w:bCs/>
                <w:noProof/>
                <w:sz w:val="24"/>
                <w:szCs w:val="24"/>
              </w:rPr>
              <w:t xml:space="preserve"> 11.6</w:t>
            </w:r>
          </w:p>
          <w:p w14:paraId="194C53C0" w14:textId="77777777" w:rsidR="003F293F" w:rsidRPr="00EA3BBD" w:rsidRDefault="003F293F" w:rsidP="000C3231">
            <w:pPr>
              <w:rPr>
                <w:b/>
                <w:bCs/>
                <w:sz w:val="24"/>
                <w:szCs w:val="24"/>
              </w:rPr>
            </w:pPr>
            <w:r>
              <w:rPr>
                <w:noProof/>
              </w:rPr>
              <w:drawing>
                <wp:inline distT="0" distB="0" distL="0" distR="0" wp14:anchorId="260B6848" wp14:editId="1EAC5BD0">
                  <wp:extent cx="1019175" cy="1019175"/>
                  <wp:effectExtent l="0" t="0" r="9525" b="952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r>
              <w:rPr>
                <w:b/>
                <w:bCs/>
                <w:sz w:val="24"/>
                <w:szCs w:val="24"/>
              </w:rPr>
              <w:t xml:space="preserve"> 12.4, 12.5</w:t>
            </w:r>
          </w:p>
        </w:tc>
      </w:tr>
    </w:tbl>
    <w:p w14:paraId="23763593" w14:textId="77777777" w:rsidR="003F293F" w:rsidRPr="003F293F" w:rsidRDefault="003F293F" w:rsidP="003F293F">
      <w:pPr>
        <w:rPr>
          <w:lang w:val="en-US"/>
        </w:rPr>
      </w:pPr>
    </w:p>
    <w:p w14:paraId="57958CE2" w14:textId="77777777" w:rsidR="006879F5" w:rsidRDefault="006879F5" w:rsidP="006879F5">
      <w:pPr>
        <w:rPr>
          <w:rFonts w:cs="Calibri"/>
          <w:b/>
          <w:bCs/>
          <w:i/>
          <w:sz w:val="24"/>
          <w:szCs w:val="24"/>
          <w:lang w:eastAsia="en-AU"/>
        </w:rPr>
      </w:pPr>
      <w:r>
        <w:rPr>
          <w:rFonts w:cs="Calibri"/>
          <w:b/>
          <w:bCs/>
          <w:i/>
          <w:sz w:val="24"/>
          <w:szCs w:val="24"/>
          <w:lang w:eastAsia="en-AU"/>
        </w:rPr>
        <w:t>Definition</w:t>
      </w:r>
    </w:p>
    <w:p w14:paraId="1F4A8D46" w14:textId="77777777" w:rsidR="006879F5" w:rsidRPr="00EA3B87" w:rsidRDefault="006879F5" w:rsidP="006879F5">
      <w:pPr>
        <w:rPr>
          <w:rFonts w:cs="Calibri"/>
          <w:b/>
          <w:bCs/>
          <w:sz w:val="24"/>
          <w:szCs w:val="24"/>
          <w:lang w:eastAsia="en-AU"/>
        </w:rPr>
      </w:pPr>
      <w:r>
        <w:rPr>
          <w:rFonts w:eastAsiaTheme="minorHAnsi" w:cs="Calibri"/>
          <w:color w:val="000000"/>
          <w:sz w:val="24"/>
          <w:szCs w:val="24"/>
          <w:lang w:val="en-AU"/>
        </w:rPr>
        <w:t>% of total household waste recycled.</w:t>
      </w:r>
    </w:p>
    <w:p w14:paraId="0A1A81BC" w14:textId="77777777" w:rsidR="006879F5" w:rsidRDefault="006879F5" w:rsidP="006879F5">
      <w:pPr>
        <w:rPr>
          <w:rFonts w:cs="Calibri"/>
          <w:b/>
          <w:bCs/>
          <w:i/>
          <w:sz w:val="24"/>
          <w:szCs w:val="24"/>
          <w:lang w:eastAsia="en-AU"/>
        </w:rPr>
      </w:pPr>
      <w:r>
        <w:rPr>
          <w:rFonts w:cs="Calibri"/>
          <w:b/>
          <w:bCs/>
          <w:i/>
          <w:sz w:val="24"/>
          <w:szCs w:val="24"/>
          <w:lang w:eastAsia="en-AU"/>
        </w:rPr>
        <w:t xml:space="preserve">Status, trend and data confidence </w:t>
      </w:r>
    </w:p>
    <w:p w14:paraId="35EFD1D4" w14:textId="77777777" w:rsidR="006879F5" w:rsidRPr="00EA3B87" w:rsidRDefault="006879F5" w:rsidP="006879F5">
      <w:pPr>
        <w:rPr>
          <w:rFonts w:cs="Calibri"/>
          <w:bCs/>
          <w:i/>
          <w:sz w:val="24"/>
          <w:szCs w:val="24"/>
          <w:lang w:eastAsia="en-AU"/>
        </w:rPr>
      </w:pPr>
      <w:r>
        <w:rPr>
          <w:rFonts w:cs="Calibri"/>
          <w:bCs/>
          <w:i/>
          <w:sz w:val="24"/>
          <w:szCs w:val="24"/>
          <w:highlight w:val="yellow"/>
          <w:lang w:eastAsia="en-AU"/>
        </w:rPr>
        <w:t>Add relevant symbol based on interpretation of data</w:t>
      </w:r>
      <w:r w:rsidRPr="00EA3B87">
        <w:rPr>
          <w:rFonts w:cs="Calibri"/>
          <w:bCs/>
          <w:i/>
          <w:sz w:val="24"/>
          <w:szCs w:val="24"/>
          <w:highlight w:val="yellow"/>
          <w:lang w:eastAsia="en-AU"/>
        </w:rPr>
        <w:t>.</w:t>
      </w:r>
    </w:p>
    <w:p w14:paraId="4C518543" w14:textId="77777777" w:rsidR="006879F5" w:rsidRDefault="006879F5" w:rsidP="006879F5">
      <w:pPr>
        <w:rPr>
          <w:rFonts w:cs="Calibri"/>
          <w:b/>
          <w:bCs/>
          <w:i/>
          <w:sz w:val="24"/>
          <w:szCs w:val="24"/>
          <w:lang w:eastAsia="en-AU"/>
        </w:rPr>
      </w:pPr>
      <w:r>
        <w:rPr>
          <w:rFonts w:cs="Calibri"/>
          <w:b/>
          <w:bCs/>
          <w:i/>
          <w:sz w:val="24"/>
          <w:szCs w:val="24"/>
          <w:lang w:eastAsia="en-AU"/>
        </w:rPr>
        <w:t xml:space="preserve">Data presentation and discussion </w:t>
      </w:r>
    </w:p>
    <w:p w14:paraId="6E722D9C" w14:textId="77777777" w:rsidR="006879F5" w:rsidRPr="00EA3B87" w:rsidRDefault="006879F5" w:rsidP="006879F5">
      <w:pPr>
        <w:rPr>
          <w:rFonts w:cs="Calibri"/>
          <w:bCs/>
          <w:i/>
          <w:sz w:val="24"/>
          <w:szCs w:val="24"/>
          <w:lang w:eastAsia="en-AU"/>
        </w:rPr>
      </w:pPr>
      <w:r w:rsidRPr="007C4B17">
        <w:rPr>
          <w:rFonts w:cs="Calibri"/>
          <w:bCs/>
          <w:i/>
          <w:sz w:val="24"/>
          <w:szCs w:val="24"/>
          <w:highlight w:val="yellow"/>
          <w:lang w:eastAsia="en-AU"/>
        </w:rPr>
        <w:t>Add graphs, tables and their captions/headings, as well as text interpreting these. Status, trend and data confidence must be based on these data.</w:t>
      </w:r>
      <w:r>
        <w:rPr>
          <w:rFonts w:cs="Calibri"/>
          <w:bCs/>
          <w:i/>
          <w:sz w:val="24"/>
          <w:szCs w:val="24"/>
          <w:lang w:eastAsia="en-AU"/>
        </w:rPr>
        <w:t xml:space="preserve"> </w:t>
      </w:r>
    </w:p>
    <w:p w14:paraId="2D4CA472" w14:textId="77777777" w:rsidR="006879F5" w:rsidRDefault="006879F5" w:rsidP="006879F5">
      <w:pPr>
        <w:rPr>
          <w:rFonts w:cs="Calibri"/>
          <w:b/>
          <w:bCs/>
          <w:i/>
          <w:sz w:val="24"/>
          <w:szCs w:val="24"/>
          <w:lang w:eastAsia="en-AU"/>
        </w:rPr>
      </w:pPr>
      <w:r>
        <w:rPr>
          <w:rFonts w:cs="Calibri"/>
          <w:b/>
          <w:bCs/>
          <w:i/>
          <w:sz w:val="24"/>
          <w:szCs w:val="24"/>
          <w:lang w:eastAsia="en-AU"/>
        </w:rPr>
        <w:t>Impacts</w:t>
      </w:r>
    </w:p>
    <w:p w14:paraId="704D7D1B" w14:textId="77777777" w:rsidR="006879F5" w:rsidRPr="00CE5572" w:rsidRDefault="006879F5" w:rsidP="006879F5">
      <w:pPr>
        <w:rPr>
          <w:rFonts w:cs="Calibri"/>
          <w:bCs/>
          <w:i/>
          <w:sz w:val="24"/>
          <w:szCs w:val="24"/>
          <w:lang w:eastAsia="en-AU"/>
        </w:rPr>
      </w:pPr>
      <w:r>
        <w:rPr>
          <w:rFonts w:cs="Calibri"/>
          <w:bCs/>
          <w:i/>
          <w:sz w:val="24"/>
          <w:szCs w:val="24"/>
          <w:highlight w:val="yellow"/>
          <w:lang w:eastAsia="en-AU"/>
        </w:rPr>
        <w:t>Add summary of the impacts of a poor state/deteriorating trend on people and the environment</w:t>
      </w:r>
      <w:r w:rsidRPr="007C4B17">
        <w:rPr>
          <w:rFonts w:cs="Calibri"/>
          <w:bCs/>
          <w:i/>
          <w:sz w:val="24"/>
          <w:szCs w:val="24"/>
          <w:highlight w:val="yellow"/>
          <w:lang w:eastAsia="en-AU"/>
        </w:rPr>
        <w:t>.</w:t>
      </w:r>
      <w:r>
        <w:rPr>
          <w:rFonts w:cs="Calibri"/>
          <w:bCs/>
          <w:i/>
          <w:sz w:val="24"/>
          <w:szCs w:val="24"/>
          <w:lang w:eastAsia="en-AU"/>
        </w:rPr>
        <w:t xml:space="preserve"> </w:t>
      </w:r>
    </w:p>
    <w:p w14:paraId="67C570E3" w14:textId="77777777" w:rsidR="006879F5" w:rsidRDefault="006879F5" w:rsidP="006879F5">
      <w:pPr>
        <w:rPr>
          <w:rFonts w:cs="Calibri"/>
          <w:b/>
          <w:bCs/>
          <w:i/>
          <w:sz w:val="24"/>
          <w:szCs w:val="24"/>
          <w:lang w:eastAsia="en-AU"/>
        </w:rPr>
      </w:pPr>
      <w:r>
        <w:rPr>
          <w:rFonts w:cs="Calibri"/>
          <w:b/>
          <w:bCs/>
          <w:i/>
          <w:sz w:val="24"/>
          <w:szCs w:val="24"/>
          <w:lang w:eastAsia="en-AU"/>
        </w:rPr>
        <w:t>Response and recommendations</w:t>
      </w:r>
    </w:p>
    <w:p w14:paraId="1C88ACE1"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current responses from the government and recommendations for improving the state trend.</w:t>
      </w:r>
    </w:p>
    <w:p w14:paraId="425CE33E" w14:textId="77777777" w:rsidR="006879F5" w:rsidRDefault="006879F5" w:rsidP="006879F5">
      <w:pPr>
        <w:rPr>
          <w:rFonts w:cs="Calibri"/>
          <w:i/>
          <w:sz w:val="24"/>
          <w:szCs w:val="24"/>
          <w:lang w:eastAsia="en-AU"/>
        </w:rPr>
      </w:pPr>
      <w:r>
        <w:rPr>
          <w:rFonts w:cs="Calibri"/>
          <w:b/>
          <w:bCs/>
          <w:i/>
          <w:sz w:val="24"/>
          <w:szCs w:val="24"/>
          <w:lang w:eastAsia="en-AU"/>
        </w:rPr>
        <w:t>References</w:t>
      </w:r>
    </w:p>
    <w:p w14:paraId="0086A183"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reference list for all in-text references for this indicator.</w:t>
      </w:r>
      <w:r>
        <w:rPr>
          <w:rFonts w:cs="Calibri"/>
          <w:bCs/>
          <w:i/>
          <w:sz w:val="24"/>
          <w:szCs w:val="24"/>
          <w:lang w:eastAsia="en-AU"/>
        </w:rPr>
        <w:t xml:space="preserve"> </w:t>
      </w:r>
    </w:p>
    <w:p w14:paraId="47EEC5DA" w14:textId="77777777" w:rsidR="006879F5" w:rsidRDefault="006879F5" w:rsidP="006879F5">
      <w:pPr>
        <w:rPr>
          <w:rFonts w:cs="Calibri"/>
          <w:i/>
          <w:sz w:val="24"/>
          <w:szCs w:val="24"/>
          <w:lang w:eastAsia="en-AU"/>
        </w:rPr>
      </w:pPr>
    </w:p>
    <w:p w14:paraId="2E291CEE" w14:textId="2EE6A221" w:rsidR="006879F5" w:rsidRDefault="006879F5" w:rsidP="00F90A3B">
      <w:pPr>
        <w:pStyle w:val="Heading3"/>
      </w:pPr>
      <w:bookmarkStart w:id="47" w:name="_Toc33455982"/>
      <w:r>
        <w:t>INDICATOR</w:t>
      </w:r>
      <w:r w:rsidRPr="00CD2F62">
        <w:t xml:space="preserve">: </w:t>
      </w:r>
      <w:r>
        <w:t>ACCESS TO AND QUALITY OF SEWAGE TREATMENT</w:t>
      </w:r>
      <w:bookmarkEnd w:id="47"/>
    </w:p>
    <w:tbl>
      <w:tblPr>
        <w:tblStyle w:val="TableGrid"/>
        <w:tblW w:w="0" w:type="auto"/>
        <w:tblLook w:val="04A0" w:firstRow="1" w:lastRow="0" w:firstColumn="1" w:lastColumn="0" w:noHBand="0" w:noVBand="1"/>
      </w:tblPr>
      <w:tblGrid>
        <w:gridCol w:w="4508"/>
        <w:gridCol w:w="4508"/>
      </w:tblGrid>
      <w:tr w:rsidR="00103272" w:rsidRPr="001D7A39" w14:paraId="130D89DB" w14:textId="77777777" w:rsidTr="000C3231">
        <w:tc>
          <w:tcPr>
            <w:tcW w:w="4508" w:type="dxa"/>
            <w:shd w:val="clear" w:color="auto" w:fill="92D050"/>
          </w:tcPr>
          <w:p w14:paraId="1608D638" w14:textId="77777777" w:rsidR="00103272" w:rsidRPr="001D7A39" w:rsidRDefault="00103272" w:rsidP="000C3231">
            <w:pPr>
              <w:rPr>
                <w:sz w:val="24"/>
                <w:szCs w:val="24"/>
                <w:lang w:val="en-US"/>
              </w:rPr>
            </w:pPr>
            <w:r w:rsidRPr="001D7A39">
              <w:rPr>
                <w:sz w:val="24"/>
                <w:szCs w:val="24"/>
                <w:lang w:val="en-US"/>
              </w:rPr>
              <w:t>CBD</w:t>
            </w:r>
          </w:p>
        </w:tc>
        <w:tc>
          <w:tcPr>
            <w:tcW w:w="4508" w:type="dxa"/>
            <w:shd w:val="clear" w:color="auto" w:fill="92D050"/>
          </w:tcPr>
          <w:p w14:paraId="6C0EE900" w14:textId="77777777" w:rsidR="00103272" w:rsidRPr="001D7A39" w:rsidRDefault="00103272" w:rsidP="000C3231">
            <w:pPr>
              <w:rPr>
                <w:sz w:val="24"/>
                <w:szCs w:val="24"/>
                <w:lang w:val="en-US"/>
              </w:rPr>
            </w:pPr>
            <w:r w:rsidRPr="001D7A39">
              <w:rPr>
                <w:sz w:val="24"/>
                <w:szCs w:val="24"/>
                <w:lang w:val="en-US"/>
              </w:rPr>
              <w:t>SDG</w:t>
            </w:r>
          </w:p>
        </w:tc>
      </w:tr>
      <w:tr w:rsidR="00103272" w:rsidRPr="00EA3BBD" w14:paraId="5FB5A8DF" w14:textId="77777777" w:rsidTr="000C3231">
        <w:trPr>
          <w:trHeight w:val="4011"/>
        </w:trPr>
        <w:tc>
          <w:tcPr>
            <w:tcW w:w="4508" w:type="dxa"/>
          </w:tcPr>
          <w:p w14:paraId="2406EAFD" w14:textId="77777777" w:rsidR="00103272" w:rsidRDefault="00103272" w:rsidP="000C3231">
            <w:pPr>
              <w:rPr>
                <w:noProof/>
              </w:rPr>
            </w:pPr>
            <w:r>
              <w:rPr>
                <w:noProof/>
              </w:rPr>
              <w:lastRenderedPageBreak/>
              <w:drawing>
                <wp:inline distT="0" distB="0" distL="0" distR="0" wp14:anchorId="571C6008" wp14:editId="769CF7C2">
                  <wp:extent cx="1076325" cy="1076325"/>
                  <wp:effectExtent l="0" t="0" r="9525" b="952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p w14:paraId="096E5CEB" w14:textId="123831E6" w:rsidR="009B5D67" w:rsidRPr="00281D2B" w:rsidRDefault="009B5D67" w:rsidP="000C3231">
            <w:pPr>
              <w:rPr>
                <w:noProof/>
              </w:rPr>
            </w:pPr>
            <w:r>
              <w:rPr>
                <w:noProof/>
              </w:rPr>
              <w:drawing>
                <wp:inline distT="0" distB="0" distL="0" distR="0" wp14:anchorId="16BA89C4" wp14:editId="4570C4BC">
                  <wp:extent cx="1076325" cy="1076325"/>
                  <wp:effectExtent l="0" t="0" r="9525" b="9525"/>
                  <wp:docPr id="15170" name="Picture 15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tc>
        <w:tc>
          <w:tcPr>
            <w:tcW w:w="4508" w:type="dxa"/>
          </w:tcPr>
          <w:p w14:paraId="5C29C431" w14:textId="5C842EC2" w:rsidR="003D4E5F" w:rsidRPr="003D4E5F" w:rsidRDefault="003D4E5F" w:rsidP="000C3231">
            <w:pPr>
              <w:rPr>
                <w:b/>
                <w:bCs/>
                <w:noProof/>
                <w:sz w:val="24"/>
                <w:szCs w:val="24"/>
              </w:rPr>
            </w:pPr>
            <w:r>
              <w:rPr>
                <w:noProof/>
              </w:rPr>
              <w:drawing>
                <wp:inline distT="0" distB="0" distL="0" distR="0" wp14:anchorId="5E9F1D7E" wp14:editId="193B44C4">
                  <wp:extent cx="1000125" cy="1000125"/>
                  <wp:effectExtent l="0" t="0" r="9525" b="9525"/>
                  <wp:docPr id="15188" name="Picture 15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r>
              <w:rPr>
                <w:noProof/>
              </w:rPr>
              <w:t xml:space="preserve"> </w:t>
            </w:r>
            <w:r w:rsidRPr="00170B4F">
              <w:rPr>
                <w:b/>
                <w:bCs/>
                <w:noProof/>
                <w:sz w:val="24"/>
                <w:szCs w:val="24"/>
              </w:rPr>
              <w:t>6.</w:t>
            </w:r>
            <w:r>
              <w:rPr>
                <w:b/>
                <w:bCs/>
                <w:noProof/>
                <w:sz w:val="24"/>
                <w:szCs w:val="24"/>
              </w:rPr>
              <w:t>2, 6.3</w:t>
            </w:r>
          </w:p>
          <w:p w14:paraId="211C8F64" w14:textId="449846AA" w:rsidR="00103272" w:rsidRPr="00EA3BBD" w:rsidRDefault="003D4E5F" w:rsidP="000C3231">
            <w:pPr>
              <w:rPr>
                <w:b/>
                <w:bCs/>
                <w:sz w:val="24"/>
                <w:szCs w:val="24"/>
              </w:rPr>
            </w:pPr>
            <w:r>
              <w:rPr>
                <w:noProof/>
              </w:rPr>
              <w:drawing>
                <wp:inline distT="0" distB="0" distL="0" distR="0" wp14:anchorId="20DBCC50" wp14:editId="2B39E9C3">
                  <wp:extent cx="1009650" cy="1009650"/>
                  <wp:effectExtent l="0" t="0" r="0" b="0"/>
                  <wp:docPr id="15189" name="Picture 15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rPr>
                <w:b/>
                <w:bCs/>
                <w:sz w:val="24"/>
                <w:szCs w:val="24"/>
                <w:lang w:val="en-US"/>
              </w:rPr>
              <w:t xml:space="preserve"> </w:t>
            </w:r>
            <w:r>
              <w:rPr>
                <w:b/>
                <w:bCs/>
                <w:sz w:val="24"/>
                <w:szCs w:val="24"/>
              </w:rPr>
              <w:t>14.1</w:t>
            </w:r>
          </w:p>
        </w:tc>
      </w:tr>
    </w:tbl>
    <w:p w14:paraId="60E69A23" w14:textId="77777777" w:rsidR="00817080" w:rsidRPr="00817080" w:rsidRDefault="00817080" w:rsidP="00817080">
      <w:pPr>
        <w:rPr>
          <w:lang w:val="en-US"/>
        </w:rPr>
      </w:pPr>
    </w:p>
    <w:p w14:paraId="7A47A881" w14:textId="77777777" w:rsidR="006879F5" w:rsidRDefault="006879F5" w:rsidP="006879F5">
      <w:pPr>
        <w:rPr>
          <w:rFonts w:cs="Calibri"/>
          <w:b/>
          <w:bCs/>
          <w:i/>
          <w:sz w:val="24"/>
          <w:szCs w:val="24"/>
          <w:lang w:eastAsia="en-AU"/>
        </w:rPr>
      </w:pPr>
      <w:r>
        <w:rPr>
          <w:rFonts w:cs="Calibri"/>
          <w:b/>
          <w:bCs/>
          <w:i/>
          <w:sz w:val="24"/>
          <w:szCs w:val="24"/>
          <w:lang w:eastAsia="en-AU"/>
        </w:rPr>
        <w:t>Definition</w:t>
      </w:r>
    </w:p>
    <w:p w14:paraId="2A185919" w14:textId="77777777" w:rsidR="006879F5" w:rsidRPr="00EA3B87" w:rsidRDefault="006879F5" w:rsidP="006879F5">
      <w:pPr>
        <w:rPr>
          <w:rFonts w:cs="Calibri"/>
          <w:b/>
          <w:bCs/>
          <w:sz w:val="24"/>
          <w:szCs w:val="24"/>
          <w:lang w:eastAsia="en-AU"/>
        </w:rPr>
      </w:pPr>
      <w:r>
        <w:rPr>
          <w:rFonts w:eastAsiaTheme="minorHAnsi" w:cs="Calibri"/>
          <w:color w:val="000000"/>
          <w:sz w:val="24"/>
          <w:szCs w:val="24"/>
          <w:lang w:val="en-AU"/>
        </w:rPr>
        <w:t>Population trend of identified species.</w:t>
      </w:r>
    </w:p>
    <w:p w14:paraId="031ECDDB" w14:textId="77777777" w:rsidR="006879F5" w:rsidRDefault="006879F5" w:rsidP="006879F5">
      <w:pPr>
        <w:rPr>
          <w:rFonts w:cs="Calibri"/>
          <w:b/>
          <w:bCs/>
          <w:i/>
          <w:sz w:val="24"/>
          <w:szCs w:val="24"/>
          <w:lang w:eastAsia="en-AU"/>
        </w:rPr>
      </w:pPr>
      <w:r>
        <w:rPr>
          <w:rFonts w:cs="Calibri"/>
          <w:b/>
          <w:bCs/>
          <w:i/>
          <w:sz w:val="24"/>
          <w:szCs w:val="24"/>
          <w:lang w:eastAsia="en-AU"/>
        </w:rPr>
        <w:t xml:space="preserve">Status, trend and data confidence </w:t>
      </w:r>
    </w:p>
    <w:p w14:paraId="4FCBFFC2" w14:textId="77777777" w:rsidR="006879F5" w:rsidRPr="00EA3B87" w:rsidRDefault="006879F5" w:rsidP="006879F5">
      <w:pPr>
        <w:rPr>
          <w:rFonts w:cs="Calibri"/>
          <w:bCs/>
          <w:i/>
          <w:sz w:val="24"/>
          <w:szCs w:val="24"/>
          <w:lang w:eastAsia="en-AU"/>
        </w:rPr>
      </w:pPr>
      <w:r>
        <w:rPr>
          <w:rFonts w:cs="Calibri"/>
          <w:bCs/>
          <w:i/>
          <w:sz w:val="24"/>
          <w:szCs w:val="24"/>
          <w:highlight w:val="yellow"/>
          <w:lang w:eastAsia="en-AU"/>
        </w:rPr>
        <w:t>Add relevant symbol based on interpretation of data</w:t>
      </w:r>
      <w:r w:rsidRPr="00EA3B87">
        <w:rPr>
          <w:rFonts w:cs="Calibri"/>
          <w:bCs/>
          <w:i/>
          <w:sz w:val="24"/>
          <w:szCs w:val="24"/>
          <w:highlight w:val="yellow"/>
          <w:lang w:eastAsia="en-AU"/>
        </w:rPr>
        <w:t>.</w:t>
      </w:r>
    </w:p>
    <w:p w14:paraId="601F8DF8" w14:textId="77777777" w:rsidR="006879F5" w:rsidRDefault="006879F5" w:rsidP="006879F5">
      <w:pPr>
        <w:rPr>
          <w:rFonts w:cs="Calibri"/>
          <w:b/>
          <w:bCs/>
          <w:i/>
          <w:sz w:val="24"/>
          <w:szCs w:val="24"/>
          <w:lang w:eastAsia="en-AU"/>
        </w:rPr>
      </w:pPr>
      <w:r>
        <w:rPr>
          <w:rFonts w:cs="Calibri"/>
          <w:b/>
          <w:bCs/>
          <w:i/>
          <w:sz w:val="24"/>
          <w:szCs w:val="24"/>
          <w:lang w:eastAsia="en-AU"/>
        </w:rPr>
        <w:t xml:space="preserve">Data presentation and discussion </w:t>
      </w:r>
    </w:p>
    <w:p w14:paraId="3596416E" w14:textId="77777777" w:rsidR="006879F5" w:rsidRPr="00EA3B87" w:rsidRDefault="006879F5" w:rsidP="006879F5">
      <w:pPr>
        <w:rPr>
          <w:rFonts w:cs="Calibri"/>
          <w:bCs/>
          <w:i/>
          <w:sz w:val="24"/>
          <w:szCs w:val="24"/>
          <w:lang w:eastAsia="en-AU"/>
        </w:rPr>
      </w:pPr>
      <w:r w:rsidRPr="007C4B17">
        <w:rPr>
          <w:rFonts w:cs="Calibri"/>
          <w:bCs/>
          <w:i/>
          <w:sz w:val="24"/>
          <w:szCs w:val="24"/>
          <w:highlight w:val="yellow"/>
          <w:lang w:eastAsia="en-AU"/>
        </w:rPr>
        <w:t>Add graphs, tables and their captions/headings, as well as text interpreting these. Status, trend and data confidence must be based on these data.</w:t>
      </w:r>
      <w:r>
        <w:rPr>
          <w:rFonts w:cs="Calibri"/>
          <w:bCs/>
          <w:i/>
          <w:sz w:val="24"/>
          <w:szCs w:val="24"/>
          <w:lang w:eastAsia="en-AU"/>
        </w:rPr>
        <w:t xml:space="preserve"> </w:t>
      </w:r>
    </w:p>
    <w:p w14:paraId="6058E6BC" w14:textId="77777777" w:rsidR="006879F5" w:rsidRDefault="006879F5" w:rsidP="006879F5">
      <w:pPr>
        <w:rPr>
          <w:rFonts w:cs="Calibri"/>
          <w:b/>
          <w:bCs/>
          <w:i/>
          <w:sz w:val="24"/>
          <w:szCs w:val="24"/>
          <w:lang w:eastAsia="en-AU"/>
        </w:rPr>
      </w:pPr>
      <w:r>
        <w:rPr>
          <w:rFonts w:cs="Calibri"/>
          <w:b/>
          <w:bCs/>
          <w:i/>
          <w:sz w:val="24"/>
          <w:szCs w:val="24"/>
          <w:lang w:eastAsia="en-AU"/>
        </w:rPr>
        <w:t>Impacts</w:t>
      </w:r>
    </w:p>
    <w:p w14:paraId="4D98A8F7" w14:textId="77777777" w:rsidR="006879F5" w:rsidRPr="00CE5572" w:rsidRDefault="006879F5" w:rsidP="006879F5">
      <w:pPr>
        <w:rPr>
          <w:rFonts w:cs="Calibri"/>
          <w:bCs/>
          <w:i/>
          <w:sz w:val="24"/>
          <w:szCs w:val="24"/>
          <w:lang w:eastAsia="en-AU"/>
        </w:rPr>
      </w:pPr>
      <w:r>
        <w:rPr>
          <w:rFonts w:cs="Calibri"/>
          <w:bCs/>
          <w:i/>
          <w:sz w:val="24"/>
          <w:szCs w:val="24"/>
          <w:highlight w:val="yellow"/>
          <w:lang w:eastAsia="en-AU"/>
        </w:rPr>
        <w:t>Add summary of the impacts of a poor state/deteriorating trend on people and the environment</w:t>
      </w:r>
      <w:r w:rsidRPr="007C4B17">
        <w:rPr>
          <w:rFonts w:cs="Calibri"/>
          <w:bCs/>
          <w:i/>
          <w:sz w:val="24"/>
          <w:szCs w:val="24"/>
          <w:highlight w:val="yellow"/>
          <w:lang w:eastAsia="en-AU"/>
        </w:rPr>
        <w:t>.</w:t>
      </w:r>
      <w:r>
        <w:rPr>
          <w:rFonts w:cs="Calibri"/>
          <w:bCs/>
          <w:i/>
          <w:sz w:val="24"/>
          <w:szCs w:val="24"/>
          <w:lang w:eastAsia="en-AU"/>
        </w:rPr>
        <w:t xml:space="preserve"> </w:t>
      </w:r>
    </w:p>
    <w:p w14:paraId="7496F06E" w14:textId="77777777" w:rsidR="006879F5" w:rsidRDefault="006879F5" w:rsidP="006879F5">
      <w:pPr>
        <w:rPr>
          <w:rFonts w:cs="Calibri"/>
          <w:b/>
          <w:bCs/>
          <w:i/>
          <w:sz w:val="24"/>
          <w:szCs w:val="24"/>
          <w:lang w:eastAsia="en-AU"/>
        </w:rPr>
      </w:pPr>
      <w:r>
        <w:rPr>
          <w:rFonts w:cs="Calibri"/>
          <w:b/>
          <w:bCs/>
          <w:i/>
          <w:sz w:val="24"/>
          <w:szCs w:val="24"/>
          <w:lang w:eastAsia="en-AU"/>
        </w:rPr>
        <w:t>Response and recommendations</w:t>
      </w:r>
    </w:p>
    <w:p w14:paraId="5D92B0F5"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current responses from the government and recommendations for improving the state trend.</w:t>
      </w:r>
    </w:p>
    <w:p w14:paraId="5F9B90BA" w14:textId="77777777" w:rsidR="006879F5" w:rsidRDefault="006879F5" w:rsidP="006879F5">
      <w:pPr>
        <w:rPr>
          <w:rFonts w:cs="Calibri"/>
          <w:i/>
          <w:sz w:val="24"/>
          <w:szCs w:val="24"/>
          <w:lang w:eastAsia="en-AU"/>
        </w:rPr>
      </w:pPr>
      <w:r>
        <w:rPr>
          <w:rFonts w:cs="Calibri"/>
          <w:b/>
          <w:bCs/>
          <w:i/>
          <w:sz w:val="24"/>
          <w:szCs w:val="24"/>
          <w:lang w:eastAsia="en-AU"/>
        </w:rPr>
        <w:t>References</w:t>
      </w:r>
    </w:p>
    <w:p w14:paraId="6E0C14B9"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reference list for all in-text references for this indicator.</w:t>
      </w:r>
      <w:r>
        <w:rPr>
          <w:rFonts w:cs="Calibri"/>
          <w:bCs/>
          <w:i/>
          <w:sz w:val="24"/>
          <w:szCs w:val="24"/>
          <w:lang w:eastAsia="en-AU"/>
        </w:rPr>
        <w:t xml:space="preserve"> </w:t>
      </w:r>
    </w:p>
    <w:p w14:paraId="6083DF49" w14:textId="77777777" w:rsidR="006879F5" w:rsidRDefault="006879F5" w:rsidP="006879F5">
      <w:pPr>
        <w:rPr>
          <w:rFonts w:cs="Calibri"/>
          <w:b/>
          <w:iCs/>
          <w:sz w:val="24"/>
          <w:szCs w:val="24"/>
          <w:lang w:eastAsia="en-AU"/>
        </w:rPr>
      </w:pPr>
    </w:p>
    <w:p w14:paraId="677250ED" w14:textId="77777777" w:rsidR="00DA6477" w:rsidRDefault="00DA6477">
      <w:pPr>
        <w:spacing w:after="160" w:line="259" w:lineRule="auto"/>
        <w:rPr>
          <w:rFonts w:asciiTheme="minorHAnsi" w:hAnsiTheme="minorHAnsi" w:cstheme="minorHAnsi"/>
          <w:b/>
          <w:bCs/>
          <w:color w:val="3F6A92"/>
          <w:sz w:val="36"/>
          <w:lang w:eastAsia="en-AU"/>
        </w:rPr>
      </w:pPr>
      <w:r>
        <w:br w:type="page"/>
      </w:r>
    </w:p>
    <w:p w14:paraId="3E19EAE1" w14:textId="72DEC682" w:rsidR="006879F5" w:rsidRDefault="006879F5" w:rsidP="00F90A3B">
      <w:pPr>
        <w:pStyle w:val="Heading2"/>
      </w:pPr>
      <w:bookmarkStart w:id="48" w:name="_Toc33455983"/>
      <w:r>
        <w:lastRenderedPageBreak/>
        <w:t>Theme 4: Coastal and marine</w:t>
      </w:r>
      <w:bookmarkEnd w:id="48"/>
      <w:r>
        <w:t xml:space="preserve"> </w:t>
      </w:r>
    </w:p>
    <w:p w14:paraId="0354A125" w14:textId="77777777" w:rsidR="006879F5" w:rsidRPr="00587F15" w:rsidRDefault="006879F5" w:rsidP="006879F5">
      <w:pPr>
        <w:rPr>
          <w:rFonts w:cs="Calibri"/>
          <w:b/>
          <w:i/>
          <w:sz w:val="24"/>
          <w:szCs w:val="24"/>
          <w:lang w:eastAsia="en-AU"/>
        </w:rPr>
      </w:pPr>
      <w:r w:rsidRPr="00A237D5">
        <w:rPr>
          <w:rFonts w:cs="Calibri"/>
          <w:b/>
          <w:i/>
          <w:sz w:val="24"/>
          <w:szCs w:val="24"/>
          <w:highlight w:val="yellow"/>
          <w:lang w:eastAsia="en-AU"/>
        </w:rPr>
        <w:t>Add introduction to theme given country context</w:t>
      </w:r>
    </w:p>
    <w:p w14:paraId="60B6AF07" w14:textId="77777777" w:rsidR="006879F5" w:rsidRDefault="006879F5" w:rsidP="006879F5">
      <w:pPr>
        <w:rPr>
          <w:rFonts w:cs="Calibri"/>
          <w:b/>
          <w:iCs/>
          <w:sz w:val="24"/>
          <w:szCs w:val="24"/>
          <w:lang w:eastAsia="en-AU"/>
        </w:rPr>
      </w:pPr>
    </w:p>
    <w:tbl>
      <w:tblPr>
        <w:tblStyle w:val="TableGrid"/>
        <w:tblW w:w="0" w:type="auto"/>
        <w:tblLook w:val="04A0" w:firstRow="1" w:lastRow="0" w:firstColumn="1" w:lastColumn="0" w:noHBand="0" w:noVBand="1"/>
      </w:tblPr>
      <w:tblGrid>
        <w:gridCol w:w="1573"/>
        <w:gridCol w:w="3153"/>
        <w:gridCol w:w="2040"/>
        <w:gridCol w:w="2250"/>
      </w:tblGrid>
      <w:tr w:rsidR="006879F5" w14:paraId="4D11BBE7" w14:textId="77777777" w:rsidTr="0037601B">
        <w:tc>
          <w:tcPr>
            <w:tcW w:w="1672" w:type="dxa"/>
            <w:shd w:val="clear" w:color="auto" w:fill="FFC000"/>
          </w:tcPr>
          <w:p w14:paraId="5B658E4A" w14:textId="77777777" w:rsidR="006879F5" w:rsidRDefault="006879F5" w:rsidP="00DF538B">
            <w:pPr>
              <w:rPr>
                <w:bCs/>
                <w:iCs/>
              </w:rPr>
            </w:pPr>
            <w:r>
              <w:rPr>
                <w:bCs/>
                <w:iCs/>
              </w:rPr>
              <w:t>Theme</w:t>
            </w:r>
          </w:p>
        </w:tc>
        <w:tc>
          <w:tcPr>
            <w:tcW w:w="3397" w:type="dxa"/>
            <w:shd w:val="clear" w:color="auto" w:fill="FFC000"/>
          </w:tcPr>
          <w:p w14:paraId="62108931" w14:textId="77777777" w:rsidR="006879F5" w:rsidRPr="00467FBA" w:rsidRDefault="006879F5" w:rsidP="00DF538B">
            <w:pPr>
              <w:rPr>
                <w:bCs/>
                <w:iCs/>
              </w:rPr>
            </w:pPr>
            <w:r w:rsidRPr="00467FBA">
              <w:rPr>
                <w:bCs/>
                <w:iCs/>
              </w:rPr>
              <w:t>Indicators</w:t>
            </w:r>
          </w:p>
        </w:tc>
        <w:tc>
          <w:tcPr>
            <w:tcW w:w="2194" w:type="dxa"/>
            <w:shd w:val="clear" w:color="auto" w:fill="FFC000"/>
          </w:tcPr>
          <w:p w14:paraId="2F6C149D" w14:textId="77777777" w:rsidR="006879F5" w:rsidRDefault="006879F5" w:rsidP="00DF538B">
            <w:pPr>
              <w:rPr>
                <w:bCs/>
                <w:iCs/>
              </w:rPr>
            </w:pPr>
            <w:r>
              <w:rPr>
                <w:bCs/>
                <w:iCs/>
              </w:rPr>
              <w:t>Status and Trends</w:t>
            </w:r>
          </w:p>
        </w:tc>
        <w:tc>
          <w:tcPr>
            <w:tcW w:w="2313" w:type="dxa"/>
            <w:shd w:val="clear" w:color="auto" w:fill="FFC000"/>
          </w:tcPr>
          <w:p w14:paraId="605F8F85" w14:textId="77777777" w:rsidR="006879F5" w:rsidRDefault="006879F5" w:rsidP="00DF538B">
            <w:pPr>
              <w:rPr>
                <w:bCs/>
                <w:iCs/>
              </w:rPr>
            </w:pPr>
            <w:r>
              <w:rPr>
                <w:bCs/>
                <w:iCs/>
              </w:rPr>
              <w:t>Response &amp; Recommendations</w:t>
            </w:r>
          </w:p>
        </w:tc>
      </w:tr>
      <w:tr w:rsidR="006879F5" w14:paraId="6D66362C" w14:textId="77777777" w:rsidTr="00DF538B">
        <w:tc>
          <w:tcPr>
            <w:tcW w:w="1672" w:type="dxa"/>
            <w:vMerge w:val="restart"/>
            <w:textDirection w:val="btLr"/>
          </w:tcPr>
          <w:p w14:paraId="3C627DE9" w14:textId="77777777" w:rsidR="006879F5" w:rsidRDefault="006879F5" w:rsidP="00DF538B">
            <w:pPr>
              <w:ind w:left="113" w:right="113"/>
              <w:rPr>
                <w:bCs/>
                <w:iCs/>
              </w:rPr>
            </w:pPr>
            <w:r>
              <w:rPr>
                <w:bCs/>
                <w:iCs/>
              </w:rPr>
              <w:t>COASTAL AND MARINE</w:t>
            </w:r>
          </w:p>
        </w:tc>
        <w:tc>
          <w:tcPr>
            <w:tcW w:w="3397" w:type="dxa"/>
          </w:tcPr>
          <w:p w14:paraId="29852A30" w14:textId="77777777" w:rsidR="006879F5" w:rsidRPr="00467FBA" w:rsidRDefault="006879F5" w:rsidP="00DF538B">
            <w:r w:rsidRPr="00467FBA">
              <w:t xml:space="preserve">Live coral cover </w:t>
            </w:r>
          </w:p>
        </w:tc>
        <w:tc>
          <w:tcPr>
            <w:tcW w:w="2194" w:type="dxa"/>
          </w:tcPr>
          <w:p w14:paraId="74B04568" w14:textId="77777777" w:rsidR="006879F5" w:rsidRDefault="006879F5" w:rsidP="00DF538B">
            <w:pPr>
              <w:rPr>
                <w:bCs/>
                <w:iCs/>
              </w:rPr>
            </w:pPr>
            <w:r w:rsidRPr="00C9240E">
              <w:rPr>
                <w:bCs/>
                <w:iCs/>
                <w:highlight w:val="yellow"/>
              </w:rPr>
              <w:t>Insert Status and Trend symbol</w:t>
            </w:r>
          </w:p>
        </w:tc>
        <w:tc>
          <w:tcPr>
            <w:tcW w:w="2313" w:type="dxa"/>
          </w:tcPr>
          <w:p w14:paraId="29639C0C" w14:textId="77777777" w:rsidR="006879F5" w:rsidRDefault="006879F5" w:rsidP="00DF538B">
            <w:pPr>
              <w:rPr>
                <w:bCs/>
                <w:iCs/>
              </w:rPr>
            </w:pPr>
            <w:r w:rsidRPr="00135AF4">
              <w:rPr>
                <w:bCs/>
                <w:iCs/>
                <w:highlight w:val="yellow"/>
              </w:rPr>
              <w:t>Insert key points from Response and Recommendations</w:t>
            </w:r>
          </w:p>
        </w:tc>
      </w:tr>
      <w:tr w:rsidR="006879F5" w14:paraId="55BD82F3" w14:textId="77777777" w:rsidTr="00DF538B">
        <w:tc>
          <w:tcPr>
            <w:tcW w:w="1672" w:type="dxa"/>
            <w:vMerge/>
          </w:tcPr>
          <w:p w14:paraId="05393092" w14:textId="77777777" w:rsidR="006879F5" w:rsidRDefault="006879F5" w:rsidP="00DF538B">
            <w:pPr>
              <w:rPr>
                <w:bCs/>
                <w:iCs/>
              </w:rPr>
            </w:pPr>
          </w:p>
        </w:tc>
        <w:tc>
          <w:tcPr>
            <w:tcW w:w="3397" w:type="dxa"/>
          </w:tcPr>
          <w:p w14:paraId="7E090ACE" w14:textId="77777777" w:rsidR="006879F5" w:rsidRPr="00467FBA" w:rsidRDefault="006879F5" w:rsidP="00DF538B">
            <w:r w:rsidRPr="00467FBA">
              <w:t xml:space="preserve">Lagoon water quality </w:t>
            </w:r>
          </w:p>
        </w:tc>
        <w:tc>
          <w:tcPr>
            <w:tcW w:w="2194" w:type="dxa"/>
          </w:tcPr>
          <w:p w14:paraId="3BF082C3" w14:textId="77777777" w:rsidR="006879F5" w:rsidRDefault="006879F5" w:rsidP="00DF538B">
            <w:pPr>
              <w:rPr>
                <w:bCs/>
                <w:iCs/>
              </w:rPr>
            </w:pPr>
            <w:r w:rsidRPr="00C9240E">
              <w:rPr>
                <w:bCs/>
                <w:iCs/>
                <w:highlight w:val="yellow"/>
              </w:rPr>
              <w:t>Insert Status and Trend symbol</w:t>
            </w:r>
          </w:p>
        </w:tc>
        <w:tc>
          <w:tcPr>
            <w:tcW w:w="2313" w:type="dxa"/>
          </w:tcPr>
          <w:p w14:paraId="14D54B7C" w14:textId="77777777" w:rsidR="006879F5" w:rsidRDefault="006879F5" w:rsidP="00DF538B">
            <w:pPr>
              <w:rPr>
                <w:bCs/>
                <w:iCs/>
              </w:rPr>
            </w:pPr>
            <w:r w:rsidRPr="00135AF4">
              <w:rPr>
                <w:bCs/>
                <w:iCs/>
                <w:highlight w:val="yellow"/>
              </w:rPr>
              <w:t>Insert key points from Response and Recommendations</w:t>
            </w:r>
          </w:p>
        </w:tc>
      </w:tr>
      <w:tr w:rsidR="006879F5" w14:paraId="500EE2C4" w14:textId="77777777" w:rsidTr="00DF538B">
        <w:tc>
          <w:tcPr>
            <w:tcW w:w="1672" w:type="dxa"/>
            <w:vMerge/>
          </w:tcPr>
          <w:p w14:paraId="6255993D" w14:textId="77777777" w:rsidR="006879F5" w:rsidRDefault="006879F5" w:rsidP="00DF538B">
            <w:pPr>
              <w:rPr>
                <w:bCs/>
                <w:iCs/>
              </w:rPr>
            </w:pPr>
          </w:p>
        </w:tc>
        <w:tc>
          <w:tcPr>
            <w:tcW w:w="3397" w:type="dxa"/>
          </w:tcPr>
          <w:p w14:paraId="08E4A7C2" w14:textId="77777777" w:rsidR="006879F5" w:rsidRPr="00467FBA" w:rsidRDefault="006879F5" w:rsidP="00DF538B">
            <w:r w:rsidRPr="00467FBA">
              <w:t xml:space="preserve">Marine protected areas </w:t>
            </w:r>
          </w:p>
        </w:tc>
        <w:tc>
          <w:tcPr>
            <w:tcW w:w="2194" w:type="dxa"/>
          </w:tcPr>
          <w:p w14:paraId="470474D9" w14:textId="77777777" w:rsidR="006879F5" w:rsidRDefault="006879F5" w:rsidP="00DF538B">
            <w:pPr>
              <w:rPr>
                <w:bCs/>
                <w:iCs/>
              </w:rPr>
            </w:pPr>
            <w:r w:rsidRPr="00C9240E">
              <w:rPr>
                <w:bCs/>
                <w:iCs/>
                <w:highlight w:val="yellow"/>
              </w:rPr>
              <w:t>Insert Status and Trend symbol</w:t>
            </w:r>
          </w:p>
        </w:tc>
        <w:tc>
          <w:tcPr>
            <w:tcW w:w="2313" w:type="dxa"/>
          </w:tcPr>
          <w:p w14:paraId="11038B97" w14:textId="77777777" w:rsidR="006879F5" w:rsidRDefault="006879F5" w:rsidP="00DF538B">
            <w:pPr>
              <w:rPr>
                <w:bCs/>
                <w:iCs/>
              </w:rPr>
            </w:pPr>
            <w:r w:rsidRPr="00135AF4">
              <w:rPr>
                <w:bCs/>
                <w:iCs/>
                <w:highlight w:val="yellow"/>
              </w:rPr>
              <w:t>Insert key points from Response and Recommendations</w:t>
            </w:r>
          </w:p>
        </w:tc>
      </w:tr>
      <w:tr w:rsidR="006879F5" w14:paraId="5957DD6C" w14:textId="77777777" w:rsidTr="00DF538B">
        <w:tc>
          <w:tcPr>
            <w:tcW w:w="1672" w:type="dxa"/>
            <w:vMerge/>
          </w:tcPr>
          <w:p w14:paraId="661E5AE8" w14:textId="77777777" w:rsidR="006879F5" w:rsidRDefault="006879F5" w:rsidP="00DF538B">
            <w:pPr>
              <w:rPr>
                <w:bCs/>
                <w:iCs/>
              </w:rPr>
            </w:pPr>
          </w:p>
        </w:tc>
        <w:tc>
          <w:tcPr>
            <w:tcW w:w="3397" w:type="dxa"/>
          </w:tcPr>
          <w:p w14:paraId="35927117" w14:textId="77777777" w:rsidR="006879F5" w:rsidRPr="00467FBA" w:rsidRDefault="006879F5" w:rsidP="00DF538B">
            <w:r w:rsidRPr="00467FBA">
              <w:t xml:space="preserve">Commercial pelagic fishes </w:t>
            </w:r>
          </w:p>
        </w:tc>
        <w:tc>
          <w:tcPr>
            <w:tcW w:w="2194" w:type="dxa"/>
          </w:tcPr>
          <w:p w14:paraId="4E094E08" w14:textId="77777777" w:rsidR="006879F5" w:rsidRDefault="006879F5" w:rsidP="00DF538B">
            <w:pPr>
              <w:rPr>
                <w:bCs/>
                <w:iCs/>
              </w:rPr>
            </w:pPr>
            <w:r w:rsidRPr="00C9240E">
              <w:rPr>
                <w:bCs/>
                <w:iCs/>
                <w:highlight w:val="yellow"/>
              </w:rPr>
              <w:t>Insert Status and Trend symbol</w:t>
            </w:r>
          </w:p>
        </w:tc>
        <w:tc>
          <w:tcPr>
            <w:tcW w:w="2313" w:type="dxa"/>
          </w:tcPr>
          <w:p w14:paraId="5603581B" w14:textId="77777777" w:rsidR="006879F5" w:rsidRDefault="006879F5" w:rsidP="00DF538B">
            <w:pPr>
              <w:rPr>
                <w:bCs/>
                <w:iCs/>
              </w:rPr>
            </w:pPr>
            <w:r w:rsidRPr="00135AF4">
              <w:rPr>
                <w:bCs/>
                <w:iCs/>
                <w:highlight w:val="yellow"/>
              </w:rPr>
              <w:t>Insert key points from Response and Recommendations</w:t>
            </w:r>
          </w:p>
        </w:tc>
      </w:tr>
      <w:tr w:rsidR="006879F5" w14:paraId="0E1B46F8" w14:textId="77777777" w:rsidTr="00DF538B">
        <w:tc>
          <w:tcPr>
            <w:tcW w:w="1672" w:type="dxa"/>
            <w:vMerge/>
          </w:tcPr>
          <w:p w14:paraId="1AD65B5E" w14:textId="77777777" w:rsidR="006879F5" w:rsidRDefault="006879F5" w:rsidP="00DF538B">
            <w:pPr>
              <w:rPr>
                <w:bCs/>
                <w:iCs/>
              </w:rPr>
            </w:pPr>
          </w:p>
        </w:tc>
        <w:tc>
          <w:tcPr>
            <w:tcW w:w="3397" w:type="dxa"/>
          </w:tcPr>
          <w:p w14:paraId="2C7BE48A" w14:textId="77777777" w:rsidR="006879F5" w:rsidRPr="00467FBA" w:rsidRDefault="006879F5" w:rsidP="00DF538B">
            <w:r w:rsidRPr="00467FBA">
              <w:t xml:space="preserve">Inshore fish biomass </w:t>
            </w:r>
          </w:p>
        </w:tc>
        <w:tc>
          <w:tcPr>
            <w:tcW w:w="2194" w:type="dxa"/>
          </w:tcPr>
          <w:p w14:paraId="27FB4F3C" w14:textId="77777777" w:rsidR="006879F5" w:rsidRDefault="006879F5" w:rsidP="00DF538B">
            <w:pPr>
              <w:rPr>
                <w:bCs/>
                <w:iCs/>
              </w:rPr>
            </w:pPr>
            <w:r w:rsidRPr="00C9240E">
              <w:rPr>
                <w:bCs/>
                <w:iCs/>
                <w:highlight w:val="yellow"/>
              </w:rPr>
              <w:t>Insert Status and Trend symbol</w:t>
            </w:r>
          </w:p>
        </w:tc>
        <w:tc>
          <w:tcPr>
            <w:tcW w:w="2313" w:type="dxa"/>
          </w:tcPr>
          <w:p w14:paraId="6F1B871D" w14:textId="77777777" w:rsidR="006879F5" w:rsidRDefault="006879F5" w:rsidP="00DF538B">
            <w:pPr>
              <w:rPr>
                <w:bCs/>
                <w:iCs/>
              </w:rPr>
            </w:pPr>
            <w:r w:rsidRPr="00135AF4">
              <w:rPr>
                <w:bCs/>
                <w:iCs/>
                <w:highlight w:val="yellow"/>
              </w:rPr>
              <w:t>Insert key points from Response and Recommendations</w:t>
            </w:r>
          </w:p>
        </w:tc>
      </w:tr>
    </w:tbl>
    <w:p w14:paraId="477E4D11" w14:textId="77777777" w:rsidR="006879F5" w:rsidRDefault="006879F5" w:rsidP="006879F5">
      <w:pPr>
        <w:rPr>
          <w:rFonts w:cs="Calibri"/>
          <w:b/>
          <w:iCs/>
          <w:sz w:val="24"/>
          <w:szCs w:val="24"/>
          <w:lang w:eastAsia="en-AU"/>
        </w:rPr>
      </w:pPr>
    </w:p>
    <w:p w14:paraId="535F6F20" w14:textId="77777777" w:rsidR="006879F5" w:rsidRDefault="006879F5" w:rsidP="006879F5">
      <w:pPr>
        <w:rPr>
          <w:rFonts w:cs="Calibri"/>
          <w:b/>
          <w:iCs/>
          <w:sz w:val="24"/>
          <w:szCs w:val="24"/>
          <w:lang w:eastAsia="en-AU"/>
        </w:rPr>
      </w:pPr>
    </w:p>
    <w:p w14:paraId="0F36F253" w14:textId="76A93E85" w:rsidR="006879F5" w:rsidRDefault="006879F5" w:rsidP="00F90A3B">
      <w:pPr>
        <w:pStyle w:val="Heading3"/>
      </w:pPr>
      <w:bookmarkStart w:id="49" w:name="_Toc33455984"/>
      <w:r>
        <w:t>INDICATOR</w:t>
      </w:r>
      <w:r w:rsidRPr="00CD2F62">
        <w:t xml:space="preserve">: </w:t>
      </w:r>
      <w:r>
        <w:t>LIVE CORAL COVER</w:t>
      </w:r>
      <w:bookmarkEnd w:id="49"/>
    </w:p>
    <w:tbl>
      <w:tblPr>
        <w:tblStyle w:val="TableGrid"/>
        <w:tblW w:w="0" w:type="auto"/>
        <w:tblLook w:val="04A0" w:firstRow="1" w:lastRow="0" w:firstColumn="1" w:lastColumn="0" w:noHBand="0" w:noVBand="1"/>
      </w:tblPr>
      <w:tblGrid>
        <w:gridCol w:w="4508"/>
        <w:gridCol w:w="4508"/>
      </w:tblGrid>
      <w:tr w:rsidR="00CB5C26" w:rsidRPr="001D7A39" w14:paraId="11FAC88F" w14:textId="77777777" w:rsidTr="000C3231">
        <w:tc>
          <w:tcPr>
            <w:tcW w:w="4508" w:type="dxa"/>
            <w:shd w:val="clear" w:color="auto" w:fill="92D050"/>
          </w:tcPr>
          <w:p w14:paraId="78513042" w14:textId="77777777" w:rsidR="00CB5C26" w:rsidRPr="001D7A39" w:rsidRDefault="00CB5C26" w:rsidP="000C3231">
            <w:pPr>
              <w:rPr>
                <w:sz w:val="24"/>
                <w:szCs w:val="24"/>
                <w:lang w:val="en-US"/>
              </w:rPr>
            </w:pPr>
            <w:r w:rsidRPr="001D7A39">
              <w:rPr>
                <w:sz w:val="24"/>
                <w:szCs w:val="24"/>
                <w:lang w:val="en-US"/>
              </w:rPr>
              <w:t>CBD</w:t>
            </w:r>
          </w:p>
        </w:tc>
        <w:tc>
          <w:tcPr>
            <w:tcW w:w="4508" w:type="dxa"/>
            <w:shd w:val="clear" w:color="auto" w:fill="92D050"/>
          </w:tcPr>
          <w:p w14:paraId="5DB55E98" w14:textId="77777777" w:rsidR="00CB5C26" w:rsidRPr="001D7A39" w:rsidRDefault="00CB5C26" w:rsidP="000C3231">
            <w:pPr>
              <w:rPr>
                <w:sz w:val="24"/>
                <w:szCs w:val="24"/>
                <w:lang w:val="en-US"/>
              </w:rPr>
            </w:pPr>
            <w:r w:rsidRPr="001D7A39">
              <w:rPr>
                <w:sz w:val="24"/>
                <w:szCs w:val="24"/>
                <w:lang w:val="en-US"/>
              </w:rPr>
              <w:t>SDG</w:t>
            </w:r>
          </w:p>
        </w:tc>
      </w:tr>
      <w:tr w:rsidR="00CB5C26" w:rsidRPr="00EA3BBD" w14:paraId="6FE47C04" w14:textId="77777777" w:rsidTr="00CF16DF">
        <w:trPr>
          <w:trHeight w:val="2259"/>
        </w:trPr>
        <w:tc>
          <w:tcPr>
            <w:tcW w:w="4508" w:type="dxa"/>
          </w:tcPr>
          <w:p w14:paraId="4EB19BC9" w14:textId="77777777" w:rsidR="00CB5C26" w:rsidRDefault="004E0172" w:rsidP="000C3231">
            <w:pPr>
              <w:rPr>
                <w:noProof/>
              </w:rPr>
            </w:pPr>
            <w:r>
              <w:rPr>
                <w:noProof/>
              </w:rPr>
              <w:drawing>
                <wp:inline distT="0" distB="0" distL="0" distR="0" wp14:anchorId="182CF1D3" wp14:editId="0E0F532E">
                  <wp:extent cx="1076325" cy="1076325"/>
                  <wp:effectExtent l="0" t="0" r="9525" b="9525"/>
                  <wp:docPr id="15194" name="Picture 15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p w14:paraId="53FCA1B1" w14:textId="33D936A9" w:rsidR="00A470F7" w:rsidRDefault="004E64D4" w:rsidP="000C3231">
            <w:pPr>
              <w:rPr>
                <w:noProof/>
              </w:rPr>
            </w:pPr>
            <w:r>
              <w:rPr>
                <w:noProof/>
              </w:rPr>
              <w:drawing>
                <wp:inline distT="0" distB="0" distL="0" distR="0" wp14:anchorId="3697A696" wp14:editId="0D2777E5">
                  <wp:extent cx="1076325" cy="1076325"/>
                  <wp:effectExtent l="0" t="0" r="9525" b="9525"/>
                  <wp:docPr id="15195" name="Picture 15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p w14:paraId="7C680CDB" w14:textId="77777777" w:rsidR="00CF16DF" w:rsidRDefault="00CF16DF" w:rsidP="000C3231">
            <w:pPr>
              <w:rPr>
                <w:noProof/>
              </w:rPr>
            </w:pPr>
            <w:r>
              <w:rPr>
                <w:noProof/>
              </w:rPr>
              <w:lastRenderedPageBreak/>
              <w:drawing>
                <wp:inline distT="0" distB="0" distL="0" distR="0" wp14:anchorId="4FC2A212" wp14:editId="2FE45878">
                  <wp:extent cx="1076325" cy="1076325"/>
                  <wp:effectExtent l="0" t="0" r="9525" b="9525"/>
                  <wp:docPr id="15197" name="Picture 15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p w14:paraId="05623078" w14:textId="58FC0A9D" w:rsidR="00A470F7" w:rsidRPr="00281D2B" w:rsidRDefault="005C7D47" w:rsidP="000C3231">
            <w:pPr>
              <w:rPr>
                <w:noProof/>
              </w:rPr>
            </w:pPr>
            <w:r>
              <w:rPr>
                <w:noProof/>
              </w:rPr>
              <w:drawing>
                <wp:inline distT="0" distB="0" distL="0" distR="0" wp14:anchorId="376113DD" wp14:editId="1BCE6B6E">
                  <wp:extent cx="1076325" cy="1076325"/>
                  <wp:effectExtent l="0" t="0" r="9525" b="9525"/>
                  <wp:docPr id="15200" name="Picture 15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tc>
        <w:tc>
          <w:tcPr>
            <w:tcW w:w="4508" w:type="dxa"/>
          </w:tcPr>
          <w:p w14:paraId="22EA1AF3" w14:textId="3707A72C" w:rsidR="00CB5C26" w:rsidRPr="003D4E5F" w:rsidRDefault="00CB5C26" w:rsidP="000C3231">
            <w:pPr>
              <w:rPr>
                <w:b/>
                <w:bCs/>
                <w:noProof/>
                <w:sz w:val="24"/>
                <w:szCs w:val="24"/>
              </w:rPr>
            </w:pPr>
            <w:r>
              <w:rPr>
                <w:noProof/>
              </w:rPr>
              <w:lastRenderedPageBreak/>
              <w:drawing>
                <wp:inline distT="0" distB="0" distL="0" distR="0" wp14:anchorId="44A98851" wp14:editId="36DF6F88">
                  <wp:extent cx="1000125" cy="1000125"/>
                  <wp:effectExtent l="0" t="0" r="9525" b="9525"/>
                  <wp:docPr id="15192" name="Picture 15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r>
              <w:rPr>
                <w:noProof/>
              </w:rPr>
              <w:t xml:space="preserve"> </w:t>
            </w:r>
            <w:r>
              <w:rPr>
                <w:b/>
                <w:bCs/>
                <w:noProof/>
                <w:sz w:val="24"/>
                <w:szCs w:val="24"/>
              </w:rPr>
              <w:t>6.3</w:t>
            </w:r>
          </w:p>
          <w:p w14:paraId="0A18AE54" w14:textId="2ACE6201" w:rsidR="00CB5C26" w:rsidRPr="00EA3BBD" w:rsidRDefault="00CB5C26" w:rsidP="000C3231">
            <w:pPr>
              <w:rPr>
                <w:b/>
                <w:bCs/>
                <w:sz w:val="24"/>
                <w:szCs w:val="24"/>
              </w:rPr>
            </w:pPr>
            <w:r>
              <w:rPr>
                <w:noProof/>
              </w:rPr>
              <w:drawing>
                <wp:inline distT="0" distB="0" distL="0" distR="0" wp14:anchorId="34C681A9" wp14:editId="3E68EE49">
                  <wp:extent cx="1009650" cy="1009650"/>
                  <wp:effectExtent l="0" t="0" r="0" b="0"/>
                  <wp:docPr id="15193" name="Picture 15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rPr>
                <w:b/>
                <w:bCs/>
                <w:sz w:val="24"/>
                <w:szCs w:val="24"/>
                <w:lang w:val="en-US"/>
              </w:rPr>
              <w:t xml:space="preserve"> </w:t>
            </w:r>
            <w:r>
              <w:rPr>
                <w:b/>
                <w:bCs/>
                <w:sz w:val="24"/>
                <w:szCs w:val="24"/>
              </w:rPr>
              <w:t>14.</w:t>
            </w:r>
            <w:r w:rsidR="00BD4FD5">
              <w:rPr>
                <w:b/>
                <w:bCs/>
                <w:sz w:val="24"/>
                <w:szCs w:val="24"/>
              </w:rPr>
              <w:t>1, 14.2</w:t>
            </w:r>
          </w:p>
        </w:tc>
      </w:tr>
    </w:tbl>
    <w:p w14:paraId="55D06CF3" w14:textId="77777777" w:rsidR="002803B5" w:rsidRPr="002803B5" w:rsidRDefault="002803B5" w:rsidP="002803B5">
      <w:pPr>
        <w:rPr>
          <w:lang w:val="en-US"/>
        </w:rPr>
      </w:pPr>
    </w:p>
    <w:p w14:paraId="49FB0982" w14:textId="77777777" w:rsidR="006879F5" w:rsidRDefault="006879F5" w:rsidP="006879F5">
      <w:pPr>
        <w:rPr>
          <w:rFonts w:cs="Calibri"/>
          <w:b/>
          <w:bCs/>
          <w:i/>
          <w:sz w:val="24"/>
          <w:szCs w:val="24"/>
          <w:lang w:eastAsia="en-AU"/>
        </w:rPr>
      </w:pPr>
      <w:r>
        <w:rPr>
          <w:rFonts w:cs="Calibri"/>
          <w:b/>
          <w:bCs/>
          <w:i/>
          <w:sz w:val="24"/>
          <w:szCs w:val="24"/>
          <w:lang w:eastAsia="en-AU"/>
        </w:rPr>
        <w:t>Definition</w:t>
      </w:r>
    </w:p>
    <w:p w14:paraId="3EA89246" w14:textId="77777777" w:rsidR="006879F5" w:rsidRPr="00A36AC1" w:rsidRDefault="006879F5" w:rsidP="006879F5">
      <w:pPr>
        <w:rPr>
          <w:rFonts w:cs="Calibri"/>
          <w:b/>
          <w:bCs/>
          <w:i/>
          <w:sz w:val="24"/>
          <w:szCs w:val="24"/>
          <w:lang w:eastAsia="en-AU"/>
        </w:rPr>
      </w:pPr>
      <w:r>
        <w:rPr>
          <w:rFonts w:eastAsiaTheme="minorHAnsi" w:cs="Calibri"/>
          <w:color w:val="000000"/>
          <w:sz w:val="24"/>
          <w:szCs w:val="24"/>
          <w:lang w:val="en-AU"/>
        </w:rPr>
        <w:t>% live coral cover across representative monitoring sites.</w:t>
      </w:r>
    </w:p>
    <w:p w14:paraId="64005D4C" w14:textId="77777777" w:rsidR="006879F5" w:rsidRDefault="006879F5" w:rsidP="006879F5">
      <w:pPr>
        <w:rPr>
          <w:rFonts w:cs="Calibri"/>
          <w:b/>
          <w:bCs/>
          <w:i/>
          <w:sz w:val="24"/>
          <w:szCs w:val="24"/>
          <w:lang w:eastAsia="en-AU"/>
        </w:rPr>
      </w:pPr>
      <w:r>
        <w:rPr>
          <w:rFonts w:cs="Calibri"/>
          <w:b/>
          <w:bCs/>
          <w:i/>
          <w:sz w:val="24"/>
          <w:szCs w:val="24"/>
          <w:lang w:eastAsia="en-AU"/>
        </w:rPr>
        <w:t xml:space="preserve">Status, trend and data confidence </w:t>
      </w:r>
    </w:p>
    <w:p w14:paraId="7D080C97" w14:textId="77777777" w:rsidR="006879F5" w:rsidRPr="00EA3B87" w:rsidRDefault="006879F5" w:rsidP="006879F5">
      <w:pPr>
        <w:rPr>
          <w:rFonts w:cs="Calibri"/>
          <w:bCs/>
          <w:i/>
          <w:sz w:val="24"/>
          <w:szCs w:val="24"/>
          <w:lang w:eastAsia="en-AU"/>
        </w:rPr>
      </w:pPr>
      <w:r>
        <w:rPr>
          <w:rFonts w:cs="Calibri"/>
          <w:bCs/>
          <w:i/>
          <w:sz w:val="24"/>
          <w:szCs w:val="24"/>
          <w:highlight w:val="yellow"/>
          <w:lang w:eastAsia="en-AU"/>
        </w:rPr>
        <w:t>Add relevant symbol based on interpretation of data</w:t>
      </w:r>
      <w:r w:rsidRPr="00EA3B87">
        <w:rPr>
          <w:rFonts w:cs="Calibri"/>
          <w:bCs/>
          <w:i/>
          <w:sz w:val="24"/>
          <w:szCs w:val="24"/>
          <w:highlight w:val="yellow"/>
          <w:lang w:eastAsia="en-AU"/>
        </w:rPr>
        <w:t>.</w:t>
      </w:r>
    </w:p>
    <w:p w14:paraId="38D7F0D8" w14:textId="77777777" w:rsidR="006879F5" w:rsidRDefault="006879F5" w:rsidP="006879F5">
      <w:pPr>
        <w:rPr>
          <w:rFonts w:cs="Calibri"/>
          <w:b/>
          <w:bCs/>
          <w:i/>
          <w:sz w:val="24"/>
          <w:szCs w:val="24"/>
          <w:lang w:eastAsia="en-AU"/>
        </w:rPr>
      </w:pPr>
      <w:r>
        <w:rPr>
          <w:rFonts w:cs="Calibri"/>
          <w:b/>
          <w:bCs/>
          <w:i/>
          <w:sz w:val="24"/>
          <w:szCs w:val="24"/>
          <w:lang w:eastAsia="en-AU"/>
        </w:rPr>
        <w:t xml:space="preserve">Data presentation and discussion </w:t>
      </w:r>
    </w:p>
    <w:p w14:paraId="4F3F6F33" w14:textId="77777777" w:rsidR="006879F5" w:rsidRPr="00EA3B87" w:rsidRDefault="006879F5" w:rsidP="006879F5">
      <w:pPr>
        <w:rPr>
          <w:rFonts w:cs="Calibri"/>
          <w:bCs/>
          <w:i/>
          <w:sz w:val="24"/>
          <w:szCs w:val="24"/>
          <w:lang w:eastAsia="en-AU"/>
        </w:rPr>
      </w:pPr>
      <w:r w:rsidRPr="007C4B17">
        <w:rPr>
          <w:rFonts w:cs="Calibri"/>
          <w:bCs/>
          <w:i/>
          <w:sz w:val="24"/>
          <w:szCs w:val="24"/>
          <w:highlight w:val="yellow"/>
          <w:lang w:eastAsia="en-AU"/>
        </w:rPr>
        <w:t>Add graphs, tables and their captions/headings, as well as text interpreting these. Status, trend and data confidence must be based on these data.</w:t>
      </w:r>
      <w:r>
        <w:rPr>
          <w:rFonts w:cs="Calibri"/>
          <w:bCs/>
          <w:i/>
          <w:sz w:val="24"/>
          <w:szCs w:val="24"/>
          <w:lang w:eastAsia="en-AU"/>
        </w:rPr>
        <w:t xml:space="preserve"> </w:t>
      </w:r>
    </w:p>
    <w:p w14:paraId="4F99E479" w14:textId="77777777" w:rsidR="006879F5" w:rsidRDefault="006879F5" w:rsidP="006879F5">
      <w:pPr>
        <w:rPr>
          <w:rFonts w:cs="Calibri"/>
          <w:b/>
          <w:bCs/>
          <w:i/>
          <w:sz w:val="24"/>
          <w:szCs w:val="24"/>
          <w:lang w:eastAsia="en-AU"/>
        </w:rPr>
      </w:pPr>
      <w:r>
        <w:rPr>
          <w:rFonts w:cs="Calibri"/>
          <w:b/>
          <w:bCs/>
          <w:i/>
          <w:sz w:val="24"/>
          <w:szCs w:val="24"/>
          <w:lang w:eastAsia="en-AU"/>
        </w:rPr>
        <w:t>Impacts</w:t>
      </w:r>
    </w:p>
    <w:p w14:paraId="5DDED3D7" w14:textId="77777777" w:rsidR="006879F5" w:rsidRPr="00CE5572" w:rsidRDefault="006879F5" w:rsidP="006879F5">
      <w:pPr>
        <w:rPr>
          <w:rFonts w:cs="Calibri"/>
          <w:bCs/>
          <w:i/>
          <w:sz w:val="24"/>
          <w:szCs w:val="24"/>
          <w:lang w:eastAsia="en-AU"/>
        </w:rPr>
      </w:pPr>
      <w:r>
        <w:rPr>
          <w:rFonts w:cs="Calibri"/>
          <w:bCs/>
          <w:i/>
          <w:sz w:val="24"/>
          <w:szCs w:val="24"/>
          <w:highlight w:val="yellow"/>
          <w:lang w:eastAsia="en-AU"/>
        </w:rPr>
        <w:t>Add summary of the impacts of a poor state/deteriorating trend on people and the environment</w:t>
      </w:r>
      <w:r w:rsidRPr="007C4B17">
        <w:rPr>
          <w:rFonts w:cs="Calibri"/>
          <w:bCs/>
          <w:i/>
          <w:sz w:val="24"/>
          <w:szCs w:val="24"/>
          <w:highlight w:val="yellow"/>
          <w:lang w:eastAsia="en-AU"/>
        </w:rPr>
        <w:t>.</w:t>
      </w:r>
      <w:r>
        <w:rPr>
          <w:rFonts w:cs="Calibri"/>
          <w:bCs/>
          <w:i/>
          <w:sz w:val="24"/>
          <w:szCs w:val="24"/>
          <w:lang w:eastAsia="en-AU"/>
        </w:rPr>
        <w:t xml:space="preserve"> </w:t>
      </w:r>
    </w:p>
    <w:p w14:paraId="4871CFCC" w14:textId="77777777" w:rsidR="006879F5" w:rsidRDefault="006879F5" w:rsidP="006879F5">
      <w:pPr>
        <w:rPr>
          <w:rFonts w:cs="Calibri"/>
          <w:b/>
          <w:bCs/>
          <w:i/>
          <w:sz w:val="24"/>
          <w:szCs w:val="24"/>
          <w:lang w:eastAsia="en-AU"/>
        </w:rPr>
      </w:pPr>
      <w:r>
        <w:rPr>
          <w:rFonts w:cs="Calibri"/>
          <w:b/>
          <w:bCs/>
          <w:i/>
          <w:sz w:val="24"/>
          <w:szCs w:val="24"/>
          <w:lang w:eastAsia="en-AU"/>
        </w:rPr>
        <w:t>Response and recommendations</w:t>
      </w:r>
    </w:p>
    <w:p w14:paraId="513DA624"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current responses from the government and recommendations for improving the state trend.</w:t>
      </w:r>
    </w:p>
    <w:p w14:paraId="451B9589" w14:textId="77777777" w:rsidR="006879F5" w:rsidRDefault="006879F5" w:rsidP="006879F5">
      <w:pPr>
        <w:rPr>
          <w:rFonts w:cs="Calibri"/>
          <w:i/>
          <w:sz w:val="24"/>
          <w:szCs w:val="24"/>
          <w:lang w:eastAsia="en-AU"/>
        </w:rPr>
      </w:pPr>
      <w:r>
        <w:rPr>
          <w:rFonts w:cs="Calibri"/>
          <w:b/>
          <w:bCs/>
          <w:i/>
          <w:sz w:val="24"/>
          <w:szCs w:val="24"/>
          <w:lang w:eastAsia="en-AU"/>
        </w:rPr>
        <w:t>References</w:t>
      </w:r>
    </w:p>
    <w:p w14:paraId="4E44762B"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reference list for all in-text references for this indicator.</w:t>
      </w:r>
      <w:r>
        <w:rPr>
          <w:rFonts w:cs="Calibri"/>
          <w:bCs/>
          <w:i/>
          <w:sz w:val="24"/>
          <w:szCs w:val="24"/>
          <w:lang w:eastAsia="en-AU"/>
        </w:rPr>
        <w:t xml:space="preserve"> </w:t>
      </w:r>
    </w:p>
    <w:p w14:paraId="337641D0" w14:textId="77777777" w:rsidR="006879F5" w:rsidRDefault="006879F5" w:rsidP="006879F5">
      <w:pPr>
        <w:rPr>
          <w:rFonts w:cs="Calibri"/>
          <w:b/>
          <w:iCs/>
          <w:sz w:val="24"/>
          <w:szCs w:val="24"/>
          <w:lang w:eastAsia="en-AU"/>
        </w:rPr>
      </w:pPr>
    </w:p>
    <w:p w14:paraId="5AC79B82" w14:textId="61EFFB13" w:rsidR="006879F5" w:rsidRDefault="006879F5" w:rsidP="00F90A3B">
      <w:pPr>
        <w:pStyle w:val="Heading3"/>
      </w:pPr>
      <w:bookmarkStart w:id="50" w:name="_Toc33455985"/>
      <w:r>
        <w:t>INDICATOR</w:t>
      </w:r>
      <w:r w:rsidRPr="00CD2F62">
        <w:t xml:space="preserve">: </w:t>
      </w:r>
      <w:r>
        <w:t>LAGOON WATER QUALITY</w:t>
      </w:r>
      <w:bookmarkEnd w:id="50"/>
      <w:r>
        <w:t xml:space="preserve"> </w:t>
      </w:r>
    </w:p>
    <w:tbl>
      <w:tblPr>
        <w:tblStyle w:val="TableGrid"/>
        <w:tblW w:w="0" w:type="auto"/>
        <w:tblLook w:val="04A0" w:firstRow="1" w:lastRow="0" w:firstColumn="1" w:lastColumn="0" w:noHBand="0" w:noVBand="1"/>
      </w:tblPr>
      <w:tblGrid>
        <w:gridCol w:w="4508"/>
        <w:gridCol w:w="4508"/>
      </w:tblGrid>
      <w:tr w:rsidR="00F26EC4" w:rsidRPr="001D7A39" w14:paraId="66D70EA6" w14:textId="77777777" w:rsidTr="000C3231">
        <w:tc>
          <w:tcPr>
            <w:tcW w:w="4508" w:type="dxa"/>
            <w:shd w:val="clear" w:color="auto" w:fill="92D050"/>
          </w:tcPr>
          <w:p w14:paraId="1B96A11A" w14:textId="77777777" w:rsidR="00F26EC4" w:rsidRPr="001D7A39" w:rsidRDefault="00F26EC4" w:rsidP="000C3231">
            <w:pPr>
              <w:rPr>
                <w:sz w:val="24"/>
                <w:szCs w:val="24"/>
                <w:lang w:val="en-US"/>
              </w:rPr>
            </w:pPr>
            <w:r w:rsidRPr="001D7A39">
              <w:rPr>
                <w:sz w:val="24"/>
                <w:szCs w:val="24"/>
                <w:lang w:val="en-US"/>
              </w:rPr>
              <w:t>CBD</w:t>
            </w:r>
          </w:p>
        </w:tc>
        <w:tc>
          <w:tcPr>
            <w:tcW w:w="4508" w:type="dxa"/>
            <w:shd w:val="clear" w:color="auto" w:fill="92D050"/>
          </w:tcPr>
          <w:p w14:paraId="7CAF2979" w14:textId="77777777" w:rsidR="00F26EC4" w:rsidRPr="001D7A39" w:rsidRDefault="00F26EC4" w:rsidP="000C3231">
            <w:pPr>
              <w:rPr>
                <w:sz w:val="24"/>
                <w:szCs w:val="24"/>
                <w:lang w:val="en-US"/>
              </w:rPr>
            </w:pPr>
            <w:r w:rsidRPr="001D7A39">
              <w:rPr>
                <w:sz w:val="24"/>
                <w:szCs w:val="24"/>
                <w:lang w:val="en-US"/>
              </w:rPr>
              <w:t>SDG</w:t>
            </w:r>
          </w:p>
        </w:tc>
      </w:tr>
      <w:tr w:rsidR="00F26EC4" w:rsidRPr="00EA3BBD" w14:paraId="177DB73D" w14:textId="77777777" w:rsidTr="000C3231">
        <w:trPr>
          <w:trHeight w:val="2259"/>
        </w:trPr>
        <w:tc>
          <w:tcPr>
            <w:tcW w:w="4508" w:type="dxa"/>
          </w:tcPr>
          <w:p w14:paraId="60D92591" w14:textId="336B178D" w:rsidR="00F26EC4" w:rsidRDefault="00F26EC4" w:rsidP="000C3231">
            <w:pPr>
              <w:rPr>
                <w:noProof/>
              </w:rPr>
            </w:pPr>
            <w:r>
              <w:rPr>
                <w:noProof/>
              </w:rPr>
              <w:lastRenderedPageBreak/>
              <w:drawing>
                <wp:inline distT="0" distB="0" distL="0" distR="0" wp14:anchorId="67031A44" wp14:editId="7D138694">
                  <wp:extent cx="1076325" cy="1076325"/>
                  <wp:effectExtent l="0" t="0" r="9525" b="9525"/>
                  <wp:docPr id="15203" name="Picture 15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p w14:paraId="05831747" w14:textId="77777777" w:rsidR="00F26EC4" w:rsidRPr="00281D2B" w:rsidRDefault="00F26EC4" w:rsidP="000C3231">
            <w:pPr>
              <w:rPr>
                <w:noProof/>
              </w:rPr>
            </w:pPr>
            <w:r>
              <w:rPr>
                <w:noProof/>
              </w:rPr>
              <w:drawing>
                <wp:inline distT="0" distB="0" distL="0" distR="0" wp14:anchorId="711EE0D6" wp14:editId="48A4625C">
                  <wp:extent cx="1076325" cy="1076325"/>
                  <wp:effectExtent l="0" t="0" r="9525" b="9525"/>
                  <wp:docPr id="15204" name="Picture 15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tc>
        <w:tc>
          <w:tcPr>
            <w:tcW w:w="4508" w:type="dxa"/>
          </w:tcPr>
          <w:p w14:paraId="1120ABFA" w14:textId="77777777" w:rsidR="00F26EC4" w:rsidRPr="003D4E5F" w:rsidRDefault="00F26EC4" w:rsidP="000C3231">
            <w:pPr>
              <w:rPr>
                <w:b/>
                <w:bCs/>
                <w:noProof/>
                <w:sz w:val="24"/>
                <w:szCs w:val="24"/>
              </w:rPr>
            </w:pPr>
            <w:r>
              <w:rPr>
                <w:noProof/>
              </w:rPr>
              <w:drawing>
                <wp:inline distT="0" distB="0" distL="0" distR="0" wp14:anchorId="655E3D8F" wp14:editId="6B6C847E">
                  <wp:extent cx="1000125" cy="1000125"/>
                  <wp:effectExtent l="0" t="0" r="9525" b="9525"/>
                  <wp:docPr id="15205" name="Picture 15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r>
              <w:rPr>
                <w:noProof/>
              </w:rPr>
              <w:t xml:space="preserve"> </w:t>
            </w:r>
            <w:r>
              <w:rPr>
                <w:b/>
                <w:bCs/>
                <w:noProof/>
                <w:sz w:val="24"/>
                <w:szCs w:val="24"/>
              </w:rPr>
              <w:t>6.3</w:t>
            </w:r>
          </w:p>
          <w:p w14:paraId="2D725D9A" w14:textId="77777777" w:rsidR="00F26EC4" w:rsidRPr="00EA3BBD" w:rsidRDefault="00F26EC4" w:rsidP="000C3231">
            <w:pPr>
              <w:rPr>
                <w:b/>
                <w:bCs/>
                <w:sz w:val="24"/>
                <w:szCs w:val="24"/>
              </w:rPr>
            </w:pPr>
            <w:r>
              <w:rPr>
                <w:noProof/>
              </w:rPr>
              <w:drawing>
                <wp:inline distT="0" distB="0" distL="0" distR="0" wp14:anchorId="3D23C50B" wp14:editId="204B06CC">
                  <wp:extent cx="1009650" cy="1009650"/>
                  <wp:effectExtent l="0" t="0" r="0" b="0"/>
                  <wp:docPr id="15206" name="Picture 15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rPr>
                <w:b/>
                <w:bCs/>
                <w:sz w:val="24"/>
                <w:szCs w:val="24"/>
                <w:lang w:val="en-US"/>
              </w:rPr>
              <w:t xml:space="preserve"> </w:t>
            </w:r>
            <w:r>
              <w:rPr>
                <w:b/>
                <w:bCs/>
                <w:sz w:val="24"/>
                <w:szCs w:val="24"/>
              </w:rPr>
              <w:t>14.1, 14.2</w:t>
            </w:r>
          </w:p>
        </w:tc>
      </w:tr>
    </w:tbl>
    <w:p w14:paraId="4E7FE590" w14:textId="77777777" w:rsidR="00F26EC4" w:rsidRPr="00F26EC4" w:rsidRDefault="00F26EC4" w:rsidP="00F26EC4">
      <w:pPr>
        <w:rPr>
          <w:lang w:val="en-US"/>
        </w:rPr>
      </w:pPr>
    </w:p>
    <w:p w14:paraId="36A5A6FD" w14:textId="77777777" w:rsidR="006879F5" w:rsidRDefault="006879F5" w:rsidP="006879F5">
      <w:pPr>
        <w:rPr>
          <w:rFonts w:cs="Calibri"/>
          <w:b/>
          <w:bCs/>
          <w:i/>
          <w:sz w:val="24"/>
          <w:szCs w:val="24"/>
          <w:lang w:eastAsia="en-AU"/>
        </w:rPr>
      </w:pPr>
      <w:r>
        <w:rPr>
          <w:rFonts w:cs="Calibri"/>
          <w:b/>
          <w:bCs/>
          <w:i/>
          <w:sz w:val="24"/>
          <w:szCs w:val="24"/>
          <w:lang w:eastAsia="en-AU"/>
        </w:rPr>
        <w:t>Definition</w:t>
      </w:r>
    </w:p>
    <w:p w14:paraId="0C040CCF" w14:textId="77777777" w:rsidR="006879F5" w:rsidRPr="00A36AC1" w:rsidRDefault="006879F5" w:rsidP="006879F5">
      <w:pPr>
        <w:rPr>
          <w:rFonts w:cs="Calibri"/>
          <w:b/>
          <w:bCs/>
          <w:i/>
          <w:sz w:val="24"/>
          <w:szCs w:val="24"/>
          <w:lang w:eastAsia="en-AU"/>
        </w:rPr>
      </w:pPr>
      <w:r>
        <w:rPr>
          <w:rFonts w:eastAsiaTheme="minorHAnsi" w:cs="Calibri"/>
          <w:i/>
          <w:iCs/>
          <w:color w:val="000000"/>
          <w:sz w:val="24"/>
          <w:szCs w:val="24"/>
          <w:lang w:val="en-AU"/>
        </w:rPr>
        <w:t xml:space="preserve">Entetococci </w:t>
      </w:r>
      <w:r>
        <w:rPr>
          <w:rFonts w:eastAsiaTheme="minorHAnsi" w:cs="Calibri"/>
          <w:color w:val="000000"/>
          <w:sz w:val="24"/>
          <w:szCs w:val="24"/>
          <w:lang w:val="en-AU"/>
        </w:rPr>
        <w:t>levels across lagoon monitoring sites.</w:t>
      </w:r>
    </w:p>
    <w:p w14:paraId="126C0CF6" w14:textId="77777777" w:rsidR="006879F5" w:rsidRDefault="006879F5" w:rsidP="006879F5">
      <w:pPr>
        <w:rPr>
          <w:rFonts w:cs="Calibri"/>
          <w:b/>
          <w:bCs/>
          <w:i/>
          <w:sz w:val="24"/>
          <w:szCs w:val="24"/>
          <w:lang w:eastAsia="en-AU"/>
        </w:rPr>
      </w:pPr>
      <w:r>
        <w:rPr>
          <w:rFonts w:cs="Calibri"/>
          <w:b/>
          <w:bCs/>
          <w:i/>
          <w:sz w:val="24"/>
          <w:szCs w:val="24"/>
          <w:lang w:eastAsia="en-AU"/>
        </w:rPr>
        <w:t xml:space="preserve">Status, trend and data confidence </w:t>
      </w:r>
    </w:p>
    <w:p w14:paraId="5639EFD7" w14:textId="77777777" w:rsidR="006879F5" w:rsidRPr="00EA3B87" w:rsidRDefault="006879F5" w:rsidP="006879F5">
      <w:pPr>
        <w:rPr>
          <w:rFonts w:cs="Calibri"/>
          <w:bCs/>
          <w:i/>
          <w:sz w:val="24"/>
          <w:szCs w:val="24"/>
          <w:lang w:eastAsia="en-AU"/>
        </w:rPr>
      </w:pPr>
      <w:r>
        <w:rPr>
          <w:rFonts w:cs="Calibri"/>
          <w:bCs/>
          <w:i/>
          <w:sz w:val="24"/>
          <w:szCs w:val="24"/>
          <w:highlight w:val="yellow"/>
          <w:lang w:eastAsia="en-AU"/>
        </w:rPr>
        <w:t>Add relevant symbol based on interpretation of data</w:t>
      </w:r>
      <w:r w:rsidRPr="00EA3B87">
        <w:rPr>
          <w:rFonts w:cs="Calibri"/>
          <w:bCs/>
          <w:i/>
          <w:sz w:val="24"/>
          <w:szCs w:val="24"/>
          <w:highlight w:val="yellow"/>
          <w:lang w:eastAsia="en-AU"/>
        </w:rPr>
        <w:t>.</w:t>
      </w:r>
    </w:p>
    <w:p w14:paraId="07B2E6F9" w14:textId="77777777" w:rsidR="006879F5" w:rsidRDefault="006879F5" w:rsidP="006879F5">
      <w:pPr>
        <w:rPr>
          <w:rFonts w:cs="Calibri"/>
          <w:b/>
          <w:bCs/>
          <w:i/>
          <w:sz w:val="24"/>
          <w:szCs w:val="24"/>
          <w:lang w:eastAsia="en-AU"/>
        </w:rPr>
      </w:pPr>
      <w:r>
        <w:rPr>
          <w:rFonts w:cs="Calibri"/>
          <w:b/>
          <w:bCs/>
          <w:i/>
          <w:sz w:val="24"/>
          <w:szCs w:val="24"/>
          <w:lang w:eastAsia="en-AU"/>
        </w:rPr>
        <w:t xml:space="preserve">Data presentation and discussion </w:t>
      </w:r>
    </w:p>
    <w:p w14:paraId="75538617" w14:textId="77777777" w:rsidR="006879F5" w:rsidRPr="00EA3B87" w:rsidRDefault="006879F5" w:rsidP="006879F5">
      <w:pPr>
        <w:rPr>
          <w:rFonts w:cs="Calibri"/>
          <w:bCs/>
          <w:i/>
          <w:sz w:val="24"/>
          <w:szCs w:val="24"/>
          <w:lang w:eastAsia="en-AU"/>
        </w:rPr>
      </w:pPr>
      <w:r w:rsidRPr="007C4B17">
        <w:rPr>
          <w:rFonts w:cs="Calibri"/>
          <w:bCs/>
          <w:i/>
          <w:sz w:val="24"/>
          <w:szCs w:val="24"/>
          <w:highlight w:val="yellow"/>
          <w:lang w:eastAsia="en-AU"/>
        </w:rPr>
        <w:t>Add graphs, tables and their captions/headings, as well as text interpreting these. Status, trend and data confidence must be based on these data.</w:t>
      </w:r>
      <w:r>
        <w:rPr>
          <w:rFonts w:cs="Calibri"/>
          <w:bCs/>
          <w:i/>
          <w:sz w:val="24"/>
          <w:szCs w:val="24"/>
          <w:lang w:eastAsia="en-AU"/>
        </w:rPr>
        <w:t xml:space="preserve"> </w:t>
      </w:r>
    </w:p>
    <w:p w14:paraId="204C23EF" w14:textId="77777777" w:rsidR="006879F5" w:rsidRDefault="006879F5" w:rsidP="006879F5">
      <w:pPr>
        <w:rPr>
          <w:rFonts w:cs="Calibri"/>
          <w:b/>
          <w:bCs/>
          <w:i/>
          <w:sz w:val="24"/>
          <w:szCs w:val="24"/>
          <w:lang w:eastAsia="en-AU"/>
        </w:rPr>
      </w:pPr>
      <w:r>
        <w:rPr>
          <w:rFonts w:cs="Calibri"/>
          <w:b/>
          <w:bCs/>
          <w:i/>
          <w:sz w:val="24"/>
          <w:szCs w:val="24"/>
          <w:lang w:eastAsia="en-AU"/>
        </w:rPr>
        <w:t>Impacts</w:t>
      </w:r>
    </w:p>
    <w:p w14:paraId="240B39CE" w14:textId="77777777" w:rsidR="006879F5" w:rsidRPr="00CE5572" w:rsidRDefault="006879F5" w:rsidP="006879F5">
      <w:pPr>
        <w:rPr>
          <w:rFonts w:cs="Calibri"/>
          <w:bCs/>
          <w:i/>
          <w:sz w:val="24"/>
          <w:szCs w:val="24"/>
          <w:lang w:eastAsia="en-AU"/>
        </w:rPr>
      </w:pPr>
      <w:r>
        <w:rPr>
          <w:rFonts w:cs="Calibri"/>
          <w:bCs/>
          <w:i/>
          <w:sz w:val="24"/>
          <w:szCs w:val="24"/>
          <w:highlight w:val="yellow"/>
          <w:lang w:eastAsia="en-AU"/>
        </w:rPr>
        <w:t>Add summary of the impacts of a poor state/deteriorating trend on people and the environment</w:t>
      </w:r>
      <w:r w:rsidRPr="007C4B17">
        <w:rPr>
          <w:rFonts w:cs="Calibri"/>
          <w:bCs/>
          <w:i/>
          <w:sz w:val="24"/>
          <w:szCs w:val="24"/>
          <w:highlight w:val="yellow"/>
          <w:lang w:eastAsia="en-AU"/>
        </w:rPr>
        <w:t>.</w:t>
      </w:r>
      <w:r>
        <w:rPr>
          <w:rFonts w:cs="Calibri"/>
          <w:bCs/>
          <w:i/>
          <w:sz w:val="24"/>
          <w:szCs w:val="24"/>
          <w:lang w:eastAsia="en-AU"/>
        </w:rPr>
        <w:t xml:space="preserve"> </w:t>
      </w:r>
    </w:p>
    <w:p w14:paraId="5DB54D3B" w14:textId="77777777" w:rsidR="006879F5" w:rsidRDefault="006879F5" w:rsidP="006879F5">
      <w:pPr>
        <w:rPr>
          <w:rFonts w:cs="Calibri"/>
          <w:b/>
          <w:bCs/>
          <w:i/>
          <w:sz w:val="24"/>
          <w:szCs w:val="24"/>
          <w:lang w:eastAsia="en-AU"/>
        </w:rPr>
      </w:pPr>
      <w:r>
        <w:rPr>
          <w:rFonts w:cs="Calibri"/>
          <w:b/>
          <w:bCs/>
          <w:i/>
          <w:sz w:val="24"/>
          <w:szCs w:val="24"/>
          <w:lang w:eastAsia="en-AU"/>
        </w:rPr>
        <w:t>Response and recommendations</w:t>
      </w:r>
    </w:p>
    <w:p w14:paraId="0F60AF85"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current responses from the government and recommendations for improving the state trend.</w:t>
      </w:r>
    </w:p>
    <w:p w14:paraId="0B3A480D" w14:textId="77777777" w:rsidR="006879F5" w:rsidRDefault="006879F5" w:rsidP="006879F5">
      <w:pPr>
        <w:rPr>
          <w:rFonts w:cs="Calibri"/>
          <w:i/>
          <w:sz w:val="24"/>
          <w:szCs w:val="24"/>
          <w:lang w:eastAsia="en-AU"/>
        </w:rPr>
      </w:pPr>
      <w:r>
        <w:rPr>
          <w:rFonts w:cs="Calibri"/>
          <w:b/>
          <w:bCs/>
          <w:i/>
          <w:sz w:val="24"/>
          <w:szCs w:val="24"/>
          <w:lang w:eastAsia="en-AU"/>
        </w:rPr>
        <w:t>References</w:t>
      </w:r>
    </w:p>
    <w:p w14:paraId="55EAE02E"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reference list for all in-text references for this indicator.</w:t>
      </w:r>
      <w:r>
        <w:rPr>
          <w:rFonts w:cs="Calibri"/>
          <w:bCs/>
          <w:i/>
          <w:sz w:val="24"/>
          <w:szCs w:val="24"/>
          <w:lang w:eastAsia="en-AU"/>
        </w:rPr>
        <w:t xml:space="preserve"> </w:t>
      </w:r>
    </w:p>
    <w:p w14:paraId="2EA72D2A" w14:textId="77777777" w:rsidR="006879F5" w:rsidRDefault="006879F5" w:rsidP="006879F5">
      <w:pPr>
        <w:rPr>
          <w:rFonts w:cs="Calibri"/>
          <w:b/>
          <w:iCs/>
          <w:sz w:val="24"/>
          <w:szCs w:val="24"/>
          <w:lang w:eastAsia="en-AU"/>
        </w:rPr>
      </w:pPr>
    </w:p>
    <w:p w14:paraId="5E7C5FAD" w14:textId="223A7DC1" w:rsidR="006879F5" w:rsidRDefault="006879F5" w:rsidP="00F90A3B">
      <w:pPr>
        <w:pStyle w:val="Heading3"/>
      </w:pPr>
      <w:bookmarkStart w:id="51" w:name="_Toc33455986"/>
      <w:r>
        <w:t>INDICATOR</w:t>
      </w:r>
      <w:r w:rsidRPr="00CD2F62">
        <w:t xml:space="preserve">: </w:t>
      </w:r>
      <w:r>
        <w:t>MARINE PROTECTED AREAS</w:t>
      </w:r>
      <w:bookmarkEnd w:id="51"/>
    </w:p>
    <w:tbl>
      <w:tblPr>
        <w:tblStyle w:val="TableGrid"/>
        <w:tblW w:w="0" w:type="auto"/>
        <w:tblLook w:val="04A0" w:firstRow="1" w:lastRow="0" w:firstColumn="1" w:lastColumn="0" w:noHBand="0" w:noVBand="1"/>
      </w:tblPr>
      <w:tblGrid>
        <w:gridCol w:w="4508"/>
        <w:gridCol w:w="4508"/>
      </w:tblGrid>
      <w:tr w:rsidR="001C077C" w:rsidRPr="001D7A39" w14:paraId="3E1C5F74" w14:textId="77777777" w:rsidTr="000C3231">
        <w:tc>
          <w:tcPr>
            <w:tcW w:w="4508" w:type="dxa"/>
            <w:shd w:val="clear" w:color="auto" w:fill="92D050"/>
          </w:tcPr>
          <w:p w14:paraId="7C8C46EC" w14:textId="77777777" w:rsidR="001C077C" w:rsidRPr="001D7A39" w:rsidRDefault="001C077C" w:rsidP="000C3231">
            <w:pPr>
              <w:rPr>
                <w:sz w:val="24"/>
                <w:szCs w:val="24"/>
                <w:lang w:val="en-US"/>
              </w:rPr>
            </w:pPr>
            <w:r w:rsidRPr="001D7A39">
              <w:rPr>
                <w:sz w:val="24"/>
                <w:szCs w:val="24"/>
                <w:lang w:val="en-US"/>
              </w:rPr>
              <w:t>CBD</w:t>
            </w:r>
          </w:p>
        </w:tc>
        <w:tc>
          <w:tcPr>
            <w:tcW w:w="4508" w:type="dxa"/>
            <w:shd w:val="clear" w:color="auto" w:fill="92D050"/>
          </w:tcPr>
          <w:p w14:paraId="2C89D0CF" w14:textId="77777777" w:rsidR="001C077C" w:rsidRPr="001D7A39" w:rsidRDefault="001C077C" w:rsidP="000C3231">
            <w:pPr>
              <w:rPr>
                <w:sz w:val="24"/>
                <w:szCs w:val="24"/>
                <w:lang w:val="en-US"/>
              </w:rPr>
            </w:pPr>
            <w:r w:rsidRPr="001D7A39">
              <w:rPr>
                <w:sz w:val="24"/>
                <w:szCs w:val="24"/>
                <w:lang w:val="en-US"/>
              </w:rPr>
              <w:t>SDG</w:t>
            </w:r>
          </w:p>
        </w:tc>
      </w:tr>
      <w:tr w:rsidR="001C077C" w:rsidRPr="00EA3BBD" w14:paraId="6EEFBCB8" w14:textId="77777777" w:rsidTr="000C3231">
        <w:trPr>
          <w:trHeight w:val="2259"/>
        </w:trPr>
        <w:tc>
          <w:tcPr>
            <w:tcW w:w="4508" w:type="dxa"/>
          </w:tcPr>
          <w:p w14:paraId="09621479" w14:textId="788322EB" w:rsidR="001C077C" w:rsidRPr="00281D2B" w:rsidRDefault="00245ACE" w:rsidP="000C3231">
            <w:pPr>
              <w:rPr>
                <w:noProof/>
              </w:rPr>
            </w:pPr>
            <w:r>
              <w:rPr>
                <w:noProof/>
              </w:rPr>
              <w:lastRenderedPageBreak/>
              <w:drawing>
                <wp:inline distT="0" distB="0" distL="0" distR="0" wp14:anchorId="3C34F3FF" wp14:editId="077D99D5">
                  <wp:extent cx="1076325" cy="1076325"/>
                  <wp:effectExtent l="0" t="0" r="9525" b="9525"/>
                  <wp:docPr id="15211" name="Picture 15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tc>
        <w:tc>
          <w:tcPr>
            <w:tcW w:w="4508" w:type="dxa"/>
          </w:tcPr>
          <w:p w14:paraId="39C8FF1D" w14:textId="2A9A5139" w:rsidR="001C077C" w:rsidRPr="00EA3BBD" w:rsidRDefault="001C077C" w:rsidP="000C3231">
            <w:pPr>
              <w:rPr>
                <w:b/>
                <w:bCs/>
                <w:sz w:val="24"/>
                <w:szCs w:val="24"/>
              </w:rPr>
            </w:pPr>
            <w:r>
              <w:rPr>
                <w:noProof/>
              </w:rPr>
              <w:drawing>
                <wp:inline distT="0" distB="0" distL="0" distR="0" wp14:anchorId="6014B8E2" wp14:editId="1605A24D">
                  <wp:extent cx="1009650" cy="1009650"/>
                  <wp:effectExtent l="0" t="0" r="0" b="0"/>
                  <wp:docPr id="15210" name="Picture 15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rPr>
                <w:b/>
                <w:bCs/>
                <w:sz w:val="24"/>
                <w:szCs w:val="24"/>
                <w:lang w:val="en-US"/>
              </w:rPr>
              <w:t xml:space="preserve"> </w:t>
            </w:r>
            <w:r>
              <w:rPr>
                <w:b/>
                <w:bCs/>
                <w:sz w:val="24"/>
                <w:szCs w:val="24"/>
              </w:rPr>
              <w:t>14.</w:t>
            </w:r>
            <w:r w:rsidR="00245ACE">
              <w:rPr>
                <w:b/>
                <w:bCs/>
                <w:sz w:val="24"/>
                <w:szCs w:val="24"/>
              </w:rPr>
              <w:t>2, 14.5</w:t>
            </w:r>
          </w:p>
        </w:tc>
      </w:tr>
    </w:tbl>
    <w:p w14:paraId="38F7267C" w14:textId="77777777" w:rsidR="001C077C" w:rsidRPr="001C077C" w:rsidRDefault="001C077C" w:rsidP="001C077C">
      <w:pPr>
        <w:rPr>
          <w:lang w:val="en-US"/>
        </w:rPr>
      </w:pPr>
    </w:p>
    <w:p w14:paraId="646F4B42" w14:textId="77777777" w:rsidR="006879F5" w:rsidRDefault="006879F5" w:rsidP="006879F5">
      <w:pPr>
        <w:rPr>
          <w:rFonts w:cs="Calibri"/>
          <w:b/>
          <w:bCs/>
          <w:i/>
          <w:sz w:val="24"/>
          <w:szCs w:val="24"/>
          <w:lang w:eastAsia="en-AU"/>
        </w:rPr>
      </w:pPr>
      <w:r>
        <w:rPr>
          <w:rFonts w:cs="Calibri"/>
          <w:b/>
          <w:bCs/>
          <w:i/>
          <w:sz w:val="24"/>
          <w:szCs w:val="24"/>
          <w:lang w:eastAsia="en-AU"/>
        </w:rPr>
        <w:t>Definition</w:t>
      </w:r>
    </w:p>
    <w:p w14:paraId="1CA713E5" w14:textId="77777777" w:rsidR="006879F5" w:rsidRPr="00A36AC1" w:rsidRDefault="006879F5" w:rsidP="006879F5">
      <w:pPr>
        <w:rPr>
          <w:rFonts w:cs="Calibri"/>
          <w:b/>
          <w:bCs/>
          <w:i/>
          <w:sz w:val="24"/>
          <w:szCs w:val="24"/>
          <w:lang w:eastAsia="en-AU"/>
        </w:rPr>
      </w:pPr>
      <w:r>
        <w:rPr>
          <w:rFonts w:eastAsiaTheme="minorHAnsi" w:cs="Calibri"/>
          <w:color w:val="000000"/>
          <w:sz w:val="24"/>
          <w:szCs w:val="24"/>
          <w:lang w:val="en-AU"/>
        </w:rPr>
        <w:t>% of EEZ formally protected for conservation.</w:t>
      </w:r>
    </w:p>
    <w:p w14:paraId="50B307C4" w14:textId="77777777" w:rsidR="006879F5" w:rsidRDefault="006879F5" w:rsidP="006879F5">
      <w:pPr>
        <w:rPr>
          <w:rFonts w:cs="Calibri"/>
          <w:b/>
          <w:bCs/>
          <w:i/>
          <w:sz w:val="24"/>
          <w:szCs w:val="24"/>
          <w:lang w:eastAsia="en-AU"/>
        </w:rPr>
      </w:pPr>
      <w:r>
        <w:rPr>
          <w:rFonts w:cs="Calibri"/>
          <w:b/>
          <w:bCs/>
          <w:i/>
          <w:sz w:val="24"/>
          <w:szCs w:val="24"/>
          <w:lang w:eastAsia="en-AU"/>
        </w:rPr>
        <w:t xml:space="preserve">Status, trend and data confidence </w:t>
      </w:r>
    </w:p>
    <w:p w14:paraId="7F3DC04B" w14:textId="77777777" w:rsidR="006879F5" w:rsidRPr="00EA3B87" w:rsidRDefault="006879F5" w:rsidP="006879F5">
      <w:pPr>
        <w:rPr>
          <w:rFonts w:cs="Calibri"/>
          <w:bCs/>
          <w:i/>
          <w:sz w:val="24"/>
          <w:szCs w:val="24"/>
          <w:lang w:eastAsia="en-AU"/>
        </w:rPr>
      </w:pPr>
      <w:r>
        <w:rPr>
          <w:rFonts w:cs="Calibri"/>
          <w:bCs/>
          <w:i/>
          <w:sz w:val="24"/>
          <w:szCs w:val="24"/>
          <w:highlight w:val="yellow"/>
          <w:lang w:eastAsia="en-AU"/>
        </w:rPr>
        <w:t>Add relevant symbol based on interpretation of data</w:t>
      </w:r>
      <w:r w:rsidRPr="00EA3B87">
        <w:rPr>
          <w:rFonts w:cs="Calibri"/>
          <w:bCs/>
          <w:i/>
          <w:sz w:val="24"/>
          <w:szCs w:val="24"/>
          <w:highlight w:val="yellow"/>
          <w:lang w:eastAsia="en-AU"/>
        </w:rPr>
        <w:t>.</w:t>
      </w:r>
    </w:p>
    <w:p w14:paraId="7F06F221" w14:textId="77777777" w:rsidR="006879F5" w:rsidRDefault="006879F5" w:rsidP="006879F5">
      <w:pPr>
        <w:rPr>
          <w:rFonts w:cs="Calibri"/>
          <w:b/>
          <w:bCs/>
          <w:i/>
          <w:sz w:val="24"/>
          <w:szCs w:val="24"/>
          <w:lang w:eastAsia="en-AU"/>
        </w:rPr>
      </w:pPr>
      <w:r>
        <w:rPr>
          <w:rFonts w:cs="Calibri"/>
          <w:b/>
          <w:bCs/>
          <w:i/>
          <w:sz w:val="24"/>
          <w:szCs w:val="24"/>
          <w:lang w:eastAsia="en-AU"/>
        </w:rPr>
        <w:t xml:space="preserve">Data presentation and discussion </w:t>
      </w:r>
    </w:p>
    <w:p w14:paraId="4883E9FA" w14:textId="77777777" w:rsidR="006879F5" w:rsidRPr="00EA3B87" w:rsidRDefault="006879F5" w:rsidP="006879F5">
      <w:pPr>
        <w:rPr>
          <w:rFonts w:cs="Calibri"/>
          <w:bCs/>
          <w:i/>
          <w:sz w:val="24"/>
          <w:szCs w:val="24"/>
          <w:lang w:eastAsia="en-AU"/>
        </w:rPr>
      </w:pPr>
      <w:r w:rsidRPr="007C4B17">
        <w:rPr>
          <w:rFonts w:cs="Calibri"/>
          <w:bCs/>
          <w:i/>
          <w:sz w:val="24"/>
          <w:szCs w:val="24"/>
          <w:highlight w:val="yellow"/>
          <w:lang w:eastAsia="en-AU"/>
        </w:rPr>
        <w:t>Add graphs, tables and their captions/headings, as well as text interpreting these. Status, trend and data confidence must be based on these data.</w:t>
      </w:r>
      <w:r>
        <w:rPr>
          <w:rFonts w:cs="Calibri"/>
          <w:bCs/>
          <w:i/>
          <w:sz w:val="24"/>
          <w:szCs w:val="24"/>
          <w:lang w:eastAsia="en-AU"/>
        </w:rPr>
        <w:t xml:space="preserve"> </w:t>
      </w:r>
    </w:p>
    <w:p w14:paraId="07B3FDC1" w14:textId="77777777" w:rsidR="006879F5" w:rsidRDefault="006879F5" w:rsidP="006879F5">
      <w:pPr>
        <w:rPr>
          <w:rFonts w:cs="Calibri"/>
          <w:b/>
          <w:bCs/>
          <w:i/>
          <w:sz w:val="24"/>
          <w:szCs w:val="24"/>
          <w:lang w:eastAsia="en-AU"/>
        </w:rPr>
      </w:pPr>
      <w:r>
        <w:rPr>
          <w:rFonts w:cs="Calibri"/>
          <w:b/>
          <w:bCs/>
          <w:i/>
          <w:sz w:val="24"/>
          <w:szCs w:val="24"/>
          <w:lang w:eastAsia="en-AU"/>
        </w:rPr>
        <w:t>Impacts</w:t>
      </w:r>
    </w:p>
    <w:p w14:paraId="1F1A981A" w14:textId="77777777" w:rsidR="006879F5" w:rsidRPr="00CE5572" w:rsidRDefault="006879F5" w:rsidP="006879F5">
      <w:pPr>
        <w:rPr>
          <w:rFonts w:cs="Calibri"/>
          <w:bCs/>
          <w:i/>
          <w:sz w:val="24"/>
          <w:szCs w:val="24"/>
          <w:lang w:eastAsia="en-AU"/>
        </w:rPr>
      </w:pPr>
      <w:r>
        <w:rPr>
          <w:rFonts w:cs="Calibri"/>
          <w:bCs/>
          <w:i/>
          <w:sz w:val="24"/>
          <w:szCs w:val="24"/>
          <w:highlight w:val="yellow"/>
          <w:lang w:eastAsia="en-AU"/>
        </w:rPr>
        <w:t>Add summary of the impacts of a poor state/deteriorating trend on people and the environment</w:t>
      </w:r>
      <w:r w:rsidRPr="007C4B17">
        <w:rPr>
          <w:rFonts w:cs="Calibri"/>
          <w:bCs/>
          <w:i/>
          <w:sz w:val="24"/>
          <w:szCs w:val="24"/>
          <w:highlight w:val="yellow"/>
          <w:lang w:eastAsia="en-AU"/>
        </w:rPr>
        <w:t>.</w:t>
      </w:r>
      <w:r>
        <w:rPr>
          <w:rFonts w:cs="Calibri"/>
          <w:bCs/>
          <w:i/>
          <w:sz w:val="24"/>
          <w:szCs w:val="24"/>
          <w:lang w:eastAsia="en-AU"/>
        </w:rPr>
        <w:t xml:space="preserve"> </w:t>
      </w:r>
    </w:p>
    <w:p w14:paraId="5A49DFC1" w14:textId="77777777" w:rsidR="006879F5" w:rsidRDefault="006879F5" w:rsidP="006879F5">
      <w:pPr>
        <w:rPr>
          <w:rFonts w:cs="Calibri"/>
          <w:b/>
          <w:bCs/>
          <w:i/>
          <w:sz w:val="24"/>
          <w:szCs w:val="24"/>
          <w:lang w:eastAsia="en-AU"/>
        </w:rPr>
      </w:pPr>
      <w:r>
        <w:rPr>
          <w:rFonts w:cs="Calibri"/>
          <w:b/>
          <w:bCs/>
          <w:i/>
          <w:sz w:val="24"/>
          <w:szCs w:val="24"/>
          <w:lang w:eastAsia="en-AU"/>
        </w:rPr>
        <w:t>Response and recommendations</w:t>
      </w:r>
    </w:p>
    <w:p w14:paraId="5F19E5CC"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current responses from the government and recommendations for improving the state trend.</w:t>
      </w:r>
    </w:p>
    <w:p w14:paraId="7F91B885" w14:textId="77777777" w:rsidR="006879F5" w:rsidRDefault="006879F5" w:rsidP="006879F5">
      <w:pPr>
        <w:rPr>
          <w:rFonts w:cs="Calibri"/>
          <w:i/>
          <w:sz w:val="24"/>
          <w:szCs w:val="24"/>
          <w:lang w:eastAsia="en-AU"/>
        </w:rPr>
      </w:pPr>
      <w:r>
        <w:rPr>
          <w:rFonts w:cs="Calibri"/>
          <w:b/>
          <w:bCs/>
          <w:i/>
          <w:sz w:val="24"/>
          <w:szCs w:val="24"/>
          <w:lang w:eastAsia="en-AU"/>
        </w:rPr>
        <w:t>References</w:t>
      </w:r>
    </w:p>
    <w:p w14:paraId="1460B85C"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reference list for all in-text references for this indicator.</w:t>
      </w:r>
      <w:r>
        <w:rPr>
          <w:rFonts w:cs="Calibri"/>
          <w:bCs/>
          <w:i/>
          <w:sz w:val="24"/>
          <w:szCs w:val="24"/>
          <w:lang w:eastAsia="en-AU"/>
        </w:rPr>
        <w:t xml:space="preserve"> </w:t>
      </w:r>
    </w:p>
    <w:p w14:paraId="5D8D6694" w14:textId="77777777" w:rsidR="006879F5" w:rsidRDefault="006879F5" w:rsidP="006879F5">
      <w:pPr>
        <w:rPr>
          <w:rFonts w:cs="Calibri"/>
          <w:b/>
          <w:iCs/>
          <w:sz w:val="24"/>
          <w:szCs w:val="24"/>
          <w:lang w:eastAsia="en-AU"/>
        </w:rPr>
      </w:pPr>
    </w:p>
    <w:p w14:paraId="14A52EB5" w14:textId="0B4A78EE" w:rsidR="006879F5" w:rsidRDefault="006879F5" w:rsidP="00F90A3B">
      <w:pPr>
        <w:pStyle w:val="Heading3"/>
      </w:pPr>
      <w:bookmarkStart w:id="52" w:name="_Toc33455987"/>
      <w:r>
        <w:t>INDICATOR</w:t>
      </w:r>
      <w:r w:rsidRPr="00CD2F62">
        <w:t xml:space="preserve">: </w:t>
      </w:r>
      <w:r>
        <w:t>COMMERCIAL PELAGIC FISHES</w:t>
      </w:r>
      <w:bookmarkEnd w:id="52"/>
    </w:p>
    <w:tbl>
      <w:tblPr>
        <w:tblStyle w:val="TableGrid"/>
        <w:tblW w:w="0" w:type="auto"/>
        <w:tblLook w:val="04A0" w:firstRow="1" w:lastRow="0" w:firstColumn="1" w:lastColumn="0" w:noHBand="0" w:noVBand="1"/>
      </w:tblPr>
      <w:tblGrid>
        <w:gridCol w:w="4508"/>
        <w:gridCol w:w="4508"/>
      </w:tblGrid>
      <w:tr w:rsidR="008C2EEE" w:rsidRPr="001D7A39" w14:paraId="2E10EEDE" w14:textId="77777777" w:rsidTr="000C3231">
        <w:tc>
          <w:tcPr>
            <w:tcW w:w="4508" w:type="dxa"/>
            <w:shd w:val="clear" w:color="auto" w:fill="92D050"/>
          </w:tcPr>
          <w:p w14:paraId="4BE4F0A3" w14:textId="77777777" w:rsidR="008C2EEE" w:rsidRPr="001D7A39" w:rsidRDefault="008C2EEE" w:rsidP="000C3231">
            <w:pPr>
              <w:rPr>
                <w:sz w:val="24"/>
                <w:szCs w:val="24"/>
                <w:lang w:val="en-US"/>
              </w:rPr>
            </w:pPr>
            <w:r w:rsidRPr="001D7A39">
              <w:rPr>
                <w:sz w:val="24"/>
                <w:szCs w:val="24"/>
                <w:lang w:val="en-US"/>
              </w:rPr>
              <w:t>CBD</w:t>
            </w:r>
          </w:p>
        </w:tc>
        <w:tc>
          <w:tcPr>
            <w:tcW w:w="4508" w:type="dxa"/>
            <w:shd w:val="clear" w:color="auto" w:fill="92D050"/>
          </w:tcPr>
          <w:p w14:paraId="28F08451" w14:textId="77777777" w:rsidR="008C2EEE" w:rsidRPr="001D7A39" w:rsidRDefault="008C2EEE" w:rsidP="000C3231">
            <w:pPr>
              <w:rPr>
                <w:sz w:val="24"/>
                <w:szCs w:val="24"/>
                <w:lang w:val="en-US"/>
              </w:rPr>
            </w:pPr>
            <w:r w:rsidRPr="001D7A39">
              <w:rPr>
                <w:sz w:val="24"/>
                <w:szCs w:val="24"/>
                <w:lang w:val="en-US"/>
              </w:rPr>
              <w:t>SDG</w:t>
            </w:r>
          </w:p>
        </w:tc>
      </w:tr>
      <w:tr w:rsidR="008C2EEE" w:rsidRPr="00EA3BBD" w14:paraId="27A8E3F4" w14:textId="77777777" w:rsidTr="000C3231">
        <w:trPr>
          <w:trHeight w:val="2259"/>
        </w:trPr>
        <w:tc>
          <w:tcPr>
            <w:tcW w:w="4508" w:type="dxa"/>
          </w:tcPr>
          <w:p w14:paraId="5AA89383" w14:textId="7244CA5E" w:rsidR="008C2EEE" w:rsidRDefault="00596618" w:rsidP="000C3231">
            <w:pPr>
              <w:rPr>
                <w:noProof/>
              </w:rPr>
            </w:pPr>
            <w:r>
              <w:rPr>
                <w:noProof/>
              </w:rPr>
              <w:lastRenderedPageBreak/>
              <w:drawing>
                <wp:inline distT="0" distB="0" distL="0" distR="0" wp14:anchorId="664A8407" wp14:editId="02437DFB">
                  <wp:extent cx="1076325" cy="1076325"/>
                  <wp:effectExtent l="0" t="0" r="9525" b="9525"/>
                  <wp:docPr id="15216" name="Picture 15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p w14:paraId="102FF2C4" w14:textId="54145D3A" w:rsidR="008C2EEE" w:rsidRPr="00281D2B" w:rsidRDefault="008C2EEE" w:rsidP="000C3231">
            <w:pPr>
              <w:rPr>
                <w:noProof/>
              </w:rPr>
            </w:pPr>
          </w:p>
        </w:tc>
        <w:tc>
          <w:tcPr>
            <w:tcW w:w="4508" w:type="dxa"/>
          </w:tcPr>
          <w:p w14:paraId="63A0B767" w14:textId="6CD2024A" w:rsidR="008C2EEE" w:rsidRPr="00EA3BBD" w:rsidRDefault="008C2EEE" w:rsidP="000C3231">
            <w:pPr>
              <w:rPr>
                <w:b/>
                <w:bCs/>
                <w:sz w:val="24"/>
                <w:szCs w:val="24"/>
              </w:rPr>
            </w:pPr>
            <w:r>
              <w:rPr>
                <w:noProof/>
              </w:rPr>
              <w:drawing>
                <wp:inline distT="0" distB="0" distL="0" distR="0" wp14:anchorId="6C8BAF7E" wp14:editId="45D86DC8">
                  <wp:extent cx="1009650" cy="1009650"/>
                  <wp:effectExtent l="0" t="0" r="0" b="0"/>
                  <wp:docPr id="15215" name="Picture 15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rPr>
                <w:b/>
                <w:bCs/>
                <w:sz w:val="24"/>
                <w:szCs w:val="24"/>
                <w:lang w:val="en-US"/>
              </w:rPr>
              <w:t xml:space="preserve"> </w:t>
            </w:r>
            <w:r>
              <w:rPr>
                <w:b/>
                <w:bCs/>
                <w:sz w:val="24"/>
                <w:szCs w:val="24"/>
              </w:rPr>
              <w:t>14.</w:t>
            </w:r>
            <w:r w:rsidR="00383781">
              <w:rPr>
                <w:b/>
                <w:bCs/>
                <w:sz w:val="24"/>
                <w:szCs w:val="24"/>
              </w:rPr>
              <w:t>4</w:t>
            </w:r>
            <w:r w:rsidR="00E222D4">
              <w:rPr>
                <w:b/>
                <w:bCs/>
                <w:sz w:val="24"/>
                <w:szCs w:val="24"/>
              </w:rPr>
              <w:t>, 14.6, 14.7</w:t>
            </w:r>
          </w:p>
        </w:tc>
      </w:tr>
    </w:tbl>
    <w:p w14:paraId="430E00A7" w14:textId="77777777" w:rsidR="008C2EEE" w:rsidRPr="008C2EEE" w:rsidRDefault="008C2EEE" w:rsidP="008C2EEE">
      <w:pPr>
        <w:rPr>
          <w:lang w:val="en-US"/>
        </w:rPr>
      </w:pPr>
    </w:p>
    <w:p w14:paraId="1FFDA1A9" w14:textId="77777777" w:rsidR="006879F5" w:rsidRDefault="006879F5" w:rsidP="006879F5">
      <w:pPr>
        <w:rPr>
          <w:rFonts w:cs="Calibri"/>
          <w:b/>
          <w:bCs/>
          <w:i/>
          <w:sz w:val="24"/>
          <w:szCs w:val="24"/>
          <w:lang w:eastAsia="en-AU"/>
        </w:rPr>
      </w:pPr>
      <w:r>
        <w:rPr>
          <w:rFonts w:cs="Calibri"/>
          <w:b/>
          <w:bCs/>
          <w:i/>
          <w:sz w:val="24"/>
          <w:szCs w:val="24"/>
          <w:lang w:eastAsia="en-AU"/>
        </w:rPr>
        <w:t>Definition</w:t>
      </w:r>
    </w:p>
    <w:p w14:paraId="602F83F2" w14:textId="77777777" w:rsidR="006879F5" w:rsidRPr="00A36AC1" w:rsidRDefault="006879F5" w:rsidP="006879F5">
      <w:pPr>
        <w:rPr>
          <w:rFonts w:cs="Calibri"/>
          <w:b/>
          <w:bCs/>
          <w:i/>
          <w:sz w:val="24"/>
          <w:szCs w:val="24"/>
          <w:lang w:eastAsia="en-AU"/>
        </w:rPr>
      </w:pPr>
      <w:r>
        <w:rPr>
          <w:rFonts w:eastAsiaTheme="minorHAnsi" w:cs="Calibri"/>
          <w:color w:val="000000"/>
          <w:sz w:val="24"/>
          <w:szCs w:val="24"/>
          <w:lang w:val="en-AU"/>
        </w:rPr>
        <w:t>Trend in biomass of tuna stocks.</w:t>
      </w:r>
    </w:p>
    <w:p w14:paraId="19E5B38F" w14:textId="77777777" w:rsidR="006879F5" w:rsidRDefault="006879F5" w:rsidP="006879F5">
      <w:pPr>
        <w:rPr>
          <w:rFonts w:cs="Calibri"/>
          <w:b/>
          <w:bCs/>
          <w:i/>
          <w:sz w:val="24"/>
          <w:szCs w:val="24"/>
          <w:lang w:eastAsia="en-AU"/>
        </w:rPr>
      </w:pPr>
      <w:r>
        <w:rPr>
          <w:rFonts w:cs="Calibri"/>
          <w:b/>
          <w:bCs/>
          <w:i/>
          <w:sz w:val="24"/>
          <w:szCs w:val="24"/>
          <w:lang w:eastAsia="en-AU"/>
        </w:rPr>
        <w:t xml:space="preserve">Status, trend and data confidence </w:t>
      </w:r>
    </w:p>
    <w:p w14:paraId="1C2623DB" w14:textId="77777777" w:rsidR="006879F5" w:rsidRPr="00EA3B87" w:rsidRDefault="006879F5" w:rsidP="006879F5">
      <w:pPr>
        <w:rPr>
          <w:rFonts w:cs="Calibri"/>
          <w:bCs/>
          <w:i/>
          <w:sz w:val="24"/>
          <w:szCs w:val="24"/>
          <w:lang w:eastAsia="en-AU"/>
        </w:rPr>
      </w:pPr>
      <w:r>
        <w:rPr>
          <w:rFonts w:cs="Calibri"/>
          <w:bCs/>
          <w:i/>
          <w:sz w:val="24"/>
          <w:szCs w:val="24"/>
          <w:highlight w:val="yellow"/>
          <w:lang w:eastAsia="en-AU"/>
        </w:rPr>
        <w:t>Add relevant symbol based on interpretation of data</w:t>
      </w:r>
      <w:r w:rsidRPr="00EA3B87">
        <w:rPr>
          <w:rFonts w:cs="Calibri"/>
          <w:bCs/>
          <w:i/>
          <w:sz w:val="24"/>
          <w:szCs w:val="24"/>
          <w:highlight w:val="yellow"/>
          <w:lang w:eastAsia="en-AU"/>
        </w:rPr>
        <w:t>.</w:t>
      </w:r>
    </w:p>
    <w:p w14:paraId="7E3A5728" w14:textId="77777777" w:rsidR="006879F5" w:rsidRDefault="006879F5" w:rsidP="006879F5">
      <w:pPr>
        <w:rPr>
          <w:rFonts w:cs="Calibri"/>
          <w:b/>
          <w:bCs/>
          <w:i/>
          <w:sz w:val="24"/>
          <w:szCs w:val="24"/>
          <w:lang w:eastAsia="en-AU"/>
        </w:rPr>
      </w:pPr>
      <w:r>
        <w:rPr>
          <w:rFonts w:cs="Calibri"/>
          <w:b/>
          <w:bCs/>
          <w:i/>
          <w:sz w:val="24"/>
          <w:szCs w:val="24"/>
          <w:lang w:eastAsia="en-AU"/>
        </w:rPr>
        <w:t xml:space="preserve">Data presentation and discussion </w:t>
      </w:r>
    </w:p>
    <w:p w14:paraId="1F2E8821" w14:textId="77777777" w:rsidR="006879F5" w:rsidRPr="00EA3B87" w:rsidRDefault="006879F5" w:rsidP="006879F5">
      <w:pPr>
        <w:rPr>
          <w:rFonts w:cs="Calibri"/>
          <w:bCs/>
          <w:i/>
          <w:sz w:val="24"/>
          <w:szCs w:val="24"/>
          <w:lang w:eastAsia="en-AU"/>
        </w:rPr>
      </w:pPr>
      <w:r w:rsidRPr="007C4B17">
        <w:rPr>
          <w:rFonts w:cs="Calibri"/>
          <w:bCs/>
          <w:i/>
          <w:sz w:val="24"/>
          <w:szCs w:val="24"/>
          <w:highlight w:val="yellow"/>
          <w:lang w:eastAsia="en-AU"/>
        </w:rPr>
        <w:t>Add graphs, tables and their captions/headings, as well as text interpreting these. Status, trend and data confidence must be based on these data.</w:t>
      </w:r>
      <w:r>
        <w:rPr>
          <w:rFonts w:cs="Calibri"/>
          <w:bCs/>
          <w:i/>
          <w:sz w:val="24"/>
          <w:szCs w:val="24"/>
          <w:lang w:eastAsia="en-AU"/>
        </w:rPr>
        <w:t xml:space="preserve"> </w:t>
      </w:r>
    </w:p>
    <w:p w14:paraId="5729115C" w14:textId="77777777" w:rsidR="006879F5" w:rsidRDefault="006879F5" w:rsidP="006879F5">
      <w:pPr>
        <w:rPr>
          <w:rFonts w:cs="Calibri"/>
          <w:b/>
          <w:bCs/>
          <w:i/>
          <w:sz w:val="24"/>
          <w:szCs w:val="24"/>
          <w:lang w:eastAsia="en-AU"/>
        </w:rPr>
      </w:pPr>
      <w:r>
        <w:rPr>
          <w:rFonts w:cs="Calibri"/>
          <w:b/>
          <w:bCs/>
          <w:i/>
          <w:sz w:val="24"/>
          <w:szCs w:val="24"/>
          <w:lang w:eastAsia="en-AU"/>
        </w:rPr>
        <w:t>Impacts</w:t>
      </w:r>
    </w:p>
    <w:p w14:paraId="5D8BD92D" w14:textId="77777777" w:rsidR="006879F5" w:rsidRPr="00CE5572" w:rsidRDefault="006879F5" w:rsidP="006879F5">
      <w:pPr>
        <w:rPr>
          <w:rFonts w:cs="Calibri"/>
          <w:bCs/>
          <w:i/>
          <w:sz w:val="24"/>
          <w:szCs w:val="24"/>
          <w:lang w:eastAsia="en-AU"/>
        </w:rPr>
      </w:pPr>
      <w:r>
        <w:rPr>
          <w:rFonts w:cs="Calibri"/>
          <w:bCs/>
          <w:i/>
          <w:sz w:val="24"/>
          <w:szCs w:val="24"/>
          <w:highlight w:val="yellow"/>
          <w:lang w:eastAsia="en-AU"/>
        </w:rPr>
        <w:t>Add summary of the impacts of a poor state/deteriorating trend on people and the environment</w:t>
      </w:r>
      <w:r w:rsidRPr="007C4B17">
        <w:rPr>
          <w:rFonts w:cs="Calibri"/>
          <w:bCs/>
          <w:i/>
          <w:sz w:val="24"/>
          <w:szCs w:val="24"/>
          <w:highlight w:val="yellow"/>
          <w:lang w:eastAsia="en-AU"/>
        </w:rPr>
        <w:t>.</w:t>
      </w:r>
      <w:r>
        <w:rPr>
          <w:rFonts w:cs="Calibri"/>
          <w:bCs/>
          <w:i/>
          <w:sz w:val="24"/>
          <w:szCs w:val="24"/>
          <w:lang w:eastAsia="en-AU"/>
        </w:rPr>
        <w:t xml:space="preserve"> </w:t>
      </w:r>
    </w:p>
    <w:p w14:paraId="59177C9F" w14:textId="77777777" w:rsidR="006879F5" w:rsidRDefault="006879F5" w:rsidP="006879F5">
      <w:pPr>
        <w:rPr>
          <w:rFonts w:cs="Calibri"/>
          <w:b/>
          <w:bCs/>
          <w:i/>
          <w:sz w:val="24"/>
          <w:szCs w:val="24"/>
          <w:lang w:eastAsia="en-AU"/>
        </w:rPr>
      </w:pPr>
      <w:r>
        <w:rPr>
          <w:rFonts w:cs="Calibri"/>
          <w:b/>
          <w:bCs/>
          <w:i/>
          <w:sz w:val="24"/>
          <w:szCs w:val="24"/>
          <w:lang w:eastAsia="en-AU"/>
        </w:rPr>
        <w:t>Response and recommendations</w:t>
      </w:r>
    </w:p>
    <w:p w14:paraId="7514C177"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current responses from the government and recommendations for improving the state trend.</w:t>
      </w:r>
    </w:p>
    <w:p w14:paraId="384EED0A" w14:textId="77777777" w:rsidR="006879F5" w:rsidRDefault="006879F5" w:rsidP="006879F5">
      <w:pPr>
        <w:rPr>
          <w:rFonts w:cs="Calibri"/>
          <w:i/>
          <w:sz w:val="24"/>
          <w:szCs w:val="24"/>
          <w:lang w:eastAsia="en-AU"/>
        </w:rPr>
      </w:pPr>
      <w:r>
        <w:rPr>
          <w:rFonts w:cs="Calibri"/>
          <w:b/>
          <w:bCs/>
          <w:i/>
          <w:sz w:val="24"/>
          <w:szCs w:val="24"/>
          <w:lang w:eastAsia="en-AU"/>
        </w:rPr>
        <w:t>References</w:t>
      </w:r>
    </w:p>
    <w:p w14:paraId="46E86762"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reference list for all in-text references for this indicator.</w:t>
      </w:r>
      <w:r>
        <w:rPr>
          <w:rFonts w:cs="Calibri"/>
          <w:bCs/>
          <w:i/>
          <w:sz w:val="24"/>
          <w:szCs w:val="24"/>
          <w:lang w:eastAsia="en-AU"/>
        </w:rPr>
        <w:t xml:space="preserve"> </w:t>
      </w:r>
    </w:p>
    <w:p w14:paraId="236B8B10" w14:textId="5D333390" w:rsidR="006879F5" w:rsidRDefault="006879F5" w:rsidP="00F90A3B">
      <w:pPr>
        <w:pStyle w:val="Heading3"/>
      </w:pPr>
      <w:bookmarkStart w:id="53" w:name="_Toc33455988"/>
      <w:r>
        <w:t>INDICATOR</w:t>
      </w:r>
      <w:r w:rsidRPr="00CD2F62">
        <w:t xml:space="preserve">: </w:t>
      </w:r>
      <w:r>
        <w:t>INSHORE FISH BIOMASS</w:t>
      </w:r>
      <w:bookmarkEnd w:id="53"/>
    </w:p>
    <w:tbl>
      <w:tblPr>
        <w:tblStyle w:val="TableGrid"/>
        <w:tblW w:w="0" w:type="auto"/>
        <w:tblLook w:val="04A0" w:firstRow="1" w:lastRow="0" w:firstColumn="1" w:lastColumn="0" w:noHBand="0" w:noVBand="1"/>
      </w:tblPr>
      <w:tblGrid>
        <w:gridCol w:w="4508"/>
        <w:gridCol w:w="4508"/>
      </w:tblGrid>
      <w:tr w:rsidR="00E222D4" w:rsidRPr="001D7A39" w14:paraId="14DA8379" w14:textId="77777777" w:rsidTr="000C3231">
        <w:tc>
          <w:tcPr>
            <w:tcW w:w="4508" w:type="dxa"/>
            <w:shd w:val="clear" w:color="auto" w:fill="92D050"/>
          </w:tcPr>
          <w:p w14:paraId="60A2F42D" w14:textId="77777777" w:rsidR="00E222D4" w:rsidRPr="001D7A39" w:rsidRDefault="00E222D4" w:rsidP="000C3231">
            <w:pPr>
              <w:rPr>
                <w:sz w:val="24"/>
                <w:szCs w:val="24"/>
                <w:lang w:val="en-US"/>
              </w:rPr>
            </w:pPr>
            <w:r w:rsidRPr="001D7A39">
              <w:rPr>
                <w:sz w:val="24"/>
                <w:szCs w:val="24"/>
                <w:lang w:val="en-US"/>
              </w:rPr>
              <w:t>CBD</w:t>
            </w:r>
          </w:p>
        </w:tc>
        <w:tc>
          <w:tcPr>
            <w:tcW w:w="4508" w:type="dxa"/>
            <w:shd w:val="clear" w:color="auto" w:fill="92D050"/>
          </w:tcPr>
          <w:p w14:paraId="667E42EE" w14:textId="77777777" w:rsidR="00E222D4" w:rsidRPr="001D7A39" w:rsidRDefault="00E222D4" w:rsidP="000C3231">
            <w:pPr>
              <w:rPr>
                <w:sz w:val="24"/>
                <w:szCs w:val="24"/>
                <w:lang w:val="en-US"/>
              </w:rPr>
            </w:pPr>
            <w:r w:rsidRPr="001D7A39">
              <w:rPr>
                <w:sz w:val="24"/>
                <w:szCs w:val="24"/>
                <w:lang w:val="en-US"/>
              </w:rPr>
              <w:t>SDG</w:t>
            </w:r>
          </w:p>
        </w:tc>
      </w:tr>
      <w:tr w:rsidR="00E222D4" w:rsidRPr="00EA3BBD" w14:paraId="0100731A" w14:textId="77777777" w:rsidTr="000C3231">
        <w:trPr>
          <w:trHeight w:val="2259"/>
        </w:trPr>
        <w:tc>
          <w:tcPr>
            <w:tcW w:w="4508" w:type="dxa"/>
          </w:tcPr>
          <w:p w14:paraId="1DF278B9" w14:textId="4820B60B" w:rsidR="00E222D4" w:rsidRDefault="00E222D4" w:rsidP="000C3231">
            <w:pPr>
              <w:rPr>
                <w:noProof/>
              </w:rPr>
            </w:pPr>
            <w:r>
              <w:rPr>
                <w:noProof/>
              </w:rPr>
              <w:drawing>
                <wp:inline distT="0" distB="0" distL="0" distR="0" wp14:anchorId="094C56B5" wp14:editId="50A72250">
                  <wp:extent cx="1076325" cy="1076325"/>
                  <wp:effectExtent l="0" t="0" r="9525" b="9525"/>
                  <wp:docPr id="15217" name="Picture 15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p w14:paraId="29F49572" w14:textId="4AA051E7" w:rsidR="00427EFB" w:rsidRDefault="00427EFB" w:rsidP="000C3231">
            <w:pPr>
              <w:rPr>
                <w:noProof/>
              </w:rPr>
            </w:pPr>
            <w:r>
              <w:rPr>
                <w:noProof/>
              </w:rPr>
              <w:lastRenderedPageBreak/>
              <w:drawing>
                <wp:inline distT="0" distB="0" distL="0" distR="0" wp14:anchorId="71426A11" wp14:editId="16C97BD5">
                  <wp:extent cx="1076325" cy="1076325"/>
                  <wp:effectExtent l="0" t="0" r="9525" b="9525"/>
                  <wp:docPr id="15219" name="Picture 15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p w14:paraId="7A0E1AC9" w14:textId="77777777" w:rsidR="00E222D4" w:rsidRPr="00281D2B" w:rsidRDefault="00E222D4" w:rsidP="000C3231">
            <w:pPr>
              <w:rPr>
                <w:noProof/>
              </w:rPr>
            </w:pPr>
          </w:p>
        </w:tc>
        <w:tc>
          <w:tcPr>
            <w:tcW w:w="4508" w:type="dxa"/>
          </w:tcPr>
          <w:p w14:paraId="0A267919" w14:textId="5718E03E" w:rsidR="00E222D4" w:rsidRPr="00EA3BBD" w:rsidRDefault="00E222D4" w:rsidP="000C3231">
            <w:pPr>
              <w:rPr>
                <w:b/>
                <w:bCs/>
                <w:sz w:val="24"/>
                <w:szCs w:val="24"/>
              </w:rPr>
            </w:pPr>
            <w:r>
              <w:rPr>
                <w:noProof/>
              </w:rPr>
              <w:lastRenderedPageBreak/>
              <w:drawing>
                <wp:inline distT="0" distB="0" distL="0" distR="0" wp14:anchorId="36DC441F" wp14:editId="3B2E2E62">
                  <wp:extent cx="1009650" cy="1009650"/>
                  <wp:effectExtent l="0" t="0" r="0" b="0"/>
                  <wp:docPr id="15218" name="Picture 15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rPr>
                <w:b/>
                <w:bCs/>
                <w:sz w:val="24"/>
                <w:szCs w:val="24"/>
                <w:lang w:val="en-US"/>
              </w:rPr>
              <w:t xml:space="preserve"> 14.2, </w:t>
            </w:r>
            <w:r>
              <w:rPr>
                <w:b/>
                <w:bCs/>
                <w:sz w:val="24"/>
                <w:szCs w:val="24"/>
              </w:rPr>
              <w:t>14.4, 14.6, 14.7</w:t>
            </w:r>
          </w:p>
        </w:tc>
      </w:tr>
    </w:tbl>
    <w:p w14:paraId="104E09D6" w14:textId="77777777" w:rsidR="00E222D4" w:rsidRPr="00E222D4" w:rsidRDefault="00E222D4" w:rsidP="00E222D4">
      <w:pPr>
        <w:rPr>
          <w:lang w:val="en-US"/>
        </w:rPr>
      </w:pPr>
    </w:p>
    <w:p w14:paraId="6FC2A1F4" w14:textId="77777777" w:rsidR="006879F5" w:rsidRDefault="006879F5" w:rsidP="006879F5">
      <w:pPr>
        <w:rPr>
          <w:rFonts w:cs="Calibri"/>
          <w:b/>
          <w:bCs/>
          <w:i/>
          <w:sz w:val="24"/>
          <w:szCs w:val="24"/>
          <w:lang w:eastAsia="en-AU"/>
        </w:rPr>
      </w:pPr>
      <w:r>
        <w:rPr>
          <w:rFonts w:cs="Calibri"/>
          <w:b/>
          <w:bCs/>
          <w:i/>
          <w:sz w:val="24"/>
          <w:szCs w:val="24"/>
          <w:lang w:eastAsia="en-AU"/>
        </w:rPr>
        <w:t>Definition</w:t>
      </w:r>
    </w:p>
    <w:p w14:paraId="18CBEFE0" w14:textId="77777777" w:rsidR="006879F5" w:rsidRPr="00A36AC1" w:rsidRDefault="006879F5" w:rsidP="006879F5">
      <w:pPr>
        <w:rPr>
          <w:rFonts w:cs="Calibri"/>
          <w:b/>
          <w:bCs/>
          <w:i/>
          <w:sz w:val="24"/>
          <w:szCs w:val="24"/>
          <w:lang w:eastAsia="en-AU"/>
        </w:rPr>
      </w:pPr>
      <w:r>
        <w:rPr>
          <w:rFonts w:eastAsiaTheme="minorHAnsi" w:cs="Calibri"/>
          <w:color w:val="000000"/>
          <w:sz w:val="24"/>
          <w:szCs w:val="24"/>
          <w:lang w:val="en-AU"/>
        </w:rPr>
        <w:t>Trends in biomass or size classes for inshore fish populations.</w:t>
      </w:r>
    </w:p>
    <w:p w14:paraId="62BE1CF2" w14:textId="77777777" w:rsidR="006879F5" w:rsidRDefault="006879F5" w:rsidP="006879F5">
      <w:pPr>
        <w:rPr>
          <w:rFonts w:cs="Calibri"/>
          <w:b/>
          <w:bCs/>
          <w:i/>
          <w:sz w:val="24"/>
          <w:szCs w:val="24"/>
          <w:lang w:eastAsia="en-AU"/>
        </w:rPr>
      </w:pPr>
      <w:r>
        <w:rPr>
          <w:rFonts w:cs="Calibri"/>
          <w:b/>
          <w:bCs/>
          <w:i/>
          <w:sz w:val="24"/>
          <w:szCs w:val="24"/>
          <w:lang w:eastAsia="en-AU"/>
        </w:rPr>
        <w:t xml:space="preserve">Status, trend and data confidence </w:t>
      </w:r>
    </w:p>
    <w:p w14:paraId="32694F13" w14:textId="77777777" w:rsidR="006879F5" w:rsidRPr="00EA3B87" w:rsidRDefault="006879F5" w:rsidP="006879F5">
      <w:pPr>
        <w:rPr>
          <w:rFonts w:cs="Calibri"/>
          <w:bCs/>
          <w:i/>
          <w:sz w:val="24"/>
          <w:szCs w:val="24"/>
          <w:lang w:eastAsia="en-AU"/>
        </w:rPr>
      </w:pPr>
      <w:r>
        <w:rPr>
          <w:rFonts w:cs="Calibri"/>
          <w:bCs/>
          <w:i/>
          <w:sz w:val="24"/>
          <w:szCs w:val="24"/>
          <w:highlight w:val="yellow"/>
          <w:lang w:eastAsia="en-AU"/>
        </w:rPr>
        <w:t>Add relevant symbol based on interpretation of data</w:t>
      </w:r>
      <w:r w:rsidRPr="00EA3B87">
        <w:rPr>
          <w:rFonts w:cs="Calibri"/>
          <w:bCs/>
          <w:i/>
          <w:sz w:val="24"/>
          <w:szCs w:val="24"/>
          <w:highlight w:val="yellow"/>
          <w:lang w:eastAsia="en-AU"/>
        </w:rPr>
        <w:t>.</w:t>
      </w:r>
    </w:p>
    <w:p w14:paraId="0D0B599B" w14:textId="77777777" w:rsidR="006879F5" w:rsidRDefault="006879F5" w:rsidP="006879F5">
      <w:pPr>
        <w:rPr>
          <w:rFonts w:cs="Calibri"/>
          <w:b/>
          <w:bCs/>
          <w:i/>
          <w:sz w:val="24"/>
          <w:szCs w:val="24"/>
          <w:lang w:eastAsia="en-AU"/>
        </w:rPr>
      </w:pPr>
      <w:r>
        <w:rPr>
          <w:rFonts w:cs="Calibri"/>
          <w:b/>
          <w:bCs/>
          <w:i/>
          <w:sz w:val="24"/>
          <w:szCs w:val="24"/>
          <w:lang w:eastAsia="en-AU"/>
        </w:rPr>
        <w:t xml:space="preserve">Data presentation and discussion </w:t>
      </w:r>
    </w:p>
    <w:p w14:paraId="077950A6" w14:textId="77777777" w:rsidR="006879F5" w:rsidRPr="00EA3B87" w:rsidRDefault="006879F5" w:rsidP="006879F5">
      <w:pPr>
        <w:rPr>
          <w:rFonts w:cs="Calibri"/>
          <w:bCs/>
          <w:i/>
          <w:sz w:val="24"/>
          <w:szCs w:val="24"/>
          <w:lang w:eastAsia="en-AU"/>
        </w:rPr>
      </w:pPr>
      <w:r w:rsidRPr="007C4B17">
        <w:rPr>
          <w:rFonts w:cs="Calibri"/>
          <w:bCs/>
          <w:i/>
          <w:sz w:val="24"/>
          <w:szCs w:val="24"/>
          <w:highlight w:val="yellow"/>
          <w:lang w:eastAsia="en-AU"/>
        </w:rPr>
        <w:t>Add graphs, tables and their captions/headings, as well as text interpreting these. Status, trend and data confidence must be based on these data.</w:t>
      </w:r>
      <w:r>
        <w:rPr>
          <w:rFonts w:cs="Calibri"/>
          <w:bCs/>
          <w:i/>
          <w:sz w:val="24"/>
          <w:szCs w:val="24"/>
          <w:lang w:eastAsia="en-AU"/>
        </w:rPr>
        <w:t xml:space="preserve"> </w:t>
      </w:r>
    </w:p>
    <w:p w14:paraId="5417B2C4" w14:textId="77777777" w:rsidR="006879F5" w:rsidRDefault="006879F5" w:rsidP="006879F5">
      <w:pPr>
        <w:rPr>
          <w:rFonts w:cs="Calibri"/>
          <w:b/>
          <w:bCs/>
          <w:i/>
          <w:sz w:val="24"/>
          <w:szCs w:val="24"/>
          <w:lang w:eastAsia="en-AU"/>
        </w:rPr>
      </w:pPr>
      <w:r>
        <w:rPr>
          <w:rFonts w:cs="Calibri"/>
          <w:b/>
          <w:bCs/>
          <w:i/>
          <w:sz w:val="24"/>
          <w:szCs w:val="24"/>
          <w:lang w:eastAsia="en-AU"/>
        </w:rPr>
        <w:t>Impacts</w:t>
      </w:r>
    </w:p>
    <w:p w14:paraId="2C31E777" w14:textId="77777777" w:rsidR="006879F5" w:rsidRPr="00CE5572" w:rsidRDefault="006879F5" w:rsidP="006879F5">
      <w:pPr>
        <w:rPr>
          <w:rFonts w:cs="Calibri"/>
          <w:bCs/>
          <w:i/>
          <w:sz w:val="24"/>
          <w:szCs w:val="24"/>
          <w:lang w:eastAsia="en-AU"/>
        </w:rPr>
      </w:pPr>
      <w:r>
        <w:rPr>
          <w:rFonts w:cs="Calibri"/>
          <w:bCs/>
          <w:i/>
          <w:sz w:val="24"/>
          <w:szCs w:val="24"/>
          <w:highlight w:val="yellow"/>
          <w:lang w:eastAsia="en-AU"/>
        </w:rPr>
        <w:t>Add summary of the impacts of a poor state/deteriorating trend on people and the environment</w:t>
      </w:r>
      <w:r w:rsidRPr="007C4B17">
        <w:rPr>
          <w:rFonts w:cs="Calibri"/>
          <w:bCs/>
          <w:i/>
          <w:sz w:val="24"/>
          <w:szCs w:val="24"/>
          <w:highlight w:val="yellow"/>
          <w:lang w:eastAsia="en-AU"/>
        </w:rPr>
        <w:t>.</w:t>
      </w:r>
      <w:r>
        <w:rPr>
          <w:rFonts w:cs="Calibri"/>
          <w:bCs/>
          <w:i/>
          <w:sz w:val="24"/>
          <w:szCs w:val="24"/>
          <w:lang w:eastAsia="en-AU"/>
        </w:rPr>
        <w:t xml:space="preserve"> </w:t>
      </w:r>
    </w:p>
    <w:p w14:paraId="1189870A" w14:textId="77777777" w:rsidR="006879F5" w:rsidRDefault="006879F5" w:rsidP="006879F5">
      <w:pPr>
        <w:rPr>
          <w:rFonts w:cs="Calibri"/>
          <w:b/>
          <w:bCs/>
          <w:i/>
          <w:sz w:val="24"/>
          <w:szCs w:val="24"/>
          <w:lang w:eastAsia="en-AU"/>
        </w:rPr>
      </w:pPr>
      <w:r>
        <w:rPr>
          <w:rFonts w:cs="Calibri"/>
          <w:b/>
          <w:bCs/>
          <w:i/>
          <w:sz w:val="24"/>
          <w:szCs w:val="24"/>
          <w:lang w:eastAsia="en-AU"/>
        </w:rPr>
        <w:t>Response and recommendations</w:t>
      </w:r>
    </w:p>
    <w:p w14:paraId="640E570F"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current responses from the government and recommendations for improving the state trend.</w:t>
      </w:r>
    </w:p>
    <w:p w14:paraId="152EBEC8" w14:textId="77777777" w:rsidR="006879F5" w:rsidRDefault="006879F5" w:rsidP="006879F5">
      <w:pPr>
        <w:rPr>
          <w:rFonts w:cs="Calibri"/>
          <w:i/>
          <w:sz w:val="24"/>
          <w:szCs w:val="24"/>
          <w:lang w:eastAsia="en-AU"/>
        </w:rPr>
      </w:pPr>
      <w:r>
        <w:rPr>
          <w:rFonts w:cs="Calibri"/>
          <w:b/>
          <w:bCs/>
          <w:i/>
          <w:sz w:val="24"/>
          <w:szCs w:val="24"/>
          <w:lang w:eastAsia="en-AU"/>
        </w:rPr>
        <w:t>References</w:t>
      </w:r>
    </w:p>
    <w:p w14:paraId="3D59BA73"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reference list for all in-text references for this indicator.</w:t>
      </w:r>
      <w:r>
        <w:rPr>
          <w:rFonts w:cs="Calibri"/>
          <w:bCs/>
          <w:i/>
          <w:sz w:val="24"/>
          <w:szCs w:val="24"/>
          <w:lang w:eastAsia="en-AU"/>
        </w:rPr>
        <w:t xml:space="preserve"> </w:t>
      </w:r>
    </w:p>
    <w:p w14:paraId="3652A5AB" w14:textId="77777777" w:rsidR="006879F5" w:rsidRDefault="006879F5" w:rsidP="006879F5">
      <w:pPr>
        <w:rPr>
          <w:rFonts w:cs="Calibri"/>
          <w:b/>
          <w:iCs/>
          <w:sz w:val="24"/>
          <w:szCs w:val="24"/>
          <w:lang w:eastAsia="en-AU"/>
        </w:rPr>
      </w:pPr>
    </w:p>
    <w:p w14:paraId="79A047FE" w14:textId="77777777" w:rsidR="00DA6477" w:rsidRDefault="00DA6477">
      <w:pPr>
        <w:spacing w:after="160" w:line="259" w:lineRule="auto"/>
        <w:rPr>
          <w:rFonts w:asciiTheme="minorHAnsi" w:hAnsiTheme="minorHAnsi" w:cstheme="minorHAnsi"/>
          <w:b/>
          <w:bCs/>
          <w:color w:val="3F6A92"/>
          <w:sz w:val="36"/>
          <w:lang w:eastAsia="en-AU"/>
        </w:rPr>
      </w:pPr>
      <w:r>
        <w:br w:type="page"/>
      </w:r>
    </w:p>
    <w:p w14:paraId="1BAA6D6F" w14:textId="27977CED" w:rsidR="006879F5" w:rsidRDefault="006879F5" w:rsidP="00F90A3B">
      <w:pPr>
        <w:pStyle w:val="Heading2"/>
      </w:pPr>
      <w:bookmarkStart w:id="54" w:name="_Toc33455989"/>
      <w:r>
        <w:lastRenderedPageBreak/>
        <w:t>Theme 5: Culture and heritage</w:t>
      </w:r>
      <w:bookmarkEnd w:id="54"/>
      <w:r>
        <w:t xml:space="preserve">  </w:t>
      </w:r>
    </w:p>
    <w:p w14:paraId="74350CC5" w14:textId="77777777" w:rsidR="006879F5" w:rsidRPr="00587F15" w:rsidRDefault="006879F5" w:rsidP="006879F5">
      <w:pPr>
        <w:rPr>
          <w:rFonts w:cs="Calibri"/>
          <w:b/>
          <w:i/>
          <w:sz w:val="24"/>
          <w:szCs w:val="24"/>
          <w:lang w:eastAsia="en-AU"/>
        </w:rPr>
      </w:pPr>
      <w:r w:rsidRPr="00A237D5">
        <w:rPr>
          <w:rFonts w:cs="Calibri"/>
          <w:b/>
          <w:i/>
          <w:sz w:val="24"/>
          <w:szCs w:val="24"/>
          <w:highlight w:val="yellow"/>
          <w:lang w:eastAsia="en-AU"/>
        </w:rPr>
        <w:t>Add introduction to theme given country context</w:t>
      </w:r>
    </w:p>
    <w:p w14:paraId="21A9D940" w14:textId="77777777" w:rsidR="006879F5" w:rsidRDefault="006879F5" w:rsidP="006879F5">
      <w:pPr>
        <w:rPr>
          <w:rFonts w:cs="Calibri"/>
          <w:b/>
          <w:iCs/>
          <w:sz w:val="24"/>
          <w:szCs w:val="24"/>
          <w:lang w:eastAsia="en-AU"/>
        </w:rPr>
      </w:pPr>
    </w:p>
    <w:tbl>
      <w:tblPr>
        <w:tblStyle w:val="TableGrid"/>
        <w:tblW w:w="0" w:type="auto"/>
        <w:tblLook w:val="04A0" w:firstRow="1" w:lastRow="0" w:firstColumn="1" w:lastColumn="0" w:noHBand="0" w:noVBand="1"/>
      </w:tblPr>
      <w:tblGrid>
        <w:gridCol w:w="1576"/>
        <w:gridCol w:w="3143"/>
        <w:gridCol w:w="2045"/>
        <w:gridCol w:w="2252"/>
      </w:tblGrid>
      <w:tr w:rsidR="006879F5" w14:paraId="4CC3BE47" w14:textId="77777777" w:rsidTr="0037601B">
        <w:tc>
          <w:tcPr>
            <w:tcW w:w="1672" w:type="dxa"/>
            <w:shd w:val="clear" w:color="auto" w:fill="FFC000"/>
          </w:tcPr>
          <w:p w14:paraId="0C001E75" w14:textId="77777777" w:rsidR="006879F5" w:rsidRDefault="006879F5" w:rsidP="00DF538B">
            <w:pPr>
              <w:rPr>
                <w:bCs/>
                <w:iCs/>
              </w:rPr>
            </w:pPr>
            <w:r>
              <w:rPr>
                <w:bCs/>
                <w:iCs/>
              </w:rPr>
              <w:t>Theme</w:t>
            </w:r>
          </w:p>
        </w:tc>
        <w:tc>
          <w:tcPr>
            <w:tcW w:w="3397" w:type="dxa"/>
            <w:shd w:val="clear" w:color="auto" w:fill="FFC000"/>
          </w:tcPr>
          <w:p w14:paraId="7B9D1670" w14:textId="77777777" w:rsidR="006879F5" w:rsidRPr="00467FBA" w:rsidRDefault="006879F5" w:rsidP="00DF538B">
            <w:pPr>
              <w:rPr>
                <w:bCs/>
                <w:iCs/>
              </w:rPr>
            </w:pPr>
            <w:r w:rsidRPr="00467FBA">
              <w:rPr>
                <w:bCs/>
                <w:iCs/>
              </w:rPr>
              <w:t>Indicators</w:t>
            </w:r>
          </w:p>
        </w:tc>
        <w:tc>
          <w:tcPr>
            <w:tcW w:w="2194" w:type="dxa"/>
            <w:shd w:val="clear" w:color="auto" w:fill="FFC000"/>
          </w:tcPr>
          <w:p w14:paraId="5472BFC5" w14:textId="77777777" w:rsidR="006879F5" w:rsidRDefault="006879F5" w:rsidP="00DF538B">
            <w:pPr>
              <w:rPr>
                <w:bCs/>
                <w:iCs/>
              </w:rPr>
            </w:pPr>
            <w:r>
              <w:rPr>
                <w:bCs/>
                <w:iCs/>
              </w:rPr>
              <w:t>Status and Trends</w:t>
            </w:r>
          </w:p>
        </w:tc>
        <w:tc>
          <w:tcPr>
            <w:tcW w:w="2313" w:type="dxa"/>
            <w:shd w:val="clear" w:color="auto" w:fill="FFC000"/>
          </w:tcPr>
          <w:p w14:paraId="5133D6C9" w14:textId="77777777" w:rsidR="006879F5" w:rsidRDefault="006879F5" w:rsidP="00DF538B">
            <w:pPr>
              <w:rPr>
                <w:bCs/>
                <w:iCs/>
              </w:rPr>
            </w:pPr>
            <w:r>
              <w:rPr>
                <w:bCs/>
                <w:iCs/>
              </w:rPr>
              <w:t>Response &amp; Recommendations</w:t>
            </w:r>
          </w:p>
        </w:tc>
      </w:tr>
      <w:tr w:rsidR="006879F5" w14:paraId="4DEC8E49" w14:textId="77777777" w:rsidTr="00DF538B">
        <w:trPr>
          <w:cantSplit/>
          <w:trHeight w:val="1134"/>
        </w:trPr>
        <w:tc>
          <w:tcPr>
            <w:tcW w:w="1672" w:type="dxa"/>
            <w:textDirection w:val="btLr"/>
          </w:tcPr>
          <w:p w14:paraId="0C677ACB" w14:textId="77777777" w:rsidR="006879F5" w:rsidRDefault="006879F5" w:rsidP="00DF538B">
            <w:pPr>
              <w:ind w:left="113" w:right="113"/>
              <w:rPr>
                <w:bCs/>
                <w:iCs/>
              </w:rPr>
            </w:pPr>
            <w:r>
              <w:rPr>
                <w:bCs/>
                <w:iCs/>
              </w:rPr>
              <w:t>CULTURE AND HERITAGE</w:t>
            </w:r>
          </w:p>
        </w:tc>
        <w:tc>
          <w:tcPr>
            <w:tcW w:w="3397" w:type="dxa"/>
          </w:tcPr>
          <w:p w14:paraId="78DE7EC8" w14:textId="77777777" w:rsidR="006879F5" w:rsidRPr="00032996" w:rsidRDefault="006879F5" w:rsidP="00DF538B">
            <w:r w:rsidRPr="00032996">
              <w:t>Country to select indicators</w:t>
            </w:r>
          </w:p>
        </w:tc>
        <w:tc>
          <w:tcPr>
            <w:tcW w:w="2194" w:type="dxa"/>
          </w:tcPr>
          <w:p w14:paraId="0AB2B1F9" w14:textId="77777777" w:rsidR="006879F5" w:rsidRDefault="006879F5" w:rsidP="00DF538B">
            <w:pPr>
              <w:rPr>
                <w:bCs/>
                <w:iCs/>
              </w:rPr>
            </w:pPr>
            <w:r w:rsidRPr="00C9240E">
              <w:rPr>
                <w:bCs/>
                <w:iCs/>
                <w:highlight w:val="yellow"/>
              </w:rPr>
              <w:t>Insert Status and Trend symbol</w:t>
            </w:r>
          </w:p>
        </w:tc>
        <w:tc>
          <w:tcPr>
            <w:tcW w:w="2313" w:type="dxa"/>
          </w:tcPr>
          <w:p w14:paraId="046265EB" w14:textId="77777777" w:rsidR="006879F5" w:rsidRDefault="006879F5" w:rsidP="00DF538B">
            <w:pPr>
              <w:rPr>
                <w:bCs/>
                <w:iCs/>
              </w:rPr>
            </w:pPr>
            <w:r w:rsidRPr="00135AF4">
              <w:rPr>
                <w:bCs/>
                <w:iCs/>
                <w:highlight w:val="yellow"/>
              </w:rPr>
              <w:t>Insert key points from Response and Recommendations</w:t>
            </w:r>
          </w:p>
        </w:tc>
      </w:tr>
    </w:tbl>
    <w:p w14:paraId="071B5CEA" w14:textId="77777777" w:rsidR="006879F5" w:rsidRDefault="006879F5" w:rsidP="006879F5">
      <w:pPr>
        <w:rPr>
          <w:rFonts w:cs="Calibri"/>
          <w:b/>
          <w:iCs/>
          <w:sz w:val="24"/>
          <w:szCs w:val="24"/>
          <w:lang w:eastAsia="en-AU"/>
        </w:rPr>
      </w:pPr>
    </w:p>
    <w:p w14:paraId="011B9413" w14:textId="44983346" w:rsidR="006879F5" w:rsidRDefault="006879F5" w:rsidP="00F90A3B">
      <w:pPr>
        <w:pStyle w:val="Heading3"/>
      </w:pPr>
      <w:bookmarkStart w:id="55" w:name="_Toc33455990"/>
      <w:r>
        <w:t>INDICATOR</w:t>
      </w:r>
      <w:r w:rsidRPr="00CD2F62">
        <w:t xml:space="preserve">: </w:t>
      </w:r>
      <w:r w:rsidRPr="00840BF4">
        <w:rPr>
          <w:highlight w:val="yellow"/>
        </w:rPr>
        <w:t>COUNTRY TO ADD THEIR OWN INDICATORS</w:t>
      </w:r>
      <w:bookmarkEnd w:id="55"/>
    </w:p>
    <w:tbl>
      <w:tblPr>
        <w:tblStyle w:val="TableGrid"/>
        <w:tblW w:w="0" w:type="auto"/>
        <w:tblLook w:val="04A0" w:firstRow="1" w:lastRow="0" w:firstColumn="1" w:lastColumn="0" w:noHBand="0" w:noVBand="1"/>
      </w:tblPr>
      <w:tblGrid>
        <w:gridCol w:w="4508"/>
        <w:gridCol w:w="4508"/>
      </w:tblGrid>
      <w:tr w:rsidR="00581692" w:rsidRPr="001D7A39" w14:paraId="67395404" w14:textId="77777777" w:rsidTr="000C3231">
        <w:tc>
          <w:tcPr>
            <w:tcW w:w="4508" w:type="dxa"/>
            <w:shd w:val="clear" w:color="auto" w:fill="92D050"/>
          </w:tcPr>
          <w:p w14:paraId="2D7AE792" w14:textId="77777777" w:rsidR="00581692" w:rsidRPr="001D7A39" w:rsidRDefault="00581692" w:rsidP="000C3231">
            <w:pPr>
              <w:rPr>
                <w:sz w:val="24"/>
                <w:szCs w:val="24"/>
                <w:lang w:val="en-US"/>
              </w:rPr>
            </w:pPr>
            <w:r w:rsidRPr="001D7A39">
              <w:rPr>
                <w:sz w:val="24"/>
                <w:szCs w:val="24"/>
                <w:lang w:val="en-US"/>
              </w:rPr>
              <w:t>CBD</w:t>
            </w:r>
          </w:p>
        </w:tc>
        <w:tc>
          <w:tcPr>
            <w:tcW w:w="4508" w:type="dxa"/>
            <w:shd w:val="clear" w:color="auto" w:fill="92D050"/>
          </w:tcPr>
          <w:p w14:paraId="5F12970A" w14:textId="77777777" w:rsidR="00581692" w:rsidRPr="001D7A39" w:rsidRDefault="00581692" w:rsidP="000C3231">
            <w:pPr>
              <w:rPr>
                <w:sz w:val="24"/>
                <w:szCs w:val="24"/>
                <w:lang w:val="en-US"/>
              </w:rPr>
            </w:pPr>
            <w:r w:rsidRPr="001D7A39">
              <w:rPr>
                <w:sz w:val="24"/>
                <w:szCs w:val="24"/>
                <w:lang w:val="en-US"/>
              </w:rPr>
              <w:t>SDG</w:t>
            </w:r>
          </w:p>
        </w:tc>
      </w:tr>
      <w:tr w:rsidR="00581692" w:rsidRPr="00EA3BBD" w14:paraId="63474C81" w14:textId="77777777" w:rsidTr="000C3231">
        <w:trPr>
          <w:trHeight w:val="2259"/>
        </w:trPr>
        <w:tc>
          <w:tcPr>
            <w:tcW w:w="4508" w:type="dxa"/>
          </w:tcPr>
          <w:p w14:paraId="6384AF54" w14:textId="0685215A" w:rsidR="00581692" w:rsidRPr="00581692" w:rsidRDefault="00581692" w:rsidP="00581692">
            <w:pPr>
              <w:rPr>
                <w:b/>
                <w:bCs/>
                <w:noProof/>
                <w:sz w:val="24"/>
                <w:szCs w:val="24"/>
              </w:rPr>
            </w:pPr>
            <w:r w:rsidRPr="00581692">
              <w:rPr>
                <w:b/>
                <w:bCs/>
                <w:noProof/>
                <w:sz w:val="24"/>
                <w:szCs w:val="24"/>
              </w:rPr>
              <w:t>Add any relevant CBD targets</w:t>
            </w:r>
          </w:p>
        </w:tc>
        <w:tc>
          <w:tcPr>
            <w:tcW w:w="4508" w:type="dxa"/>
          </w:tcPr>
          <w:p w14:paraId="744702E7" w14:textId="07879E22" w:rsidR="00581692" w:rsidRPr="00EA3BBD" w:rsidRDefault="00581692" w:rsidP="000C3231">
            <w:pPr>
              <w:rPr>
                <w:b/>
                <w:bCs/>
                <w:sz w:val="24"/>
                <w:szCs w:val="24"/>
              </w:rPr>
            </w:pPr>
            <w:r>
              <w:rPr>
                <w:b/>
                <w:bCs/>
                <w:sz w:val="24"/>
                <w:szCs w:val="24"/>
              </w:rPr>
              <w:t>Add any relevant SDG targets</w:t>
            </w:r>
          </w:p>
        </w:tc>
      </w:tr>
    </w:tbl>
    <w:p w14:paraId="1DF3CFE3" w14:textId="77777777" w:rsidR="00581692" w:rsidRPr="00581692" w:rsidRDefault="00581692" w:rsidP="00581692">
      <w:pPr>
        <w:rPr>
          <w:lang w:val="en-US"/>
        </w:rPr>
      </w:pPr>
    </w:p>
    <w:p w14:paraId="1A0C4AD6" w14:textId="77777777" w:rsidR="006879F5" w:rsidRDefault="006879F5" w:rsidP="006879F5">
      <w:pPr>
        <w:rPr>
          <w:rFonts w:cs="Calibri"/>
          <w:b/>
          <w:bCs/>
          <w:i/>
          <w:sz w:val="24"/>
          <w:szCs w:val="24"/>
          <w:lang w:eastAsia="en-AU"/>
        </w:rPr>
      </w:pPr>
      <w:r>
        <w:rPr>
          <w:rFonts w:cs="Calibri"/>
          <w:b/>
          <w:bCs/>
          <w:i/>
          <w:sz w:val="24"/>
          <w:szCs w:val="24"/>
          <w:lang w:eastAsia="en-AU"/>
        </w:rPr>
        <w:t>Definition</w:t>
      </w:r>
    </w:p>
    <w:p w14:paraId="649FBFFA" w14:textId="383F18DD" w:rsidR="006879F5" w:rsidRPr="00A36AC1" w:rsidRDefault="009259CA" w:rsidP="006879F5">
      <w:pPr>
        <w:rPr>
          <w:rFonts w:cs="Calibri"/>
          <w:b/>
          <w:bCs/>
          <w:i/>
          <w:sz w:val="24"/>
          <w:szCs w:val="24"/>
          <w:lang w:eastAsia="en-AU"/>
        </w:rPr>
      </w:pPr>
      <w:r w:rsidRPr="009259CA">
        <w:rPr>
          <w:rFonts w:eastAsiaTheme="minorHAnsi" w:cs="Calibri"/>
          <w:i/>
          <w:iCs/>
          <w:color w:val="000000"/>
          <w:sz w:val="24"/>
          <w:szCs w:val="24"/>
          <w:highlight w:val="yellow"/>
          <w:lang w:val="en-AU"/>
        </w:rPr>
        <w:t>Add relevant definition</w:t>
      </w:r>
      <w:r w:rsidR="006879F5" w:rsidRPr="009259CA">
        <w:rPr>
          <w:rFonts w:eastAsiaTheme="minorHAnsi" w:cs="Calibri"/>
          <w:color w:val="000000"/>
          <w:sz w:val="24"/>
          <w:szCs w:val="24"/>
          <w:highlight w:val="yellow"/>
          <w:lang w:val="en-AU"/>
        </w:rPr>
        <w:t>.</w:t>
      </w:r>
    </w:p>
    <w:p w14:paraId="5F94CF45" w14:textId="77777777" w:rsidR="006879F5" w:rsidRDefault="006879F5" w:rsidP="006879F5">
      <w:pPr>
        <w:rPr>
          <w:rFonts w:cs="Calibri"/>
          <w:b/>
          <w:bCs/>
          <w:i/>
          <w:sz w:val="24"/>
          <w:szCs w:val="24"/>
          <w:lang w:eastAsia="en-AU"/>
        </w:rPr>
      </w:pPr>
      <w:r>
        <w:rPr>
          <w:rFonts w:cs="Calibri"/>
          <w:b/>
          <w:bCs/>
          <w:i/>
          <w:sz w:val="24"/>
          <w:szCs w:val="24"/>
          <w:lang w:eastAsia="en-AU"/>
        </w:rPr>
        <w:t xml:space="preserve">Status, trend and data confidence </w:t>
      </w:r>
    </w:p>
    <w:p w14:paraId="6AE06C5F" w14:textId="77777777" w:rsidR="006879F5" w:rsidRPr="00EA3B87" w:rsidRDefault="006879F5" w:rsidP="006879F5">
      <w:pPr>
        <w:rPr>
          <w:rFonts w:cs="Calibri"/>
          <w:bCs/>
          <w:i/>
          <w:sz w:val="24"/>
          <w:szCs w:val="24"/>
          <w:lang w:eastAsia="en-AU"/>
        </w:rPr>
      </w:pPr>
      <w:r>
        <w:rPr>
          <w:rFonts w:cs="Calibri"/>
          <w:bCs/>
          <w:i/>
          <w:sz w:val="24"/>
          <w:szCs w:val="24"/>
          <w:highlight w:val="yellow"/>
          <w:lang w:eastAsia="en-AU"/>
        </w:rPr>
        <w:t>Add relevant symbol based on interpretation of data</w:t>
      </w:r>
      <w:r w:rsidRPr="00EA3B87">
        <w:rPr>
          <w:rFonts w:cs="Calibri"/>
          <w:bCs/>
          <w:i/>
          <w:sz w:val="24"/>
          <w:szCs w:val="24"/>
          <w:highlight w:val="yellow"/>
          <w:lang w:eastAsia="en-AU"/>
        </w:rPr>
        <w:t>.</w:t>
      </w:r>
    </w:p>
    <w:p w14:paraId="3EAA5E57" w14:textId="77777777" w:rsidR="006879F5" w:rsidRDefault="006879F5" w:rsidP="006879F5">
      <w:pPr>
        <w:rPr>
          <w:rFonts w:cs="Calibri"/>
          <w:b/>
          <w:bCs/>
          <w:i/>
          <w:sz w:val="24"/>
          <w:szCs w:val="24"/>
          <w:lang w:eastAsia="en-AU"/>
        </w:rPr>
      </w:pPr>
      <w:r>
        <w:rPr>
          <w:rFonts w:cs="Calibri"/>
          <w:b/>
          <w:bCs/>
          <w:i/>
          <w:sz w:val="24"/>
          <w:szCs w:val="24"/>
          <w:lang w:eastAsia="en-AU"/>
        </w:rPr>
        <w:t xml:space="preserve">Data presentation and discussion </w:t>
      </w:r>
    </w:p>
    <w:p w14:paraId="28F203C0" w14:textId="77777777" w:rsidR="006879F5" w:rsidRPr="00EA3B87" w:rsidRDefault="006879F5" w:rsidP="006879F5">
      <w:pPr>
        <w:rPr>
          <w:rFonts w:cs="Calibri"/>
          <w:bCs/>
          <w:i/>
          <w:sz w:val="24"/>
          <w:szCs w:val="24"/>
          <w:lang w:eastAsia="en-AU"/>
        </w:rPr>
      </w:pPr>
      <w:r w:rsidRPr="007C4B17">
        <w:rPr>
          <w:rFonts w:cs="Calibri"/>
          <w:bCs/>
          <w:i/>
          <w:sz w:val="24"/>
          <w:szCs w:val="24"/>
          <w:highlight w:val="yellow"/>
          <w:lang w:eastAsia="en-AU"/>
        </w:rPr>
        <w:t>Add graphs, tables and their captions/headings, as well as text interpreting these. Status, trend and data confidence must be based on these data.</w:t>
      </w:r>
      <w:r>
        <w:rPr>
          <w:rFonts w:cs="Calibri"/>
          <w:bCs/>
          <w:i/>
          <w:sz w:val="24"/>
          <w:szCs w:val="24"/>
          <w:lang w:eastAsia="en-AU"/>
        </w:rPr>
        <w:t xml:space="preserve"> </w:t>
      </w:r>
    </w:p>
    <w:p w14:paraId="6786B5EA" w14:textId="77777777" w:rsidR="006879F5" w:rsidRDefault="006879F5" w:rsidP="006879F5">
      <w:pPr>
        <w:rPr>
          <w:rFonts w:cs="Calibri"/>
          <w:b/>
          <w:bCs/>
          <w:i/>
          <w:sz w:val="24"/>
          <w:szCs w:val="24"/>
          <w:lang w:eastAsia="en-AU"/>
        </w:rPr>
      </w:pPr>
      <w:r>
        <w:rPr>
          <w:rFonts w:cs="Calibri"/>
          <w:b/>
          <w:bCs/>
          <w:i/>
          <w:sz w:val="24"/>
          <w:szCs w:val="24"/>
          <w:lang w:eastAsia="en-AU"/>
        </w:rPr>
        <w:t>Impacts</w:t>
      </w:r>
    </w:p>
    <w:p w14:paraId="35FDB1B1" w14:textId="77777777" w:rsidR="006879F5" w:rsidRPr="00CE5572" w:rsidRDefault="006879F5" w:rsidP="006879F5">
      <w:pPr>
        <w:rPr>
          <w:rFonts w:cs="Calibri"/>
          <w:bCs/>
          <w:i/>
          <w:sz w:val="24"/>
          <w:szCs w:val="24"/>
          <w:lang w:eastAsia="en-AU"/>
        </w:rPr>
      </w:pPr>
      <w:r>
        <w:rPr>
          <w:rFonts w:cs="Calibri"/>
          <w:bCs/>
          <w:i/>
          <w:sz w:val="24"/>
          <w:szCs w:val="24"/>
          <w:highlight w:val="yellow"/>
          <w:lang w:eastAsia="en-AU"/>
        </w:rPr>
        <w:t>Add summary of the impacts of a poor state/deteriorating trend on people and the environment</w:t>
      </w:r>
      <w:r w:rsidRPr="007C4B17">
        <w:rPr>
          <w:rFonts w:cs="Calibri"/>
          <w:bCs/>
          <w:i/>
          <w:sz w:val="24"/>
          <w:szCs w:val="24"/>
          <w:highlight w:val="yellow"/>
          <w:lang w:eastAsia="en-AU"/>
        </w:rPr>
        <w:t>.</w:t>
      </w:r>
      <w:r>
        <w:rPr>
          <w:rFonts w:cs="Calibri"/>
          <w:bCs/>
          <w:i/>
          <w:sz w:val="24"/>
          <w:szCs w:val="24"/>
          <w:lang w:eastAsia="en-AU"/>
        </w:rPr>
        <w:t xml:space="preserve"> </w:t>
      </w:r>
    </w:p>
    <w:p w14:paraId="6096AB6A" w14:textId="77777777" w:rsidR="006879F5" w:rsidRDefault="006879F5" w:rsidP="006879F5">
      <w:pPr>
        <w:rPr>
          <w:rFonts w:cs="Calibri"/>
          <w:b/>
          <w:bCs/>
          <w:i/>
          <w:sz w:val="24"/>
          <w:szCs w:val="24"/>
          <w:lang w:eastAsia="en-AU"/>
        </w:rPr>
      </w:pPr>
      <w:r>
        <w:rPr>
          <w:rFonts w:cs="Calibri"/>
          <w:b/>
          <w:bCs/>
          <w:i/>
          <w:sz w:val="24"/>
          <w:szCs w:val="24"/>
          <w:lang w:eastAsia="en-AU"/>
        </w:rPr>
        <w:t>Response and recommendations</w:t>
      </w:r>
    </w:p>
    <w:p w14:paraId="0F3AF2BA"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lastRenderedPageBreak/>
        <w:t>Add current responses from the government and recommendations for improving the state trend.</w:t>
      </w:r>
    </w:p>
    <w:p w14:paraId="637E8EA7" w14:textId="77777777" w:rsidR="006879F5" w:rsidRDefault="006879F5" w:rsidP="006879F5">
      <w:pPr>
        <w:rPr>
          <w:rFonts w:cs="Calibri"/>
          <w:i/>
          <w:sz w:val="24"/>
          <w:szCs w:val="24"/>
          <w:lang w:eastAsia="en-AU"/>
        </w:rPr>
      </w:pPr>
      <w:r>
        <w:rPr>
          <w:rFonts w:cs="Calibri"/>
          <w:b/>
          <w:bCs/>
          <w:i/>
          <w:sz w:val="24"/>
          <w:szCs w:val="24"/>
          <w:lang w:eastAsia="en-AU"/>
        </w:rPr>
        <w:t>References</w:t>
      </w:r>
    </w:p>
    <w:p w14:paraId="093388A5"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reference list for all in-text references for this indicator.</w:t>
      </w:r>
      <w:r>
        <w:rPr>
          <w:rFonts w:cs="Calibri"/>
          <w:bCs/>
          <w:i/>
          <w:sz w:val="24"/>
          <w:szCs w:val="24"/>
          <w:lang w:eastAsia="en-AU"/>
        </w:rPr>
        <w:t xml:space="preserve"> </w:t>
      </w:r>
    </w:p>
    <w:p w14:paraId="190DCB9B" w14:textId="77777777" w:rsidR="006879F5" w:rsidRDefault="006879F5" w:rsidP="006879F5">
      <w:pPr>
        <w:rPr>
          <w:rFonts w:cs="Calibri"/>
          <w:b/>
          <w:iCs/>
          <w:sz w:val="24"/>
          <w:szCs w:val="24"/>
          <w:lang w:eastAsia="en-AU"/>
        </w:rPr>
      </w:pPr>
    </w:p>
    <w:p w14:paraId="5A7489EA" w14:textId="77777777" w:rsidR="00DA6477" w:rsidRDefault="00DA6477">
      <w:pPr>
        <w:spacing w:after="160" w:line="259" w:lineRule="auto"/>
        <w:rPr>
          <w:rFonts w:asciiTheme="minorHAnsi" w:hAnsiTheme="minorHAnsi" w:cstheme="minorHAnsi"/>
          <w:b/>
          <w:bCs/>
          <w:color w:val="3F6A92"/>
          <w:sz w:val="36"/>
          <w:lang w:eastAsia="en-AU"/>
        </w:rPr>
      </w:pPr>
      <w:r>
        <w:br w:type="page"/>
      </w:r>
    </w:p>
    <w:p w14:paraId="4148AC7C" w14:textId="14F6C872" w:rsidR="006879F5" w:rsidRDefault="006879F5" w:rsidP="00F90A3B">
      <w:pPr>
        <w:pStyle w:val="Heading2"/>
      </w:pPr>
      <w:bookmarkStart w:id="56" w:name="_Toc33455991"/>
      <w:r>
        <w:lastRenderedPageBreak/>
        <w:t>Theme 6: Environmental governance</w:t>
      </w:r>
      <w:bookmarkEnd w:id="56"/>
      <w:r>
        <w:t xml:space="preserve"> </w:t>
      </w:r>
    </w:p>
    <w:p w14:paraId="1C0DED36" w14:textId="77777777" w:rsidR="006879F5" w:rsidRPr="00587F15" w:rsidRDefault="006879F5" w:rsidP="006879F5">
      <w:pPr>
        <w:rPr>
          <w:rFonts w:cs="Calibri"/>
          <w:b/>
          <w:i/>
          <w:sz w:val="24"/>
          <w:szCs w:val="24"/>
          <w:lang w:eastAsia="en-AU"/>
        </w:rPr>
      </w:pPr>
      <w:r w:rsidRPr="00A237D5">
        <w:rPr>
          <w:rFonts w:cs="Calibri"/>
          <w:b/>
          <w:i/>
          <w:sz w:val="24"/>
          <w:szCs w:val="24"/>
          <w:highlight w:val="yellow"/>
          <w:lang w:eastAsia="en-AU"/>
        </w:rPr>
        <w:t>Add introduction to theme given country context</w:t>
      </w:r>
    </w:p>
    <w:p w14:paraId="5D51F420" w14:textId="77777777" w:rsidR="006879F5" w:rsidRDefault="006879F5" w:rsidP="006879F5">
      <w:pPr>
        <w:rPr>
          <w:rFonts w:cs="Calibri"/>
          <w:b/>
          <w:iCs/>
          <w:sz w:val="24"/>
          <w:szCs w:val="24"/>
          <w:lang w:eastAsia="en-AU"/>
        </w:rPr>
      </w:pPr>
    </w:p>
    <w:tbl>
      <w:tblPr>
        <w:tblStyle w:val="TableGrid"/>
        <w:tblW w:w="0" w:type="auto"/>
        <w:tblLook w:val="04A0" w:firstRow="1" w:lastRow="0" w:firstColumn="1" w:lastColumn="0" w:noHBand="0" w:noVBand="1"/>
      </w:tblPr>
      <w:tblGrid>
        <w:gridCol w:w="1569"/>
        <w:gridCol w:w="3167"/>
        <w:gridCol w:w="2033"/>
        <w:gridCol w:w="2247"/>
      </w:tblGrid>
      <w:tr w:rsidR="006879F5" w14:paraId="0B79AD35" w14:textId="77777777" w:rsidTr="0037601B">
        <w:tc>
          <w:tcPr>
            <w:tcW w:w="1672" w:type="dxa"/>
            <w:shd w:val="clear" w:color="auto" w:fill="FFC000"/>
          </w:tcPr>
          <w:p w14:paraId="2C0F62B7" w14:textId="77777777" w:rsidR="006879F5" w:rsidRDefault="006879F5" w:rsidP="00DF538B">
            <w:pPr>
              <w:rPr>
                <w:bCs/>
                <w:iCs/>
              </w:rPr>
            </w:pPr>
            <w:r>
              <w:rPr>
                <w:bCs/>
                <w:iCs/>
              </w:rPr>
              <w:t>Theme</w:t>
            </w:r>
          </w:p>
        </w:tc>
        <w:tc>
          <w:tcPr>
            <w:tcW w:w="3397" w:type="dxa"/>
            <w:shd w:val="clear" w:color="auto" w:fill="FFC000"/>
          </w:tcPr>
          <w:p w14:paraId="654AE051" w14:textId="77777777" w:rsidR="006879F5" w:rsidRPr="00467FBA" w:rsidRDefault="006879F5" w:rsidP="00DF538B">
            <w:pPr>
              <w:rPr>
                <w:bCs/>
                <w:iCs/>
              </w:rPr>
            </w:pPr>
            <w:r w:rsidRPr="00467FBA">
              <w:rPr>
                <w:bCs/>
                <w:iCs/>
              </w:rPr>
              <w:t>Indicators</w:t>
            </w:r>
          </w:p>
        </w:tc>
        <w:tc>
          <w:tcPr>
            <w:tcW w:w="2194" w:type="dxa"/>
            <w:shd w:val="clear" w:color="auto" w:fill="FFC000"/>
          </w:tcPr>
          <w:p w14:paraId="048C7B77" w14:textId="77777777" w:rsidR="006879F5" w:rsidRDefault="006879F5" w:rsidP="00DF538B">
            <w:pPr>
              <w:rPr>
                <w:bCs/>
                <w:iCs/>
              </w:rPr>
            </w:pPr>
            <w:r>
              <w:rPr>
                <w:bCs/>
                <w:iCs/>
              </w:rPr>
              <w:t>Status and Trends</w:t>
            </w:r>
          </w:p>
        </w:tc>
        <w:tc>
          <w:tcPr>
            <w:tcW w:w="2313" w:type="dxa"/>
            <w:shd w:val="clear" w:color="auto" w:fill="FFC000"/>
          </w:tcPr>
          <w:p w14:paraId="1C693742" w14:textId="77777777" w:rsidR="006879F5" w:rsidRDefault="006879F5" w:rsidP="00DF538B">
            <w:pPr>
              <w:rPr>
                <w:bCs/>
                <w:iCs/>
              </w:rPr>
            </w:pPr>
            <w:r>
              <w:rPr>
                <w:bCs/>
                <w:iCs/>
              </w:rPr>
              <w:t>Response &amp; Recommendations</w:t>
            </w:r>
          </w:p>
        </w:tc>
      </w:tr>
      <w:tr w:rsidR="006879F5" w14:paraId="39E907FF" w14:textId="77777777" w:rsidTr="00DF538B">
        <w:tc>
          <w:tcPr>
            <w:tcW w:w="1672" w:type="dxa"/>
            <w:vMerge w:val="restart"/>
            <w:textDirection w:val="btLr"/>
          </w:tcPr>
          <w:p w14:paraId="55F66FA4" w14:textId="77777777" w:rsidR="006879F5" w:rsidRDefault="006879F5" w:rsidP="00DF538B">
            <w:pPr>
              <w:ind w:left="113" w:right="113"/>
              <w:jc w:val="center"/>
              <w:rPr>
                <w:bCs/>
                <w:iCs/>
              </w:rPr>
            </w:pPr>
            <w:r>
              <w:rPr>
                <w:bCs/>
                <w:iCs/>
              </w:rPr>
              <w:t>ENVIRONMENTAL GOVERNANCE</w:t>
            </w:r>
          </w:p>
        </w:tc>
        <w:tc>
          <w:tcPr>
            <w:tcW w:w="3397" w:type="dxa"/>
          </w:tcPr>
          <w:p w14:paraId="6A25D8EB" w14:textId="77777777" w:rsidR="006879F5" w:rsidRPr="00032996" w:rsidRDefault="006879F5" w:rsidP="00DF538B">
            <w:r w:rsidRPr="00032996">
              <w:t>Environment Ministry budget allocation</w:t>
            </w:r>
          </w:p>
        </w:tc>
        <w:tc>
          <w:tcPr>
            <w:tcW w:w="2194" w:type="dxa"/>
          </w:tcPr>
          <w:p w14:paraId="48FF9041" w14:textId="77777777" w:rsidR="006879F5" w:rsidRDefault="006879F5" w:rsidP="00DF538B">
            <w:pPr>
              <w:rPr>
                <w:bCs/>
                <w:iCs/>
              </w:rPr>
            </w:pPr>
            <w:r w:rsidRPr="00C9240E">
              <w:rPr>
                <w:bCs/>
                <w:iCs/>
                <w:highlight w:val="yellow"/>
              </w:rPr>
              <w:t>Insert Status and Trend symbol</w:t>
            </w:r>
          </w:p>
        </w:tc>
        <w:tc>
          <w:tcPr>
            <w:tcW w:w="2313" w:type="dxa"/>
          </w:tcPr>
          <w:p w14:paraId="0F4DE223" w14:textId="77777777" w:rsidR="006879F5" w:rsidRDefault="006879F5" w:rsidP="00DF538B">
            <w:pPr>
              <w:rPr>
                <w:bCs/>
                <w:iCs/>
              </w:rPr>
            </w:pPr>
            <w:r w:rsidRPr="00135AF4">
              <w:rPr>
                <w:bCs/>
                <w:iCs/>
                <w:highlight w:val="yellow"/>
              </w:rPr>
              <w:t>Insert key points from Response and Recommendations</w:t>
            </w:r>
          </w:p>
        </w:tc>
      </w:tr>
      <w:tr w:rsidR="006879F5" w14:paraId="02FF979C" w14:textId="77777777" w:rsidTr="00DF538B">
        <w:tc>
          <w:tcPr>
            <w:tcW w:w="1672" w:type="dxa"/>
            <w:vMerge/>
          </w:tcPr>
          <w:p w14:paraId="3BE48CB7" w14:textId="77777777" w:rsidR="006879F5" w:rsidRDefault="006879F5" w:rsidP="00DF538B">
            <w:pPr>
              <w:rPr>
                <w:bCs/>
                <w:iCs/>
              </w:rPr>
            </w:pPr>
          </w:p>
        </w:tc>
        <w:tc>
          <w:tcPr>
            <w:tcW w:w="3397" w:type="dxa"/>
          </w:tcPr>
          <w:p w14:paraId="49F72278" w14:textId="77777777" w:rsidR="006879F5" w:rsidRPr="00032996" w:rsidRDefault="006879F5" w:rsidP="00DF538B">
            <w:r w:rsidRPr="00032996">
              <w:t>MEA reporting requirements</w:t>
            </w:r>
          </w:p>
        </w:tc>
        <w:tc>
          <w:tcPr>
            <w:tcW w:w="2194" w:type="dxa"/>
          </w:tcPr>
          <w:p w14:paraId="28F23534" w14:textId="77777777" w:rsidR="006879F5" w:rsidRDefault="006879F5" w:rsidP="00DF538B">
            <w:pPr>
              <w:rPr>
                <w:bCs/>
                <w:iCs/>
              </w:rPr>
            </w:pPr>
            <w:r w:rsidRPr="00C9240E">
              <w:rPr>
                <w:bCs/>
                <w:iCs/>
                <w:highlight w:val="yellow"/>
              </w:rPr>
              <w:t>Insert Status and Trend symbol</w:t>
            </w:r>
          </w:p>
        </w:tc>
        <w:tc>
          <w:tcPr>
            <w:tcW w:w="2313" w:type="dxa"/>
          </w:tcPr>
          <w:p w14:paraId="6EEFDD09" w14:textId="77777777" w:rsidR="006879F5" w:rsidRDefault="006879F5" w:rsidP="00DF538B">
            <w:pPr>
              <w:rPr>
                <w:bCs/>
                <w:iCs/>
              </w:rPr>
            </w:pPr>
            <w:r w:rsidRPr="00135AF4">
              <w:rPr>
                <w:bCs/>
                <w:iCs/>
                <w:highlight w:val="yellow"/>
              </w:rPr>
              <w:t>Insert key points from Response and Recommendations</w:t>
            </w:r>
          </w:p>
        </w:tc>
      </w:tr>
      <w:tr w:rsidR="006879F5" w14:paraId="505B00C3" w14:textId="77777777" w:rsidTr="00DF538B">
        <w:tc>
          <w:tcPr>
            <w:tcW w:w="1672" w:type="dxa"/>
            <w:vMerge/>
          </w:tcPr>
          <w:p w14:paraId="22680088" w14:textId="77777777" w:rsidR="006879F5" w:rsidRDefault="006879F5" w:rsidP="00DF538B">
            <w:pPr>
              <w:rPr>
                <w:bCs/>
                <w:iCs/>
              </w:rPr>
            </w:pPr>
          </w:p>
        </w:tc>
        <w:tc>
          <w:tcPr>
            <w:tcW w:w="3397" w:type="dxa"/>
          </w:tcPr>
          <w:p w14:paraId="0AE9387B" w14:textId="77777777" w:rsidR="006879F5" w:rsidRPr="00032996" w:rsidRDefault="006879F5" w:rsidP="00DF538B">
            <w:r w:rsidRPr="00032996">
              <w:t>Approved development proposals with conditions</w:t>
            </w:r>
          </w:p>
        </w:tc>
        <w:tc>
          <w:tcPr>
            <w:tcW w:w="2194" w:type="dxa"/>
          </w:tcPr>
          <w:p w14:paraId="30286D59" w14:textId="77777777" w:rsidR="006879F5" w:rsidRDefault="006879F5" w:rsidP="00DF538B">
            <w:pPr>
              <w:rPr>
                <w:bCs/>
                <w:iCs/>
              </w:rPr>
            </w:pPr>
            <w:r w:rsidRPr="00C9240E">
              <w:rPr>
                <w:bCs/>
                <w:iCs/>
                <w:highlight w:val="yellow"/>
              </w:rPr>
              <w:t>Insert Status and Trend symbol</w:t>
            </w:r>
          </w:p>
        </w:tc>
        <w:tc>
          <w:tcPr>
            <w:tcW w:w="2313" w:type="dxa"/>
          </w:tcPr>
          <w:p w14:paraId="19F7BEAF" w14:textId="77777777" w:rsidR="006879F5" w:rsidRDefault="006879F5" w:rsidP="00DF538B">
            <w:pPr>
              <w:rPr>
                <w:bCs/>
                <w:iCs/>
              </w:rPr>
            </w:pPr>
            <w:r w:rsidRPr="00135AF4">
              <w:rPr>
                <w:bCs/>
                <w:iCs/>
                <w:highlight w:val="yellow"/>
              </w:rPr>
              <w:t>Insert key points from Response and Recommendations</w:t>
            </w:r>
          </w:p>
        </w:tc>
      </w:tr>
      <w:tr w:rsidR="006879F5" w14:paraId="4CFF37CA" w14:textId="77777777" w:rsidTr="00DF538B">
        <w:tc>
          <w:tcPr>
            <w:tcW w:w="1672" w:type="dxa"/>
            <w:vMerge/>
          </w:tcPr>
          <w:p w14:paraId="4E3913BA" w14:textId="77777777" w:rsidR="006879F5" w:rsidRDefault="006879F5" w:rsidP="00DF538B">
            <w:pPr>
              <w:rPr>
                <w:bCs/>
                <w:iCs/>
              </w:rPr>
            </w:pPr>
          </w:p>
        </w:tc>
        <w:tc>
          <w:tcPr>
            <w:tcW w:w="3397" w:type="dxa"/>
          </w:tcPr>
          <w:p w14:paraId="7EB6AD12" w14:textId="77777777" w:rsidR="006879F5" w:rsidRPr="00032996" w:rsidRDefault="006879F5" w:rsidP="00DF538B">
            <w:r w:rsidRPr="00032996">
              <w:t>Environmental cases prosecuted</w:t>
            </w:r>
          </w:p>
        </w:tc>
        <w:tc>
          <w:tcPr>
            <w:tcW w:w="2194" w:type="dxa"/>
          </w:tcPr>
          <w:p w14:paraId="411A77F6" w14:textId="77777777" w:rsidR="006879F5" w:rsidRDefault="006879F5" w:rsidP="00DF538B">
            <w:pPr>
              <w:rPr>
                <w:bCs/>
                <w:iCs/>
              </w:rPr>
            </w:pPr>
            <w:r w:rsidRPr="00C9240E">
              <w:rPr>
                <w:bCs/>
                <w:iCs/>
                <w:highlight w:val="yellow"/>
              </w:rPr>
              <w:t>Insert Status and Trend symbol</w:t>
            </w:r>
          </w:p>
        </w:tc>
        <w:tc>
          <w:tcPr>
            <w:tcW w:w="2313" w:type="dxa"/>
          </w:tcPr>
          <w:p w14:paraId="2F78EBEA" w14:textId="77777777" w:rsidR="006879F5" w:rsidRDefault="006879F5" w:rsidP="00DF538B">
            <w:pPr>
              <w:rPr>
                <w:bCs/>
                <w:iCs/>
              </w:rPr>
            </w:pPr>
            <w:r w:rsidRPr="00135AF4">
              <w:rPr>
                <w:bCs/>
                <w:iCs/>
                <w:highlight w:val="yellow"/>
              </w:rPr>
              <w:t>Insert key points from Response and Recommendations</w:t>
            </w:r>
          </w:p>
        </w:tc>
      </w:tr>
    </w:tbl>
    <w:p w14:paraId="760C1AAB" w14:textId="77777777" w:rsidR="006879F5" w:rsidRDefault="006879F5" w:rsidP="006879F5">
      <w:pPr>
        <w:rPr>
          <w:rFonts w:cs="Calibri"/>
          <w:b/>
          <w:iCs/>
          <w:sz w:val="24"/>
          <w:szCs w:val="24"/>
          <w:lang w:eastAsia="en-AU"/>
        </w:rPr>
      </w:pPr>
    </w:p>
    <w:p w14:paraId="49680D9A" w14:textId="77777777" w:rsidR="006879F5" w:rsidRDefault="006879F5" w:rsidP="006879F5">
      <w:pPr>
        <w:rPr>
          <w:rFonts w:cs="Calibri"/>
          <w:b/>
          <w:iCs/>
          <w:sz w:val="24"/>
          <w:szCs w:val="24"/>
          <w:lang w:eastAsia="en-AU"/>
        </w:rPr>
      </w:pPr>
    </w:p>
    <w:p w14:paraId="37DEB3F9" w14:textId="77777777" w:rsidR="006879F5" w:rsidRPr="00CD2F62" w:rsidRDefault="006879F5" w:rsidP="00F90A3B">
      <w:pPr>
        <w:pStyle w:val="Heading3"/>
      </w:pPr>
      <w:bookmarkStart w:id="57" w:name="_Toc33455992"/>
      <w:r>
        <w:t>INDICATOR</w:t>
      </w:r>
      <w:r w:rsidRPr="00CD2F62">
        <w:t xml:space="preserve">: </w:t>
      </w:r>
      <w:r>
        <w:t>ENVIRONMENT MINISTRY BUDGET ALLOCATION</w:t>
      </w:r>
      <w:bookmarkEnd w:id="57"/>
      <w:r>
        <w:t xml:space="preserve"> </w:t>
      </w:r>
    </w:p>
    <w:tbl>
      <w:tblPr>
        <w:tblStyle w:val="TableGrid"/>
        <w:tblW w:w="0" w:type="auto"/>
        <w:tblLook w:val="04A0" w:firstRow="1" w:lastRow="0" w:firstColumn="1" w:lastColumn="0" w:noHBand="0" w:noVBand="1"/>
      </w:tblPr>
      <w:tblGrid>
        <w:gridCol w:w="4508"/>
        <w:gridCol w:w="4508"/>
      </w:tblGrid>
      <w:tr w:rsidR="007E5E88" w:rsidRPr="001D7A39" w14:paraId="6D2D5F4C" w14:textId="77777777" w:rsidTr="000C3231">
        <w:tc>
          <w:tcPr>
            <w:tcW w:w="4508" w:type="dxa"/>
            <w:shd w:val="clear" w:color="auto" w:fill="92D050"/>
          </w:tcPr>
          <w:p w14:paraId="4E3499E7" w14:textId="77777777" w:rsidR="007E5E88" w:rsidRPr="001D7A39" w:rsidRDefault="007E5E88" w:rsidP="000C3231">
            <w:pPr>
              <w:rPr>
                <w:sz w:val="24"/>
                <w:szCs w:val="24"/>
                <w:lang w:val="en-US"/>
              </w:rPr>
            </w:pPr>
            <w:r w:rsidRPr="001D7A39">
              <w:rPr>
                <w:sz w:val="24"/>
                <w:szCs w:val="24"/>
                <w:lang w:val="en-US"/>
              </w:rPr>
              <w:t>CBD</w:t>
            </w:r>
          </w:p>
        </w:tc>
        <w:tc>
          <w:tcPr>
            <w:tcW w:w="4508" w:type="dxa"/>
            <w:shd w:val="clear" w:color="auto" w:fill="92D050"/>
          </w:tcPr>
          <w:p w14:paraId="53011FCA" w14:textId="77777777" w:rsidR="007E5E88" w:rsidRPr="001D7A39" w:rsidRDefault="007E5E88" w:rsidP="000C3231">
            <w:pPr>
              <w:rPr>
                <w:sz w:val="24"/>
                <w:szCs w:val="24"/>
                <w:lang w:val="en-US"/>
              </w:rPr>
            </w:pPr>
            <w:r w:rsidRPr="001D7A39">
              <w:rPr>
                <w:sz w:val="24"/>
                <w:szCs w:val="24"/>
                <w:lang w:val="en-US"/>
              </w:rPr>
              <w:t>SDG</w:t>
            </w:r>
          </w:p>
        </w:tc>
      </w:tr>
      <w:tr w:rsidR="007E5E88" w:rsidRPr="00EA3BBD" w14:paraId="7DB11AC5" w14:textId="77777777" w:rsidTr="000C3231">
        <w:trPr>
          <w:trHeight w:val="2259"/>
        </w:trPr>
        <w:tc>
          <w:tcPr>
            <w:tcW w:w="4508" w:type="dxa"/>
          </w:tcPr>
          <w:p w14:paraId="00ADDB6D" w14:textId="1214DF8A" w:rsidR="007E5E88" w:rsidRDefault="00DD1151" w:rsidP="000C3231">
            <w:pPr>
              <w:rPr>
                <w:noProof/>
              </w:rPr>
            </w:pPr>
            <w:r>
              <w:rPr>
                <w:noProof/>
              </w:rPr>
              <w:drawing>
                <wp:inline distT="0" distB="0" distL="0" distR="0" wp14:anchorId="1AAECF4A" wp14:editId="7C56591F">
                  <wp:extent cx="1075055" cy="1075055"/>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075055" cy="1075055"/>
                          </a:xfrm>
                          <a:prstGeom prst="rect">
                            <a:avLst/>
                          </a:prstGeom>
                          <a:noFill/>
                          <a:ln>
                            <a:noFill/>
                          </a:ln>
                        </pic:spPr>
                      </pic:pic>
                    </a:graphicData>
                  </a:graphic>
                </wp:inline>
              </w:drawing>
            </w:r>
          </w:p>
          <w:p w14:paraId="0D2A56AE" w14:textId="2C340797" w:rsidR="007E5E88" w:rsidRPr="00281D2B" w:rsidRDefault="00D13204" w:rsidP="000C3231">
            <w:pPr>
              <w:rPr>
                <w:noProof/>
              </w:rPr>
            </w:pPr>
            <w:r>
              <w:rPr>
                <w:noProof/>
              </w:rPr>
              <w:drawing>
                <wp:inline distT="0" distB="0" distL="0" distR="0" wp14:anchorId="63EF7783" wp14:editId="190B6498">
                  <wp:extent cx="1075055" cy="1075055"/>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075055" cy="1075055"/>
                          </a:xfrm>
                          <a:prstGeom prst="rect">
                            <a:avLst/>
                          </a:prstGeom>
                          <a:noFill/>
                          <a:ln>
                            <a:noFill/>
                          </a:ln>
                        </pic:spPr>
                      </pic:pic>
                    </a:graphicData>
                  </a:graphic>
                </wp:inline>
              </w:drawing>
            </w:r>
          </w:p>
        </w:tc>
        <w:tc>
          <w:tcPr>
            <w:tcW w:w="4508" w:type="dxa"/>
          </w:tcPr>
          <w:p w14:paraId="2C4C143C" w14:textId="4EC2ECEB" w:rsidR="007E5E88" w:rsidRPr="00EA3BBD" w:rsidRDefault="007E5E88" w:rsidP="000C3231">
            <w:pPr>
              <w:rPr>
                <w:b/>
                <w:bCs/>
                <w:sz w:val="24"/>
                <w:szCs w:val="24"/>
              </w:rPr>
            </w:pPr>
          </w:p>
        </w:tc>
      </w:tr>
    </w:tbl>
    <w:p w14:paraId="2061422E" w14:textId="77777777" w:rsidR="007E5E88" w:rsidRDefault="007E5E88" w:rsidP="006879F5">
      <w:pPr>
        <w:rPr>
          <w:rFonts w:cs="Calibri"/>
          <w:b/>
          <w:bCs/>
          <w:i/>
          <w:sz w:val="24"/>
          <w:szCs w:val="24"/>
          <w:lang w:eastAsia="en-AU"/>
        </w:rPr>
      </w:pPr>
    </w:p>
    <w:p w14:paraId="75AB27ED" w14:textId="2C2B9E36" w:rsidR="006879F5" w:rsidRDefault="006879F5" w:rsidP="006879F5">
      <w:pPr>
        <w:rPr>
          <w:rFonts w:cs="Calibri"/>
          <w:b/>
          <w:bCs/>
          <w:i/>
          <w:sz w:val="24"/>
          <w:szCs w:val="24"/>
          <w:lang w:eastAsia="en-AU"/>
        </w:rPr>
      </w:pPr>
      <w:r>
        <w:rPr>
          <w:rFonts w:cs="Calibri"/>
          <w:b/>
          <w:bCs/>
          <w:i/>
          <w:sz w:val="24"/>
          <w:szCs w:val="24"/>
          <w:lang w:eastAsia="en-AU"/>
        </w:rPr>
        <w:t>Definition</w:t>
      </w:r>
    </w:p>
    <w:p w14:paraId="4227B272" w14:textId="77777777" w:rsidR="006879F5" w:rsidRPr="00EA3B87" w:rsidRDefault="006879F5" w:rsidP="006879F5">
      <w:pPr>
        <w:rPr>
          <w:rFonts w:cs="Calibri"/>
          <w:b/>
          <w:bCs/>
          <w:sz w:val="24"/>
          <w:szCs w:val="24"/>
          <w:lang w:eastAsia="en-AU"/>
        </w:rPr>
      </w:pPr>
      <w:r>
        <w:rPr>
          <w:rFonts w:eastAsiaTheme="minorHAnsi" w:cs="Calibri"/>
          <w:color w:val="000000"/>
          <w:sz w:val="24"/>
          <w:szCs w:val="24"/>
          <w:lang w:val="en-AU"/>
        </w:rPr>
        <w:lastRenderedPageBreak/>
        <w:t>% national budget allocated to Environment Ministry for.</w:t>
      </w:r>
    </w:p>
    <w:p w14:paraId="07F5A94B" w14:textId="77777777" w:rsidR="006879F5" w:rsidRDefault="006879F5" w:rsidP="006879F5">
      <w:pPr>
        <w:rPr>
          <w:rFonts w:cs="Calibri"/>
          <w:b/>
          <w:bCs/>
          <w:i/>
          <w:sz w:val="24"/>
          <w:szCs w:val="24"/>
          <w:lang w:eastAsia="en-AU"/>
        </w:rPr>
      </w:pPr>
      <w:r>
        <w:rPr>
          <w:rFonts w:cs="Calibri"/>
          <w:b/>
          <w:bCs/>
          <w:i/>
          <w:sz w:val="24"/>
          <w:szCs w:val="24"/>
          <w:lang w:eastAsia="en-AU"/>
        </w:rPr>
        <w:t xml:space="preserve">Status, trend and data confidence </w:t>
      </w:r>
    </w:p>
    <w:p w14:paraId="766C489B" w14:textId="77777777" w:rsidR="006879F5" w:rsidRPr="00EA3B87" w:rsidRDefault="006879F5" w:rsidP="006879F5">
      <w:pPr>
        <w:rPr>
          <w:rFonts w:cs="Calibri"/>
          <w:bCs/>
          <w:i/>
          <w:sz w:val="24"/>
          <w:szCs w:val="24"/>
          <w:lang w:eastAsia="en-AU"/>
        </w:rPr>
      </w:pPr>
      <w:r>
        <w:rPr>
          <w:rFonts w:cs="Calibri"/>
          <w:bCs/>
          <w:i/>
          <w:sz w:val="24"/>
          <w:szCs w:val="24"/>
          <w:highlight w:val="yellow"/>
          <w:lang w:eastAsia="en-AU"/>
        </w:rPr>
        <w:t>Add relevant symbol based on interpretation of data</w:t>
      </w:r>
      <w:r w:rsidRPr="00EA3B87">
        <w:rPr>
          <w:rFonts w:cs="Calibri"/>
          <w:bCs/>
          <w:i/>
          <w:sz w:val="24"/>
          <w:szCs w:val="24"/>
          <w:highlight w:val="yellow"/>
          <w:lang w:eastAsia="en-AU"/>
        </w:rPr>
        <w:t>.</w:t>
      </w:r>
    </w:p>
    <w:p w14:paraId="332A6283" w14:textId="77777777" w:rsidR="006879F5" w:rsidRDefault="006879F5" w:rsidP="006879F5">
      <w:pPr>
        <w:rPr>
          <w:rFonts w:cs="Calibri"/>
          <w:b/>
          <w:bCs/>
          <w:i/>
          <w:sz w:val="24"/>
          <w:szCs w:val="24"/>
          <w:lang w:eastAsia="en-AU"/>
        </w:rPr>
      </w:pPr>
      <w:r>
        <w:rPr>
          <w:rFonts w:cs="Calibri"/>
          <w:b/>
          <w:bCs/>
          <w:i/>
          <w:sz w:val="24"/>
          <w:szCs w:val="24"/>
          <w:lang w:eastAsia="en-AU"/>
        </w:rPr>
        <w:t xml:space="preserve">Data presentation and discussion </w:t>
      </w:r>
    </w:p>
    <w:p w14:paraId="7C120D55" w14:textId="77777777" w:rsidR="006879F5" w:rsidRPr="00EA3B87" w:rsidRDefault="006879F5" w:rsidP="006879F5">
      <w:pPr>
        <w:rPr>
          <w:rFonts w:cs="Calibri"/>
          <w:bCs/>
          <w:i/>
          <w:sz w:val="24"/>
          <w:szCs w:val="24"/>
          <w:lang w:eastAsia="en-AU"/>
        </w:rPr>
      </w:pPr>
      <w:r w:rsidRPr="007C4B17">
        <w:rPr>
          <w:rFonts w:cs="Calibri"/>
          <w:bCs/>
          <w:i/>
          <w:sz w:val="24"/>
          <w:szCs w:val="24"/>
          <w:highlight w:val="yellow"/>
          <w:lang w:eastAsia="en-AU"/>
        </w:rPr>
        <w:t>Add graphs, tables and their captions/headings, as well as text interpreting these. Status, trend and data confidence must be based on these data.</w:t>
      </w:r>
      <w:r>
        <w:rPr>
          <w:rFonts w:cs="Calibri"/>
          <w:bCs/>
          <w:i/>
          <w:sz w:val="24"/>
          <w:szCs w:val="24"/>
          <w:lang w:eastAsia="en-AU"/>
        </w:rPr>
        <w:t xml:space="preserve"> </w:t>
      </w:r>
    </w:p>
    <w:p w14:paraId="5B967C99" w14:textId="77777777" w:rsidR="006879F5" w:rsidRDefault="006879F5" w:rsidP="006879F5">
      <w:pPr>
        <w:rPr>
          <w:rFonts w:cs="Calibri"/>
          <w:b/>
          <w:bCs/>
          <w:i/>
          <w:sz w:val="24"/>
          <w:szCs w:val="24"/>
          <w:lang w:eastAsia="en-AU"/>
        </w:rPr>
      </w:pPr>
      <w:r>
        <w:rPr>
          <w:rFonts w:cs="Calibri"/>
          <w:b/>
          <w:bCs/>
          <w:i/>
          <w:sz w:val="24"/>
          <w:szCs w:val="24"/>
          <w:lang w:eastAsia="en-AU"/>
        </w:rPr>
        <w:t>Impacts</w:t>
      </w:r>
    </w:p>
    <w:p w14:paraId="3736EA33" w14:textId="77777777" w:rsidR="006879F5" w:rsidRPr="00CE5572" w:rsidRDefault="006879F5" w:rsidP="006879F5">
      <w:pPr>
        <w:rPr>
          <w:rFonts w:cs="Calibri"/>
          <w:bCs/>
          <w:i/>
          <w:sz w:val="24"/>
          <w:szCs w:val="24"/>
          <w:lang w:eastAsia="en-AU"/>
        </w:rPr>
      </w:pPr>
      <w:r>
        <w:rPr>
          <w:rFonts w:cs="Calibri"/>
          <w:bCs/>
          <w:i/>
          <w:sz w:val="24"/>
          <w:szCs w:val="24"/>
          <w:highlight w:val="yellow"/>
          <w:lang w:eastAsia="en-AU"/>
        </w:rPr>
        <w:t>Add summary of the impacts of a poor state/deteriorating trend on people and the environment</w:t>
      </w:r>
      <w:r w:rsidRPr="007C4B17">
        <w:rPr>
          <w:rFonts w:cs="Calibri"/>
          <w:bCs/>
          <w:i/>
          <w:sz w:val="24"/>
          <w:szCs w:val="24"/>
          <w:highlight w:val="yellow"/>
          <w:lang w:eastAsia="en-AU"/>
        </w:rPr>
        <w:t>.</w:t>
      </w:r>
      <w:r>
        <w:rPr>
          <w:rFonts w:cs="Calibri"/>
          <w:bCs/>
          <w:i/>
          <w:sz w:val="24"/>
          <w:szCs w:val="24"/>
          <w:lang w:eastAsia="en-AU"/>
        </w:rPr>
        <w:t xml:space="preserve"> </w:t>
      </w:r>
    </w:p>
    <w:p w14:paraId="50C38097" w14:textId="77777777" w:rsidR="006879F5" w:rsidRDefault="006879F5" w:rsidP="006879F5">
      <w:pPr>
        <w:rPr>
          <w:rFonts w:cs="Calibri"/>
          <w:b/>
          <w:bCs/>
          <w:i/>
          <w:sz w:val="24"/>
          <w:szCs w:val="24"/>
          <w:lang w:eastAsia="en-AU"/>
        </w:rPr>
      </w:pPr>
      <w:r>
        <w:rPr>
          <w:rFonts w:cs="Calibri"/>
          <w:b/>
          <w:bCs/>
          <w:i/>
          <w:sz w:val="24"/>
          <w:szCs w:val="24"/>
          <w:lang w:eastAsia="en-AU"/>
        </w:rPr>
        <w:t>Response and recommendations</w:t>
      </w:r>
    </w:p>
    <w:p w14:paraId="7729076E"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current responses from the government and recommendations for improving the state trend.</w:t>
      </w:r>
    </w:p>
    <w:p w14:paraId="7C0EFA59" w14:textId="77777777" w:rsidR="006879F5" w:rsidRDefault="006879F5" w:rsidP="006879F5">
      <w:pPr>
        <w:rPr>
          <w:rFonts w:cs="Calibri"/>
          <w:i/>
          <w:sz w:val="24"/>
          <w:szCs w:val="24"/>
          <w:lang w:eastAsia="en-AU"/>
        </w:rPr>
      </w:pPr>
      <w:r>
        <w:rPr>
          <w:rFonts w:cs="Calibri"/>
          <w:b/>
          <w:bCs/>
          <w:i/>
          <w:sz w:val="24"/>
          <w:szCs w:val="24"/>
          <w:lang w:eastAsia="en-AU"/>
        </w:rPr>
        <w:t>References</w:t>
      </w:r>
    </w:p>
    <w:p w14:paraId="65A71E0B"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reference list for all in-text references for this indicator.</w:t>
      </w:r>
      <w:r>
        <w:rPr>
          <w:rFonts w:cs="Calibri"/>
          <w:bCs/>
          <w:i/>
          <w:sz w:val="24"/>
          <w:szCs w:val="24"/>
          <w:lang w:eastAsia="en-AU"/>
        </w:rPr>
        <w:t xml:space="preserve"> </w:t>
      </w:r>
    </w:p>
    <w:p w14:paraId="2BB87C9F" w14:textId="77777777" w:rsidR="006879F5" w:rsidRDefault="006879F5" w:rsidP="00F90A3B">
      <w:pPr>
        <w:pStyle w:val="Heading2"/>
      </w:pPr>
    </w:p>
    <w:p w14:paraId="5F919BC7" w14:textId="64D11EDC" w:rsidR="006879F5" w:rsidRDefault="006879F5" w:rsidP="00F90A3B">
      <w:pPr>
        <w:pStyle w:val="Heading3"/>
      </w:pPr>
      <w:bookmarkStart w:id="58" w:name="_Toc33455993"/>
      <w:r>
        <w:t>INDICATOR</w:t>
      </w:r>
      <w:r w:rsidRPr="00CD2F62">
        <w:t xml:space="preserve">: </w:t>
      </w:r>
      <w:r>
        <w:t>MEA REPORTING REQUIREMENTS</w:t>
      </w:r>
      <w:bookmarkEnd w:id="58"/>
      <w:r>
        <w:t xml:space="preserve"> </w:t>
      </w:r>
    </w:p>
    <w:tbl>
      <w:tblPr>
        <w:tblStyle w:val="TableGrid"/>
        <w:tblW w:w="0" w:type="auto"/>
        <w:tblLook w:val="04A0" w:firstRow="1" w:lastRow="0" w:firstColumn="1" w:lastColumn="0" w:noHBand="0" w:noVBand="1"/>
      </w:tblPr>
      <w:tblGrid>
        <w:gridCol w:w="4508"/>
        <w:gridCol w:w="4508"/>
      </w:tblGrid>
      <w:tr w:rsidR="00850F6E" w:rsidRPr="001D7A39" w14:paraId="436606DF" w14:textId="77777777" w:rsidTr="000C3231">
        <w:tc>
          <w:tcPr>
            <w:tcW w:w="4508" w:type="dxa"/>
            <w:shd w:val="clear" w:color="auto" w:fill="92D050"/>
          </w:tcPr>
          <w:p w14:paraId="3A4A4A8A" w14:textId="77777777" w:rsidR="00850F6E" w:rsidRPr="001D7A39" w:rsidRDefault="00850F6E" w:rsidP="000C3231">
            <w:pPr>
              <w:rPr>
                <w:sz w:val="24"/>
                <w:szCs w:val="24"/>
                <w:lang w:val="en-US"/>
              </w:rPr>
            </w:pPr>
            <w:r w:rsidRPr="001D7A39">
              <w:rPr>
                <w:sz w:val="24"/>
                <w:szCs w:val="24"/>
                <w:lang w:val="en-US"/>
              </w:rPr>
              <w:t>CBD</w:t>
            </w:r>
          </w:p>
        </w:tc>
        <w:tc>
          <w:tcPr>
            <w:tcW w:w="4508" w:type="dxa"/>
            <w:shd w:val="clear" w:color="auto" w:fill="92D050"/>
          </w:tcPr>
          <w:p w14:paraId="4F1A6A1F" w14:textId="77777777" w:rsidR="00850F6E" w:rsidRPr="001D7A39" w:rsidRDefault="00850F6E" w:rsidP="000C3231">
            <w:pPr>
              <w:rPr>
                <w:sz w:val="24"/>
                <w:szCs w:val="24"/>
                <w:lang w:val="en-US"/>
              </w:rPr>
            </w:pPr>
            <w:r w:rsidRPr="001D7A39">
              <w:rPr>
                <w:sz w:val="24"/>
                <w:szCs w:val="24"/>
                <w:lang w:val="en-US"/>
              </w:rPr>
              <w:t>SDG</w:t>
            </w:r>
          </w:p>
        </w:tc>
      </w:tr>
      <w:tr w:rsidR="00850F6E" w:rsidRPr="00EA3BBD" w14:paraId="4FAD7256" w14:textId="77777777" w:rsidTr="00E06AFA">
        <w:trPr>
          <w:trHeight w:val="906"/>
        </w:trPr>
        <w:tc>
          <w:tcPr>
            <w:tcW w:w="4508" w:type="dxa"/>
          </w:tcPr>
          <w:p w14:paraId="0F4F75DF" w14:textId="6E400654" w:rsidR="00850F6E" w:rsidRPr="000C3231" w:rsidRDefault="000C3231" w:rsidP="000C3231">
            <w:pPr>
              <w:jc w:val="center"/>
              <w:rPr>
                <w:b/>
                <w:bCs/>
                <w:noProof/>
                <w:sz w:val="24"/>
                <w:szCs w:val="24"/>
              </w:rPr>
            </w:pPr>
            <w:r w:rsidRPr="000C3231">
              <w:rPr>
                <w:b/>
                <w:bCs/>
                <w:noProof/>
                <w:sz w:val="24"/>
                <w:szCs w:val="24"/>
              </w:rPr>
              <w:t>NA</w:t>
            </w:r>
          </w:p>
        </w:tc>
        <w:tc>
          <w:tcPr>
            <w:tcW w:w="4508" w:type="dxa"/>
          </w:tcPr>
          <w:p w14:paraId="7669B0B8" w14:textId="0C932DCE" w:rsidR="00850F6E" w:rsidRPr="000C3231" w:rsidRDefault="000C3231" w:rsidP="000C3231">
            <w:pPr>
              <w:jc w:val="center"/>
              <w:rPr>
                <w:b/>
                <w:bCs/>
                <w:sz w:val="24"/>
                <w:szCs w:val="24"/>
              </w:rPr>
            </w:pPr>
            <w:r w:rsidRPr="000C3231">
              <w:rPr>
                <w:b/>
                <w:bCs/>
                <w:sz w:val="24"/>
                <w:szCs w:val="24"/>
              </w:rPr>
              <w:t>NA</w:t>
            </w:r>
          </w:p>
        </w:tc>
      </w:tr>
    </w:tbl>
    <w:p w14:paraId="4599D9EE" w14:textId="77777777" w:rsidR="00850F6E" w:rsidRPr="00850F6E" w:rsidRDefault="00850F6E" w:rsidP="00850F6E">
      <w:pPr>
        <w:rPr>
          <w:lang w:val="en-US"/>
        </w:rPr>
      </w:pPr>
    </w:p>
    <w:p w14:paraId="70120E16" w14:textId="77777777" w:rsidR="006879F5" w:rsidRDefault="006879F5" w:rsidP="006879F5">
      <w:pPr>
        <w:rPr>
          <w:rFonts w:cs="Calibri"/>
          <w:b/>
          <w:bCs/>
          <w:i/>
          <w:sz w:val="24"/>
          <w:szCs w:val="24"/>
          <w:lang w:eastAsia="en-AU"/>
        </w:rPr>
      </w:pPr>
      <w:r>
        <w:rPr>
          <w:rFonts w:cs="Calibri"/>
          <w:b/>
          <w:bCs/>
          <w:i/>
          <w:sz w:val="24"/>
          <w:szCs w:val="24"/>
          <w:lang w:eastAsia="en-AU"/>
        </w:rPr>
        <w:t>Definition</w:t>
      </w:r>
    </w:p>
    <w:p w14:paraId="7FB3584D" w14:textId="77777777" w:rsidR="006879F5" w:rsidRPr="00EA3B87" w:rsidRDefault="006879F5" w:rsidP="006879F5">
      <w:pPr>
        <w:rPr>
          <w:rFonts w:cs="Calibri"/>
          <w:b/>
          <w:bCs/>
          <w:sz w:val="24"/>
          <w:szCs w:val="24"/>
          <w:lang w:eastAsia="en-AU"/>
        </w:rPr>
      </w:pPr>
      <w:r>
        <w:rPr>
          <w:rFonts w:eastAsiaTheme="minorHAnsi" w:cs="Calibri"/>
          <w:color w:val="000000"/>
          <w:sz w:val="24"/>
          <w:szCs w:val="24"/>
          <w:lang w:val="en-AU"/>
        </w:rPr>
        <w:t>% of MEA reporting requirements met on time.</w:t>
      </w:r>
    </w:p>
    <w:p w14:paraId="1E4F7AFC" w14:textId="77777777" w:rsidR="006879F5" w:rsidRDefault="006879F5" w:rsidP="006879F5">
      <w:pPr>
        <w:rPr>
          <w:rFonts w:cs="Calibri"/>
          <w:b/>
          <w:bCs/>
          <w:i/>
          <w:sz w:val="24"/>
          <w:szCs w:val="24"/>
          <w:lang w:eastAsia="en-AU"/>
        </w:rPr>
      </w:pPr>
      <w:r>
        <w:rPr>
          <w:rFonts w:cs="Calibri"/>
          <w:b/>
          <w:bCs/>
          <w:i/>
          <w:sz w:val="24"/>
          <w:szCs w:val="24"/>
          <w:lang w:eastAsia="en-AU"/>
        </w:rPr>
        <w:t xml:space="preserve">Status, trend and data confidence </w:t>
      </w:r>
    </w:p>
    <w:p w14:paraId="6A2DD682" w14:textId="77777777" w:rsidR="006879F5" w:rsidRPr="00EA3B87" w:rsidRDefault="006879F5" w:rsidP="006879F5">
      <w:pPr>
        <w:rPr>
          <w:rFonts w:cs="Calibri"/>
          <w:bCs/>
          <w:i/>
          <w:sz w:val="24"/>
          <w:szCs w:val="24"/>
          <w:lang w:eastAsia="en-AU"/>
        </w:rPr>
      </w:pPr>
      <w:r>
        <w:rPr>
          <w:rFonts w:cs="Calibri"/>
          <w:bCs/>
          <w:i/>
          <w:sz w:val="24"/>
          <w:szCs w:val="24"/>
          <w:highlight w:val="yellow"/>
          <w:lang w:eastAsia="en-AU"/>
        </w:rPr>
        <w:t>Add relevant symbol based on interpretation of data</w:t>
      </w:r>
      <w:r w:rsidRPr="00EA3B87">
        <w:rPr>
          <w:rFonts w:cs="Calibri"/>
          <w:bCs/>
          <w:i/>
          <w:sz w:val="24"/>
          <w:szCs w:val="24"/>
          <w:highlight w:val="yellow"/>
          <w:lang w:eastAsia="en-AU"/>
        </w:rPr>
        <w:t>.</w:t>
      </w:r>
    </w:p>
    <w:p w14:paraId="7B8B2592" w14:textId="77777777" w:rsidR="006879F5" w:rsidRDefault="006879F5" w:rsidP="006879F5">
      <w:pPr>
        <w:rPr>
          <w:rFonts w:cs="Calibri"/>
          <w:b/>
          <w:bCs/>
          <w:i/>
          <w:sz w:val="24"/>
          <w:szCs w:val="24"/>
          <w:lang w:eastAsia="en-AU"/>
        </w:rPr>
      </w:pPr>
      <w:r>
        <w:rPr>
          <w:rFonts w:cs="Calibri"/>
          <w:b/>
          <w:bCs/>
          <w:i/>
          <w:sz w:val="24"/>
          <w:szCs w:val="24"/>
          <w:lang w:eastAsia="en-AU"/>
        </w:rPr>
        <w:t xml:space="preserve">Data presentation and discussion </w:t>
      </w:r>
    </w:p>
    <w:p w14:paraId="242D44E8" w14:textId="77777777" w:rsidR="006879F5" w:rsidRPr="00EA3B87" w:rsidRDefault="006879F5" w:rsidP="006879F5">
      <w:pPr>
        <w:rPr>
          <w:rFonts w:cs="Calibri"/>
          <w:bCs/>
          <w:i/>
          <w:sz w:val="24"/>
          <w:szCs w:val="24"/>
          <w:lang w:eastAsia="en-AU"/>
        </w:rPr>
      </w:pPr>
      <w:r w:rsidRPr="007C4B17">
        <w:rPr>
          <w:rFonts w:cs="Calibri"/>
          <w:bCs/>
          <w:i/>
          <w:sz w:val="24"/>
          <w:szCs w:val="24"/>
          <w:highlight w:val="yellow"/>
          <w:lang w:eastAsia="en-AU"/>
        </w:rPr>
        <w:t>Add graphs, tables and their captions/headings, as well as text interpreting these. Status, trend and data confidence must be based on these data.</w:t>
      </w:r>
      <w:r>
        <w:rPr>
          <w:rFonts w:cs="Calibri"/>
          <w:bCs/>
          <w:i/>
          <w:sz w:val="24"/>
          <w:szCs w:val="24"/>
          <w:lang w:eastAsia="en-AU"/>
        </w:rPr>
        <w:t xml:space="preserve"> </w:t>
      </w:r>
    </w:p>
    <w:p w14:paraId="77B93D4A" w14:textId="77777777" w:rsidR="006879F5" w:rsidRDefault="006879F5" w:rsidP="006879F5">
      <w:pPr>
        <w:rPr>
          <w:rFonts w:cs="Calibri"/>
          <w:b/>
          <w:bCs/>
          <w:i/>
          <w:sz w:val="24"/>
          <w:szCs w:val="24"/>
          <w:lang w:eastAsia="en-AU"/>
        </w:rPr>
      </w:pPr>
      <w:r>
        <w:rPr>
          <w:rFonts w:cs="Calibri"/>
          <w:b/>
          <w:bCs/>
          <w:i/>
          <w:sz w:val="24"/>
          <w:szCs w:val="24"/>
          <w:lang w:eastAsia="en-AU"/>
        </w:rPr>
        <w:t>Impacts</w:t>
      </w:r>
    </w:p>
    <w:p w14:paraId="187124E4" w14:textId="77777777" w:rsidR="006879F5" w:rsidRPr="00CE5572" w:rsidRDefault="006879F5" w:rsidP="006879F5">
      <w:pPr>
        <w:rPr>
          <w:rFonts w:cs="Calibri"/>
          <w:bCs/>
          <w:i/>
          <w:sz w:val="24"/>
          <w:szCs w:val="24"/>
          <w:lang w:eastAsia="en-AU"/>
        </w:rPr>
      </w:pPr>
      <w:r>
        <w:rPr>
          <w:rFonts w:cs="Calibri"/>
          <w:bCs/>
          <w:i/>
          <w:sz w:val="24"/>
          <w:szCs w:val="24"/>
          <w:highlight w:val="yellow"/>
          <w:lang w:eastAsia="en-AU"/>
        </w:rPr>
        <w:lastRenderedPageBreak/>
        <w:t>Add summary of the impacts of a poor state/deteriorating trend on people and the environment</w:t>
      </w:r>
      <w:r w:rsidRPr="007C4B17">
        <w:rPr>
          <w:rFonts w:cs="Calibri"/>
          <w:bCs/>
          <w:i/>
          <w:sz w:val="24"/>
          <w:szCs w:val="24"/>
          <w:highlight w:val="yellow"/>
          <w:lang w:eastAsia="en-AU"/>
        </w:rPr>
        <w:t>.</w:t>
      </w:r>
      <w:r>
        <w:rPr>
          <w:rFonts w:cs="Calibri"/>
          <w:bCs/>
          <w:i/>
          <w:sz w:val="24"/>
          <w:szCs w:val="24"/>
          <w:lang w:eastAsia="en-AU"/>
        </w:rPr>
        <w:t xml:space="preserve"> </w:t>
      </w:r>
    </w:p>
    <w:p w14:paraId="47A0EC9C" w14:textId="77777777" w:rsidR="006879F5" w:rsidRDefault="006879F5" w:rsidP="006879F5">
      <w:pPr>
        <w:rPr>
          <w:rFonts w:cs="Calibri"/>
          <w:b/>
          <w:bCs/>
          <w:i/>
          <w:sz w:val="24"/>
          <w:szCs w:val="24"/>
          <w:lang w:eastAsia="en-AU"/>
        </w:rPr>
      </w:pPr>
      <w:r>
        <w:rPr>
          <w:rFonts w:cs="Calibri"/>
          <w:b/>
          <w:bCs/>
          <w:i/>
          <w:sz w:val="24"/>
          <w:szCs w:val="24"/>
          <w:lang w:eastAsia="en-AU"/>
        </w:rPr>
        <w:t>Response and recommendations</w:t>
      </w:r>
    </w:p>
    <w:p w14:paraId="03A1F5D7"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current responses from the government and recommendations for improving the state trend.</w:t>
      </w:r>
    </w:p>
    <w:p w14:paraId="7760F26C" w14:textId="77777777" w:rsidR="006879F5" w:rsidRDefault="006879F5" w:rsidP="006879F5">
      <w:pPr>
        <w:rPr>
          <w:rFonts w:cs="Calibri"/>
          <w:i/>
          <w:sz w:val="24"/>
          <w:szCs w:val="24"/>
          <w:lang w:eastAsia="en-AU"/>
        </w:rPr>
      </w:pPr>
      <w:r>
        <w:rPr>
          <w:rFonts w:cs="Calibri"/>
          <w:b/>
          <w:bCs/>
          <w:i/>
          <w:sz w:val="24"/>
          <w:szCs w:val="24"/>
          <w:lang w:eastAsia="en-AU"/>
        </w:rPr>
        <w:t>References</w:t>
      </w:r>
    </w:p>
    <w:p w14:paraId="5D4117B6"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reference list for all in-text references for this indicator.</w:t>
      </w:r>
      <w:r>
        <w:rPr>
          <w:rFonts w:cs="Calibri"/>
          <w:bCs/>
          <w:i/>
          <w:sz w:val="24"/>
          <w:szCs w:val="24"/>
          <w:lang w:eastAsia="en-AU"/>
        </w:rPr>
        <w:t xml:space="preserve"> </w:t>
      </w:r>
    </w:p>
    <w:p w14:paraId="25379256" w14:textId="77777777" w:rsidR="006879F5" w:rsidRDefault="006879F5" w:rsidP="006879F5">
      <w:pPr>
        <w:rPr>
          <w:rFonts w:cs="Calibri"/>
          <w:i/>
          <w:sz w:val="24"/>
          <w:szCs w:val="24"/>
          <w:lang w:eastAsia="en-AU"/>
        </w:rPr>
      </w:pPr>
    </w:p>
    <w:p w14:paraId="5FF5B253" w14:textId="77777777" w:rsidR="006879F5" w:rsidRPr="00CD2F62" w:rsidRDefault="006879F5" w:rsidP="00F90A3B">
      <w:pPr>
        <w:pStyle w:val="Heading3"/>
      </w:pPr>
      <w:bookmarkStart w:id="59" w:name="_Toc33455994"/>
      <w:r>
        <w:t>INDICATOR</w:t>
      </w:r>
      <w:r w:rsidRPr="00CD2F62">
        <w:t xml:space="preserve">: </w:t>
      </w:r>
      <w:r>
        <w:t>APPROVED DEVELOPMENT PROPOSALS WITH CONDITIONS</w:t>
      </w:r>
      <w:bookmarkEnd w:id="59"/>
      <w:r>
        <w:t xml:space="preserve"> </w:t>
      </w:r>
    </w:p>
    <w:tbl>
      <w:tblPr>
        <w:tblStyle w:val="TableGrid"/>
        <w:tblW w:w="0" w:type="auto"/>
        <w:tblLook w:val="04A0" w:firstRow="1" w:lastRow="0" w:firstColumn="1" w:lastColumn="0" w:noHBand="0" w:noVBand="1"/>
      </w:tblPr>
      <w:tblGrid>
        <w:gridCol w:w="4508"/>
        <w:gridCol w:w="4508"/>
      </w:tblGrid>
      <w:tr w:rsidR="00E06AFA" w:rsidRPr="001D7A39" w14:paraId="3B55F1FC" w14:textId="77777777" w:rsidTr="000C3231">
        <w:tc>
          <w:tcPr>
            <w:tcW w:w="4508" w:type="dxa"/>
            <w:shd w:val="clear" w:color="auto" w:fill="92D050"/>
          </w:tcPr>
          <w:p w14:paraId="2DEF6AC8" w14:textId="77777777" w:rsidR="00E06AFA" w:rsidRPr="001D7A39" w:rsidRDefault="00E06AFA" w:rsidP="000C3231">
            <w:pPr>
              <w:rPr>
                <w:sz w:val="24"/>
                <w:szCs w:val="24"/>
                <w:lang w:val="en-US"/>
              </w:rPr>
            </w:pPr>
            <w:r w:rsidRPr="001D7A39">
              <w:rPr>
                <w:sz w:val="24"/>
                <w:szCs w:val="24"/>
                <w:lang w:val="en-US"/>
              </w:rPr>
              <w:t>CBD</w:t>
            </w:r>
          </w:p>
        </w:tc>
        <w:tc>
          <w:tcPr>
            <w:tcW w:w="4508" w:type="dxa"/>
            <w:shd w:val="clear" w:color="auto" w:fill="92D050"/>
          </w:tcPr>
          <w:p w14:paraId="54E048CE" w14:textId="77777777" w:rsidR="00E06AFA" w:rsidRPr="001D7A39" w:rsidRDefault="00E06AFA" w:rsidP="000C3231">
            <w:pPr>
              <w:rPr>
                <w:sz w:val="24"/>
                <w:szCs w:val="24"/>
                <w:lang w:val="en-US"/>
              </w:rPr>
            </w:pPr>
            <w:r w:rsidRPr="001D7A39">
              <w:rPr>
                <w:sz w:val="24"/>
                <w:szCs w:val="24"/>
                <w:lang w:val="en-US"/>
              </w:rPr>
              <w:t>SDG</w:t>
            </w:r>
          </w:p>
        </w:tc>
      </w:tr>
      <w:tr w:rsidR="00E06AFA" w:rsidRPr="00EA3BBD" w14:paraId="53B8608D" w14:textId="77777777" w:rsidTr="000C3231">
        <w:trPr>
          <w:trHeight w:val="2259"/>
        </w:trPr>
        <w:tc>
          <w:tcPr>
            <w:tcW w:w="4508" w:type="dxa"/>
          </w:tcPr>
          <w:p w14:paraId="6B3120A5" w14:textId="54865268" w:rsidR="00E06AFA" w:rsidRDefault="00CB4958" w:rsidP="000C3231">
            <w:pPr>
              <w:rPr>
                <w:noProof/>
              </w:rPr>
            </w:pPr>
            <w:r>
              <w:rPr>
                <w:noProof/>
              </w:rPr>
              <w:drawing>
                <wp:inline distT="0" distB="0" distL="0" distR="0" wp14:anchorId="4728A076" wp14:editId="7CA0AFAC">
                  <wp:extent cx="1075055" cy="1075055"/>
                  <wp:effectExtent l="0" t="0" r="0" b="0"/>
                  <wp:docPr id="15198" name="Picture 15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075055" cy="1075055"/>
                          </a:xfrm>
                          <a:prstGeom prst="rect">
                            <a:avLst/>
                          </a:prstGeom>
                          <a:noFill/>
                          <a:ln>
                            <a:noFill/>
                          </a:ln>
                        </pic:spPr>
                      </pic:pic>
                    </a:graphicData>
                  </a:graphic>
                </wp:inline>
              </w:drawing>
            </w:r>
          </w:p>
          <w:p w14:paraId="401453B2" w14:textId="42923975" w:rsidR="00267B7A" w:rsidRDefault="00267B7A" w:rsidP="000C3231">
            <w:pPr>
              <w:rPr>
                <w:noProof/>
              </w:rPr>
            </w:pPr>
            <w:r>
              <w:rPr>
                <w:noProof/>
              </w:rPr>
              <w:drawing>
                <wp:inline distT="0" distB="0" distL="0" distR="0" wp14:anchorId="7E7B04A4" wp14:editId="6FBA1507">
                  <wp:extent cx="1075055" cy="1075055"/>
                  <wp:effectExtent l="0" t="0" r="0" b="0"/>
                  <wp:docPr id="15199" name="Picture 15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075055" cy="1075055"/>
                          </a:xfrm>
                          <a:prstGeom prst="rect">
                            <a:avLst/>
                          </a:prstGeom>
                          <a:noFill/>
                          <a:ln>
                            <a:noFill/>
                          </a:ln>
                        </pic:spPr>
                      </pic:pic>
                    </a:graphicData>
                  </a:graphic>
                </wp:inline>
              </w:drawing>
            </w:r>
          </w:p>
          <w:p w14:paraId="5AD525D1" w14:textId="1C95997B" w:rsidR="00E06AFA" w:rsidRPr="00281D2B" w:rsidRDefault="00267B7A" w:rsidP="000C3231">
            <w:pPr>
              <w:rPr>
                <w:noProof/>
              </w:rPr>
            </w:pPr>
            <w:r>
              <w:rPr>
                <w:noProof/>
              </w:rPr>
              <w:drawing>
                <wp:inline distT="0" distB="0" distL="0" distR="0" wp14:anchorId="732E8D0A" wp14:editId="0C3C7DA4">
                  <wp:extent cx="1075055" cy="1075055"/>
                  <wp:effectExtent l="0" t="0" r="0" b="0"/>
                  <wp:docPr id="15202" name="Picture 15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075055" cy="1075055"/>
                          </a:xfrm>
                          <a:prstGeom prst="rect">
                            <a:avLst/>
                          </a:prstGeom>
                          <a:noFill/>
                          <a:ln>
                            <a:noFill/>
                          </a:ln>
                        </pic:spPr>
                      </pic:pic>
                    </a:graphicData>
                  </a:graphic>
                </wp:inline>
              </w:drawing>
            </w:r>
          </w:p>
        </w:tc>
        <w:tc>
          <w:tcPr>
            <w:tcW w:w="4508" w:type="dxa"/>
          </w:tcPr>
          <w:p w14:paraId="69F719E0" w14:textId="78ED101A" w:rsidR="00E06AFA" w:rsidRDefault="00353011" w:rsidP="000C3231">
            <w:pPr>
              <w:rPr>
                <w:b/>
                <w:bCs/>
                <w:sz w:val="24"/>
                <w:szCs w:val="24"/>
                <w:lang w:val="en-US"/>
              </w:rPr>
            </w:pPr>
            <w:r>
              <w:rPr>
                <w:noProof/>
              </w:rPr>
              <w:drawing>
                <wp:inline distT="0" distB="0" distL="0" distR="0" wp14:anchorId="35482A15" wp14:editId="67B31597">
                  <wp:extent cx="982133" cy="982133"/>
                  <wp:effectExtent l="0" t="0" r="8890" b="8890"/>
                  <wp:docPr id="15208" name="Picture 15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985221" cy="985221"/>
                          </a:xfrm>
                          <a:prstGeom prst="rect">
                            <a:avLst/>
                          </a:prstGeom>
                          <a:noFill/>
                          <a:ln>
                            <a:noFill/>
                          </a:ln>
                        </pic:spPr>
                      </pic:pic>
                    </a:graphicData>
                  </a:graphic>
                </wp:inline>
              </w:drawing>
            </w:r>
            <w:r w:rsidR="00E06AFA">
              <w:rPr>
                <w:b/>
                <w:bCs/>
                <w:sz w:val="24"/>
                <w:szCs w:val="24"/>
                <w:lang w:val="en-US"/>
              </w:rPr>
              <w:t xml:space="preserve"> 1</w:t>
            </w:r>
            <w:r>
              <w:rPr>
                <w:b/>
                <w:bCs/>
                <w:sz w:val="24"/>
                <w:szCs w:val="24"/>
                <w:lang w:val="en-US"/>
              </w:rPr>
              <w:t>1.4</w:t>
            </w:r>
            <w:r w:rsidR="00590B02">
              <w:rPr>
                <w:b/>
                <w:bCs/>
                <w:sz w:val="24"/>
                <w:szCs w:val="24"/>
                <w:lang w:val="en-US"/>
              </w:rPr>
              <w:t>, 11.</w:t>
            </w:r>
          </w:p>
          <w:p w14:paraId="1D20A70E" w14:textId="58020104" w:rsidR="0033543F" w:rsidRDefault="0033543F" w:rsidP="0033543F">
            <w:pPr>
              <w:rPr>
                <w:b/>
                <w:bCs/>
                <w:sz w:val="24"/>
                <w:szCs w:val="24"/>
                <w:lang w:val="en-US"/>
              </w:rPr>
            </w:pPr>
            <w:r>
              <w:rPr>
                <w:noProof/>
              </w:rPr>
              <w:drawing>
                <wp:inline distT="0" distB="0" distL="0" distR="0" wp14:anchorId="032700F5" wp14:editId="1FB26899">
                  <wp:extent cx="965200" cy="965200"/>
                  <wp:effectExtent l="0" t="0" r="6350" b="6350"/>
                  <wp:docPr id="15209" name="Picture 15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971378" cy="971378"/>
                          </a:xfrm>
                          <a:prstGeom prst="rect">
                            <a:avLst/>
                          </a:prstGeom>
                          <a:noFill/>
                          <a:ln>
                            <a:noFill/>
                          </a:ln>
                        </pic:spPr>
                      </pic:pic>
                    </a:graphicData>
                  </a:graphic>
                </wp:inline>
              </w:drawing>
            </w:r>
            <w:r>
              <w:rPr>
                <w:b/>
                <w:bCs/>
                <w:sz w:val="24"/>
                <w:szCs w:val="24"/>
                <w:lang w:val="en-US"/>
              </w:rPr>
              <w:t xml:space="preserve"> 12.2, 12.</w:t>
            </w:r>
            <w:r w:rsidR="00590B02">
              <w:rPr>
                <w:b/>
                <w:bCs/>
                <w:sz w:val="24"/>
                <w:szCs w:val="24"/>
                <w:lang w:val="en-US"/>
              </w:rPr>
              <w:t>b</w:t>
            </w:r>
          </w:p>
          <w:p w14:paraId="3E18AD2D" w14:textId="08B58BA5" w:rsidR="0033543F" w:rsidRPr="00EA3BBD" w:rsidRDefault="0033543F" w:rsidP="000C3231">
            <w:pPr>
              <w:rPr>
                <w:b/>
                <w:bCs/>
                <w:sz w:val="24"/>
                <w:szCs w:val="24"/>
              </w:rPr>
            </w:pPr>
          </w:p>
        </w:tc>
      </w:tr>
    </w:tbl>
    <w:p w14:paraId="3C1287C5" w14:textId="77777777" w:rsidR="00E06AFA" w:rsidRDefault="00E06AFA" w:rsidP="006879F5">
      <w:pPr>
        <w:rPr>
          <w:rFonts w:cs="Calibri"/>
          <w:b/>
          <w:bCs/>
          <w:i/>
          <w:sz w:val="24"/>
          <w:szCs w:val="24"/>
          <w:lang w:eastAsia="en-AU"/>
        </w:rPr>
      </w:pPr>
    </w:p>
    <w:p w14:paraId="6FC7061F" w14:textId="32713532" w:rsidR="006879F5" w:rsidRDefault="006879F5" w:rsidP="006879F5">
      <w:pPr>
        <w:rPr>
          <w:rFonts w:cs="Calibri"/>
          <w:b/>
          <w:bCs/>
          <w:i/>
          <w:sz w:val="24"/>
          <w:szCs w:val="24"/>
          <w:lang w:eastAsia="en-AU"/>
        </w:rPr>
      </w:pPr>
      <w:r>
        <w:rPr>
          <w:rFonts w:cs="Calibri"/>
          <w:b/>
          <w:bCs/>
          <w:i/>
          <w:sz w:val="24"/>
          <w:szCs w:val="24"/>
          <w:lang w:eastAsia="en-AU"/>
        </w:rPr>
        <w:t>Definition</w:t>
      </w:r>
    </w:p>
    <w:p w14:paraId="4142C9A6" w14:textId="77777777" w:rsidR="006879F5" w:rsidRPr="00EA3B87" w:rsidRDefault="006879F5" w:rsidP="006879F5">
      <w:pPr>
        <w:rPr>
          <w:rFonts w:cs="Calibri"/>
          <w:b/>
          <w:bCs/>
          <w:sz w:val="24"/>
          <w:szCs w:val="24"/>
          <w:lang w:eastAsia="en-AU"/>
        </w:rPr>
      </w:pPr>
      <w:r>
        <w:rPr>
          <w:rFonts w:eastAsiaTheme="minorHAnsi" w:cs="Calibri"/>
          <w:color w:val="000000"/>
          <w:sz w:val="24"/>
          <w:szCs w:val="24"/>
          <w:lang w:val="en-AU"/>
        </w:rPr>
        <w:t>% of approved development proposals with conditions imposed.</w:t>
      </w:r>
    </w:p>
    <w:p w14:paraId="3A3EBED8" w14:textId="77777777" w:rsidR="006879F5" w:rsidRDefault="006879F5" w:rsidP="006879F5">
      <w:pPr>
        <w:rPr>
          <w:rFonts w:cs="Calibri"/>
          <w:b/>
          <w:bCs/>
          <w:i/>
          <w:sz w:val="24"/>
          <w:szCs w:val="24"/>
          <w:lang w:eastAsia="en-AU"/>
        </w:rPr>
      </w:pPr>
      <w:r>
        <w:rPr>
          <w:rFonts w:cs="Calibri"/>
          <w:b/>
          <w:bCs/>
          <w:i/>
          <w:sz w:val="24"/>
          <w:szCs w:val="24"/>
          <w:lang w:eastAsia="en-AU"/>
        </w:rPr>
        <w:t xml:space="preserve">Status, trend and data confidence </w:t>
      </w:r>
    </w:p>
    <w:p w14:paraId="142C40A2" w14:textId="77777777" w:rsidR="006879F5" w:rsidRPr="00EA3B87" w:rsidRDefault="006879F5" w:rsidP="006879F5">
      <w:pPr>
        <w:rPr>
          <w:rFonts w:cs="Calibri"/>
          <w:bCs/>
          <w:i/>
          <w:sz w:val="24"/>
          <w:szCs w:val="24"/>
          <w:lang w:eastAsia="en-AU"/>
        </w:rPr>
      </w:pPr>
      <w:r>
        <w:rPr>
          <w:rFonts w:cs="Calibri"/>
          <w:bCs/>
          <w:i/>
          <w:sz w:val="24"/>
          <w:szCs w:val="24"/>
          <w:highlight w:val="yellow"/>
          <w:lang w:eastAsia="en-AU"/>
        </w:rPr>
        <w:t>Add relevant symbol based on interpretation of data</w:t>
      </w:r>
      <w:r w:rsidRPr="00EA3B87">
        <w:rPr>
          <w:rFonts w:cs="Calibri"/>
          <w:bCs/>
          <w:i/>
          <w:sz w:val="24"/>
          <w:szCs w:val="24"/>
          <w:highlight w:val="yellow"/>
          <w:lang w:eastAsia="en-AU"/>
        </w:rPr>
        <w:t>.</w:t>
      </w:r>
    </w:p>
    <w:p w14:paraId="00B84A5E" w14:textId="77777777" w:rsidR="006879F5" w:rsidRDefault="006879F5" w:rsidP="006879F5">
      <w:pPr>
        <w:rPr>
          <w:rFonts w:cs="Calibri"/>
          <w:b/>
          <w:bCs/>
          <w:i/>
          <w:sz w:val="24"/>
          <w:szCs w:val="24"/>
          <w:lang w:eastAsia="en-AU"/>
        </w:rPr>
      </w:pPr>
      <w:r>
        <w:rPr>
          <w:rFonts w:cs="Calibri"/>
          <w:b/>
          <w:bCs/>
          <w:i/>
          <w:sz w:val="24"/>
          <w:szCs w:val="24"/>
          <w:lang w:eastAsia="en-AU"/>
        </w:rPr>
        <w:t xml:space="preserve">Data presentation and discussion </w:t>
      </w:r>
    </w:p>
    <w:p w14:paraId="39099E83" w14:textId="77777777" w:rsidR="006879F5" w:rsidRPr="00EA3B87" w:rsidRDefault="006879F5" w:rsidP="006879F5">
      <w:pPr>
        <w:rPr>
          <w:rFonts w:cs="Calibri"/>
          <w:bCs/>
          <w:i/>
          <w:sz w:val="24"/>
          <w:szCs w:val="24"/>
          <w:lang w:eastAsia="en-AU"/>
        </w:rPr>
      </w:pPr>
      <w:r w:rsidRPr="007C4B17">
        <w:rPr>
          <w:rFonts w:cs="Calibri"/>
          <w:bCs/>
          <w:i/>
          <w:sz w:val="24"/>
          <w:szCs w:val="24"/>
          <w:highlight w:val="yellow"/>
          <w:lang w:eastAsia="en-AU"/>
        </w:rPr>
        <w:lastRenderedPageBreak/>
        <w:t>Add graphs, tables and their captions/headings, as well as text interpreting these. Status, trend and data confidence must be based on these data.</w:t>
      </w:r>
      <w:r>
        <w:rPr>
          <w:rFonts w:cs="Calibri"/>
          <w:bCs/>
          <w:i/>
          <w:sz w:val="24"/>
          <w:szCs w:val="24"/>
          <w:lang w:eastAsia="en-AU"/>
        </w:rPr>
        <w:t xml:space="preserve"> </w:t>
      </w:r>
    </w:p>
    <w:p w14:paraId="4112E16E" w14:textId="77777777" w:rsidR="006879F5" w:rsidRDefault="006879F5" w:rsidP="006879F5">
      <w:pPr>
        <w:rPr>
          <w:rFonts w:cs="Calibri"/>
          <w:b/>
          <w:bCs/>
          <w:i/>
          <w:sz w:val="24"/>
          <w:szCs w:val="24"/>
          <w:lang w:eastAsia="en-AU"/>
        </w:rPr>
      </w:pPr>
      <w:r>
        <w:rPr>
          <w:rFonts w:cs="Calibri"/>
          <w:b/>
          <w:bCs/>
          <w:i/>
          <w:sz w:val="24"/>
          <w:szCs w:val="24"/>
          <w:lang w:eastAsia="en-AU"/>
        </w:rPr>
        <w:t>Impacts</w:t>
      </w:r>
    </w:p>
    <w:p w14:paraId="0C5F161A" w14:textId="77777777" w:rsidR="006879F5" w:rsidRPr="00CE5572" w:rsidRDefault="006879F5" w:rsidP="006879F5">
      <w:pPr>
        <w:rPr>
          <w:rFonts w:cs="Calibri"/>
          <w:bCs/>
          <w:i/>
          <w:sz w:val="24"/>
          <w:szCs w:val="24"/>
          <w:lang w:eastAsia="en-AU"/>
        </w:rPr>
      </w:pPr>
      <w:r>
        <w:rPr>
          <w:rFonts w:cs="Calibri"/>
          <w:bCs/>
          <w:i/>
          <w:sz w:val="24"/>
          <w:szCs w:val="24"/>
          <w:highlight w:val="yellow"/>
          <w:lang w:eastAsia="en-AU"/>
        </w:rPr>
        <w:t>Add summary of the impacts of a poor state/deteriorating trend on people and the environment</w:t>
      </w:r>
      <w:r w:rsidRPr="007C4B17">
        <w:rPr>
          <w:rFonts w:cs="Calibri"/>
          <w:bCs/>
          <w:i/>
          <w:sz w:val="24"/>
          <w:szCs w:val="24"/>
          <w:highlight w:val="yellow"/>
          <w:lang w:eastAsia="en-AU"/>
        </w:rPr>
        <w:t>.</w:t>
      </w:r>
      <w:r>
        <w:rPr>
          <w:rFonts w:cs="Calibri"/>
          <w:bCs/>
          <w:i/>
          <w:sz w:val="24"/>
          <w:szCs w:val="24"/>
          <w:lang w:eastAsia="en-AU"/>
        </w:rPr>
        <w:t xml:space="preserve"> </w:t>
      </w:r>
    </w:p>
    <w:p w14:paraId="36DF8E74" w14:textId="77777777" w:rsidR="006879F5" w:rsidRDefault="006879F5" w:rsidP="006879F5">
      <w:pPr>
        <w:rPr>
          <w:rFonts w:cs="Calibri"/>
          <w:b/>
          <w:bCs/>
          <w:i/>
          <w:sz w:val="24"/>
          <w:szCs w:val="24"/>
          <w:lang w:eastAsia="en-AU"/>
        </w:rPr>
      </w:pPr>
      <w:r>
        <w:rPr>
          <w:rFonts w:cs="Calibri"/>
          <w:b/>
          <w:bCs/>
          <w:i/>
          <w:sz w:val="24"/>
          <w:szCs w:val="24"/>
          <w:lang w:eastAsia="en-AU"/>
        </w:rPr>
        <w:t>Response and recommendations</w:t>
      </w:r>
    </w:p>
    <w:p w14:paraId="3968DC05"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current responses from the government and recommendations for improving the state trend.</w:t>
      </w:r>
    </w:p>
    <w:p w14:paraId="06CD8A88" w14:textId="77777777" w:rsidR="006879F5" w:rsidRDefault="006879F5" w:rsidP="006879F5">
      <w:pPr>
        <w:rPr>
          <w:rFonts w:cs="Calibri"/>
          <w:i/>
          <w:sz w:val="24"/>
          <w:szCs w:val="24"/>
          <w:lang w:eastAsia="en-AU"/>
        </w:rPr>
      </w:pPr>
      <w:r>
        <w:rPr>
          <w:rFonts w:cs="Calibri"/>
          <w:b/>
          <w:bCs/>
          <w:i/>
          <w:sz w:val="24"/>
          <w:szCs w:val="24"/>
          <w:lang w:eastAsia="en-AU"/>
        </w:rPr>
        <w:t>References</w:t>
      </w:r>
    </w:p>
    <w:p w14:paraId="1648274D"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reference list for all in-text references for this indicator.</w:t>
      </w:r>
      <w:r>
        <w:rPr>
          <w:rFonts w:cs="Calibri"/>
          <w:bCs/>
          <w:i/>
          <w:sz w:val="24"/>
          <w:szCs w:val="24"/>
          <w:lang w:eastAsia="en-AU"/>
        </w:rPr>
        <w:t xml:space="preserve"> </w:t>
      </w:r>
    </w:p>
    <w:p w14:paraId="691868AC" w14:textId="77777777" w:rsidR="006879F5" w:rsidRDefault="006879F5" w:rsidP="006879F5">
      <w:pPr>
        <w:rPr>
          <w:rFonts w:cs="Calibri"/>
          <w:i/>
          <w:sz w:val="24"/>
          <w:szCs w:val="24"/>
          <w:lang w:eastAsia="en-AU"/>
        </w:rPr>
      </w:pPr>
    </w:p>
    <w:p w14:paraId="6874750F" w14:textId="14685535" w:rsidR="006879F5" w:rsidRDefault="006879F5" w:rsidP="00F90A3B">
      <w:pPr>
        <w:pStyle w:val="Heading3"/>
      </w:pPr>
      <w:bookmarkStart w:id="60" w:name="_Toc33455995"/>
      <w:r>
        <w:t>INDICATOR</w:t>
      </w:r>
      <w:r w:rsidRPr="00CD2F62">
        <w:t xml:space="preserve">: </w:t>
      </w:r>
      <w:r>
        <w:t>ENVIRONMENTAL CASES PROSECUTED</w:t>
      </w:r>
      <w:bookmarkEnd w:id="60"/>
    </w:p>
    <w:tbl>
      <w:tblPr>
        <w:tblStyle w:val="TableGrid"/>
        <w:tblW w:w="0" w:type="auto"/>
        <w:tblLook w:val="04A0" w:firstRow="1" w:lastRow="0" w:firstColumn="1" w:lastColumn="0" w:noHBand="0" w:noVBand="1"/>
      </w:tblPr>
      <w:tblGrid>
        <w:gridCol w:w="4508"/>
        <w:gridCol w:w="4508"/>
      </w:tblGrid>
      <w:tr w:rsidR="00FB3112" w:rsidRPr="001D7A39" w14:paraId="69EBCCEF" w14:textId="77777777" w:rsidTr="000C3231">
        <w:tc>
          <w:tcPr>
            <w:tcW w:w="4508" w:type="dxa"/>
            <w:shd w:val="clear" w:color="auto" w:fill="92D050"/>
          </w:tcPr>
          <w:p w14:paraId="7C63C94E" w14:textId="77777777" w:rsidR="00FB3112" w:rsidRPr="001D7A39" w:rsidRDefault="00FB3112" w:rsidP="000C3231">
            <w:pPr>
              <w:rPr>
                <w:sz w:val="24"/>
                <w:szCs w:val="24"/>
                <w:lang w:val="en-US"/>
              </w:rPr>
            </w:pPr>
            <w:r w:rsidRPr="001D7A39">
              <w:rPr>
                <w:sz w:val="24"/>
                <w:szCs w:val="24"/>
                <w:lang w:val="en-US"/>
              </w:rPr>
              <w:t>CBD</w:t>
            </w:r>
          </w:p>
        </w:tc>
        <w:tc>
          <w:tcPr>
            <w:tcW w:w="4508" w:type="dxa"/>
            <w:shd w:val="clear" w:color="auto" w:fill="92D050"/>
          </w:tcPr>
          <w:p w14:paraId="1B2EB53E" w14:textId="77777777" w:rsidR="00FB3112" w:rsidRPr="001D7A39" w:rsidRDefault="00FB3112" w:rsidP="000C3231">
            <w:pPr>
              <w:rPr>
                <w:sz w:val="24"/>
                <w:szCs w:val="24"/>
                <w:lang w:val="en-US"/>
              </w:rPr>
            </w:pPr>
            <w:r w:rsidRPr="001D7A39">
              <w:rPr>
                <w:sz w:val="24"/>
                <w:szCs w:val="24"/>
                <w:lang w:val="en-US"/>
              </w:rPr>
              <w:t>SDG</w:t>
            </w:r>
          </w:p>
        </w:tc>
      </w:tr>
      <w:tr w:rsidR="00FB3112" w:rsidRPr="00EA3BBD" w14:paraId="539B7C2D" w14:textId="77777777" w:rsidTr="000C3231">
        <w:trPr>
          <w:trHeight w:val="2259"/>
        </w:trPr>
        <w:tc>
          <w:tcPr>
            <w:tcW w:w="4508" w:type="dxa"/>
          </w:tcPr>
          <w:p w14:paraId="2C19738A" w14:textId="54DA5026" w:rsidR="00FB3112" w:rsidRDefault="00FB3112" w:rsidP="000C3231">
            <w:pPr>
              <w:rPr>
                <w:noProof/>
              </w:rPr>
            </w:pPr>
            <w:r>
              <w:rPr>
                <w:noProof/>
              </w:rPr>
              <w:drawing>
                <wp:inline distT="0" distB="0" distL="0" distR="0" wp14:anchorId="7B3C9D2E" wp14:editId="5F66DABB">
                  <wp:extent cx="1075055" cy="10750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075055" cy="1075055"/>
                          </a:xfrm>
                          <a:prstGeom prst="rect">
                            <a:avLst/>
                          </a:prstGeom>
                          <a:noFill/>
                          <a:ln>
                            <a:noFill/>
                          </a:ln>
                        </pic:spPr>
                      </pic:pic>
                    </a:graphicData>
                  </a:graphic>
                </wp:inline>
              </w:drawing>
            </w:r>
          </w:p>
          <w:p w14:paraId="4400699C" w14:textId="77777777" w:rsidR="00FB3112" w:rsidRDefault="00FB3112" w:rsidP="000C3231">
            <w:pPr>
              <w:rPr>
                <w:noProof/>
              </w:rPr>
            </w:pPr>
            <w:r>
              <w:rPr>
                <w:noProof/>
              </w:rPr>
              <w:drawing>
                <wp:inline distT="0" distB="0" distL="0" distR="0" wp14:anchorId="07E21CDE" wp14:editId="087A1777">
                  <wp:extent cx="1075055" cy="107505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075055" cy="1075055"/>
                          </a:xfrm>
                          <a:prstGeom prst="rect">
                            <a:avLst/>
                          </a:prstGeom>
                          <a:noFill/>
                          <a:ln>
                            <a:noFill/>
                          </a:ln>
                        </pic:spPr>
                      </pic:pic>
                    </a:graphicData>
                  </a:graphic>
                </wp:inline>
              </w:drawing>
            </w:r>
          </w:p>
          <w:p w14:paraId="67723C50" w14:textId="35DF763E" w:rsidR="00F82F2D" w:rsidRPr="00281D2B" w:rsidRDefault="00F82F2D" w:rsidP="000C3231">
            <w:pPr>
              <w:rPr>
                <w:noProof/>
              </w:rPr>
            </w:pPr>
            <w:r>
              <w:rPr>
                <w:noProof/>
              </w:rPr>
              <w:drawing>
                <wp:inline distT="0" distB="0" distL="0" distR="0" wp14:anchorId="7B5B008B" wp14:editId="2B74AB61">
                  <wp:extent cx="1075055" cy="1075055"/>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075055" cy="1075055"/>
                          </a:xfrm>
                          <a:prstGeom prst="rect">
                            <a:avLst/>
                          </a:prstGeom>
                          <a:noFill/>
                          <a:ln>
                            <a:noFill/>
                          </a:ln>
                        </pic:spPr>
                      </pic:pic>
                    </a:graphicData>
                  </a:graphic>
                </wp:inline>
              </w:drawing>
            </w:r>
          </w:p>
        </w:tc>
        <w:tc>
          <w:tcPr>
            <w:tcW w:w="4508" w:type="dxa"/>
          </w:tcPr>
          <w:p w14:paraId="2480B855" w14:textId="5369B4E7" w:rsidR="00FB3112" w:rsidRDefault="00FB3112" w:rsidP="000C3231">
            <w:pPr>
              <w:rPr>
                <w:b/>
                <w:bCs/>
                <w:sz w:val="24"/>
                <w:szCs w:val="24"/>
                <w:lang w:val="en-US"/>
              </w:rPr>
            </w:pPr>
            <w:r>
              <w:rPr>
                <w:noProof/>
              </w:rPr>
              <w:drawing>
                <wp:inline distT="0" distB="0" distL="0" distR="0" wp14:anchorId="4EE2E727" wp14:editId="71CAA279">
                  <wp:extent cx="982133" cy="982133"/>
                  <wp:effectExtent l="0" t="0" r="889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985221" cy="985221"/>
                          </a:xfrm>
                          <a:prstGeom prst="rect">
                            <a:avLst/>
                          </a:prstGeom>
                          <a:noFill/>
                          <a:ln>
                            <a:noFill/>
                          </a:ln>
                        </pic:spPr>
                      </pic:pic>
                    </a:graphicData>
                  </a:graphic>
                </wp:inline>
              </w:drawing>
            </w:r>
            <w:r>
              <w:rPr>
                <w:b/>
                <w:bCs/>
                <w:sz w:val="24"/>
                <w:szCs w:val="24"/>
                <w:lang w:val="en-US"/>
              </w:rPr>
              <w:t xml:space="preserve"> 11.4</w:t>
            </w:r>
            <w:r w:rsidR="00590B02">
              <w:rPr>
                <w:b/>
                <w:bCs/>
                <w:sz w:val="24"/>
                <w:szCs w:val="24"/>
                <w:lang w:val="en-US"/>
              </w:rPr>
              <w:t>, 11.6</w:t>
            </w:r>
          </w:p>
          <w:p w14:paraId="792C6499" w14:textId="7D6AA69E" w:rsidR="00FB3112" w:rsidRDefault="00FB3112" w:rsidP="000C3231">
            <w:pPr>
              <w:rPr>
                <w:b/>
                <w:bCs/>
                <w:sz w:val="24"/>
                <w:szCs w:val="24"/>
                <w:lang w:val="en-US"/>
              </w:rPr>
            </w:pPr>
            <w:r>
              <w:rPr>
                <w:noProof/>
              </w:rPr>
              <w:drawing>
                <wp:inline distT="0" distB="0" distL="0" distR="0" wp14:anchorId="05C7FDF6" wp14:editId="64667F89">
                  <wp:extent cx="965200" cy="965200"/>
                  <wp:effectExtent l="0" t="0" r="635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971378" cy="971378"/>
                          </a:xfrm>
                          <a:prstGeom prst="rect">
                            <a:avLst/>
                          </a:prstGeom>
                          <a:noFill/>
                          <a:ln>
                            <a:noFill/>
                          </a:ln>
                        </pic:spPr>
                      </pic:pic>
                    </a:graphicData>
                  </a:graphic>
                </wp:inline>
              </w:drawing>
            </w:r>
            <w:r>
              <w:rPr>
                <w:b/>
                <w:bCs/>
                <w:sz w:val="24"/>
                <w:szCs w:val="24"/>
                <w:lang w:val="en-US"/>
              </w:rPr>
              <w:t xml:space="preserve"> 12.</w:t>
            </w:r>
            <w:r w:rsidR="005B334B">
              <w:rPr>
                <w:b/>
                <w:bCs/>
                <w:sz w:val="24"/>
                <w:szCs w:val="24"/>
                <w:lang w:val="en-US"/>
              </w:rPr>
              <w:t>b</w:t>
            </w:r>
          </w:p>
          <w:p w14:paraId="371C4BFA" w14:textId="77777777" w:rsidR="00FB3112" w:rsidRPr="00EA3BBD" w:rsidRDefault="00FB3112" w:rsidP="000C3231">
            <w:pPr>
              <w:rPr>
                <w:b/>
                <w:bCs/>
                <w:sz w:val="24"/>
                <w:szCs w:val="24"/>
              </w:rPr>
            </w:pPr>
          </w:p>
        </w:tc>
      </w:tr>
    </w:tbl>
    <w:p w14:paraId="019997DE" w14:textId="77777777" w:rsidR="00FB3112" w:rsidRPr="00FB3112" w:rsidRDefault="00FB3112" w:rsidP="00FB3112">
      <w:pPr>
        <w:rPr>
          <w:lang w:val="en-US"/>
        </w:rPr>
      </w:pPr>
    </w:p>
    <w:p w14:paraId="56BBB3D6" w14:textId="77777777" w:rsidR="006879F5" w:rsidRDefault="006879F5" w:rsidP="006879F5">
      <w:pPr>
        <w:rPr>
          <w:rFonts w:cs="Calibri"/>
          <w:b/>
          <w:bCs/>
          <w:i/>
          <w:sz w:val="24"/>
          <w:szCs w:val="24"/>
          <w:lang w:eastAsia="en-AU"/>
        </w:rPr>
      </w:pPr>
      <w:r>
        <w:rPr>
          <w:rFonts w:cs="Calibri"/>
          <w:b/>
          <w:bCs/>
          <w:i/>
          <w:sz w:val="24"/>
          <w:szCs w:val="24"/>
          <w:lang w:eastAsia="en-AU"/>
        </w:rPr>
        <w:t>Definition</w:t>
      </w:r>
    </w:p>
    <w:p w14:paraId="79EF0E74" w14:textId="77777777" w:rsidR="006879F5" w:rsidRPr="00EA3B87" w:rsidRDefault="006879F5" w:rsidP="006879F5">
      <w:pPr>
        <w:rPr>
          <w:rFonts w:cs="Calibri"/>
          <w:b/>
          <w:bCs/>
          <w:sz w:val="24"/>
          <w:szCs w:val="24"/>
          <w:lang w:eastAsia="en-AU"/>
        </w:rPr>
      </w:pPr>
      <w:r>
        <w:rPr>
          <w:rFonts w:eastAsiaTheme="minorHAnsi" w:cs="Calibri"/>
          <w:color w:val="000000"/>
          <w:sz w:val="24"/>
          <w:szCs w:val="24"/>
          <w:lang w:val="en-AU"/>
        </w:rPr>
        <w:t>Number of environmental cases prosecuted.</w:t>
      </w:r>
    </w:p>
    <w:p w14:paraId="630A5FB1" w14:textId="77777777" w:rsidR="006879F5" w:rsidRDefault="006879F5" w:rsidP="006879F5">
      <w:pPr>
        <w:rPr>
          <w:rFonts w:cs="Calibri"/>
          <w:b/>
          <w:bCs/>
          <w:i/>
          <w:sz w:val="24"/>
          <w:szCs w:val="24"/>
          <w:lang w:eastAsia="en-AU"/>
        </w:rPr>
      </w:pPr>
      <w:r>
        <w:rPr>
          <w:rFonts w:cs="Calibri"/>
          <w:b/>
          <w:bCs/>
          <w:i/>
          <w:sz w:val="24"/>
          <w:szCs w:val="24"/>
          <w:lang w:eastAsia="en-AU"/>
        </w:rPr>
        <w:lastRenderedPageBreak/>
        <w:t xml:space="preserve">Status, trend and data confidence </w:t>
      </w:r>
    </w:p>
    <w:p w14:paraId="2005E457" w14:textId="77777777" w:rsidR="006879F5" w:rsidRPr="00EA3B87" w:rsidRDefault="006879F5" w:rsidP="006879F5">
      <w:pPr>
        <w:rPr>
          <w:rFonts w:cs="Calibri"/>
          <w:bCs/>
          <w:i/>
          <w:sz w:val="24"/>
          <w:szCs w:val="24"/>
          <w:lang w:eastAsia="en-AU"/>
        </w:rPr>
      </w:pPr>
      <w:r>
        <w:rPr>
          <w:rFonts w:cs="Calibri"/>
          <w:bCs/>
          <w:i/>
          <w:sz w:val="24"/>
          <w:szCs w:val="24"/>
          <w:highlight w:val="yellow"/>
          <w:lang w:eastAsia="en-AU"/>
        </w:rPr>
        <w:t>Add relevant symbol based on interpretation of data</w:t>
      </w:r>
      <w:r w:rsidRPr="00EA3B87">
        <w:rPr>
          <w:rFonts w:cs="Calibri"/>
          <w:bCs/>
          <w:i/>
          <w:sz w:val="24"/>
          <w:szCs w:val="24"/>
          <w:highlight w:val="yellow"/>
          <w:lang w:eastAsia="en-AU"/>
        </w:rPr>
        <w:t>.</w:t>
      </w:r>
    </w:p>
    <w:p w14:paraId="1D15ABAF" w14:textId="77777777" w:rsidR="006879F5" w:rsidRDefault="006879F5" w:rsidP="006879F5">
      <w:pPr>
        <w:rPr>
          <w:rFonts w:cs="Calibri"/>
          <w:b/>
          <w:bCs/>
          <w:i/>
          <w:sz w:val="24"/>
          <w:szCs w:val="24"/>
          <w:lang w:eastAsia="en-AU"/>
        </w:rPr>
      </w:pPr>
      <w:r>
        <w:rPr>
          <w:rFonts w:cs="Calibri"/>
          <w:b/>
          <w:bCs/>
          <w:i/>
          <w:sz w:val="24"/>
          <w:szCs w:val="24"/>
          <w:lang w:eastAsia="en-AU"/>
        </w:rPr>
        <w:t xml:space="preserve">Data presentation and discussion </w:t>
      </w:r>
    </w:p>
    <w:p w14:paraId="63681663" w14:textId="77777777" w:rsidR="006879F5" w:rsidRPr="00EA3B87" w:rsidRDefault="006879F5" w:rsidP="006879F5">
      <w:pPr>
        <w:rPr>
          <w:rFonts w:cs="Calibri"/>
          <w:bCs/>
          <w:i/>
          <w:sz w:val="24"/>
          <w:szCs w:val="24"/>
          <w:lang w:eastAsia="en-AU"/>
        </w:rPr>
      </w:pPr>
      <w:r w:rsidRPr="007C4B17">
        <w:rPr>
          <w:rFonts w:cs="Calibri"/>
          <w:bCs/>
          <w:i/>
          <w:sz w:val="24"/>
          <w:szCs w:val="24"/>
          <w:highlight w:val="yellow"/>
          <w:lang w:eastAsia="en-AU"/>
        </w:rPr>
        <w:t>Add graphs, tables and their captions/headings, as well as text interpreting these. Status, trend and data confidence must be based on these data.</w:t>
      </w:r>
      <w:r>
        <w:rPr>
          <w:rFonts w:cs="Calibri"/>
          <w:bCs/>
          <w:i/>
          <w:sz w:val="24"/>
          <w:szCs w:val="24"/>
          <w:lang w:eastAsia="en-AU"/>
        </w:rPr>
        <w:t xml:space="preserve"> </w:t>
      </w:r>
    </w:p>
    <w:p w14:paraId="2B2FCE8D" w14:textId="77777777" w:rsidR="006879F5" w:rsidRDefault="006879F5" w:rsidP="006879F5">
      <w:pPr>
        <w:rPr>
          <w:rFonts w:cs="Calibri"/>
          <w:b/>
          <w:bCs/>
          <w:i/>
          <w:sz w:val="24"/>
          <w:szCs w:val="24"/>
          <w:lang w:eastAsia="en-AU"/>
        </w:rPr>
      </w:pPr>
      <w:r>
        <w:rPr>
          <w:rFonts w:cs="Calibri"/>
          <w:b/>
          <w:bCs/>
          <w:i/>
          <w:sz w:val="24"/>
          <w:szCs w:val="24"/>
          <w:lang w:eastAsia="en-AU"/>
        </w:rPr>
        <w:t>Impacts</w:t>
      </w:r>
    </w:p>
    <w:p w14:paraId="6413B0FE" w14:textId="77777777" w:rsidR="006879F5" w:rsidRPr="00CE5572" w:rsidRDefault="006879F5" w:rsidP="006879F5">
      <w:pPr>
        <w:rPr>
          <w:rFonts w:cs="Calibri"/>
          <w:bCs/>
          <w:i/>
          <w:sz w:val="24"/>
          <w:szCs w:val="24"/>
          <w:lang w:eastAsia="en-AU"/>
        </w:rPr>
      </w:pPr>
      <w:r>
        <w:rPr>
          <w:rFonts w:cs="Calibri"/>
          <w:bCs/>
          <w:i/>
          <w:sz w:val="24"/>
          <w:szCs w:val="24"/>
          <w:highlight w:val="yellow"/>
          <w:lang w:eastAsia="en-AU"/>
        </w:rPr>
        <w:t>Add summary of the impacts of a poor state/deteriorating trend on people and the environment</w:t>
      </w:r>
      <w:r w:rsidRPr="007C4B17">
        <w:rPr>
          <w:rFonts w:cs="Calibri"/>
          <w:bCs/>
          <w:i/>
          <w:sz w:val="24"/>
          <w:szCs w:val="24"/>
          <w:highlight w:val="yellow"/>
          <w:lang w:eastAsia="en-AU"/>
        </w:rPr>
        <w:t>.</w:t>
      </w:r>
      <w:r>
        <w:rPr>
          <w:rFonts w:cs="Calibri"/>
          <w:bCs/>
          <w:i/>
          <w:sz w:val="24"/>
          <w:szCs w:val="24"/>
          <w:lang w:eastAsia="en-AU"/>
        </w:rPr>
        <w:t xml:space="preserve"> </w:t>
      </w:r>
    </w:p>
    <w:p w14:paraId="6279DBD6" w14:textId="77777777" w:rsidR="006879F5" w:rsidRDefault="006879F5" w:rsidP="006879F5">
      <w:pPr>
        <w:rPr>
          <w:rFonts w:cs="Calibri"/>
          <w:b/>
          <w:bCs/>
          <w:i/>
          <w:sz w:val="24"/>
          <w:szCs w:val="24"/>
          <w:lang w:eastAsia="en-AU"/>
        </w:rPr>
      </w:pPr>
      <w:r>
        <w:rPr>
          <w:rFonts w:cs="Calibri"/>
          <w:b/>
          <w:bCs/>
          <w:i/>
          <w:sz w:val="24"/>
          <w:szCs w:val="24"/>
          <w:lang w:eastAsia="en-AU"/>
        </w:rPr>
        <w:t>Response and recommendations</w:t>
      </w:r>
    </w:p>
    <w:p w14:paraId="77F3793B"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current responses from the government and recommendations for improving the state trend.</w:t>
      </w:r>
    </w:p>
    <w:p w14:paraId="527EBA21" w14:textId="77777777" w:rsidR="006879F5" w:rsidRDefault="006879F5" w:rsidP="006879F5">
      <w:pPr>
        <w:rPr>
          <w:rFonts w:cs="Calibri"/>
          <w:i/>
          <w:sz w:val="24"/>
          <w:szCs w:val="24"/>
          <w:lang w:eastAsia="en-AU"/>
        </w:rPr>
      </w:pPr>
      <w:r>
        <w:rPr>
          <w:rFonts w:cs="Calibri"/>
          <w:b/>
          <w:bCs/>
          <w:i/>
          <w:sz w:val="24"/>
          <w:szCs w:val="24"/>
          <w:lang w:eastAsia="en-AU"/>
        </w:rPr>
        <w:t>References</w:t>
      </w:r>
    </w:p>
    <w:p w14:paraId="62B75AD4"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reference list for all in-text references for this indicator.</w:t>
      </w:r>
      <w:r>
        <w:rPr>
          <w:rFonts w:cs="Calibri"/>
          <w:bCs/>
          <w:i/>
          <w:sz w:val="24"/>
          <w:szCs w:val="24"/>
          <w:lang w:eastAsia="en-AU"/>
        </w:rPr>
        <w:t xml:space="preserve"> </w:t>
      </w:r>
    </w:p>
    <w:p w14:paraId="223E30B4" w14:textId="77777777" w:rsidR="006879F5" w:rsidRDefault="006879F5" w:rsidP="00F90A3B">
      <w:pPr>
        <w:pStyle w:val="Heading2"/>
      </w:pPr>
      <w:bookmarkStart w:id="61" w:name="_Toc33455996"/>
      <w:r>
        <w:t>Theme 7: Land</w:t>
      </w:r>
      <w:bookmarkEnd w:id="61"/>
      <w:r>
        <w:t xml:space="preserve"> </w:t>
      </w:r>
    </w:p>
    <w:p w14:paraId="46DF28A1" w14:textId="77777777" w:rsidR="006879F5" w:rsidRPr="00991BBB" w:rsidRDefault="006879F5" w:rsidP="006879F5">
      <w:pPr>
        <w:rPr>
          <w:rFonts w:cs="Calibri"/>
          <w:b/>
          <w:i/>
          <w:sz w:val="24"/>
          <w:szCs w:val="24"/>
          <w:lang w:eastAsia="en-AU"/>
        </w:rPr>
      </w:pPr>
      <w:r w:rsidRPr="00A237D5">
        <w:rPr>
          <w:rFonts w:cs="Calibri"/>
          <w:b/>
          <w:i/>
          <w:sz w:val="24"/>
          <w:szCs w:val="24"/>
          <w:highlight w:val="yellow"/>
          <w:lang w:eastAsia="en-AU"/>
        </w:rPr>
        <w:t>Add introduction to theme given country context</w:t>
      </w:r>
    </w:p>
    <w:p w14:paraId="7A268E03" w14:textId="77777777" w:rsidR="006879F5" w:rsidRDefault="006879F5" w:rsidP="006879F5">
      <w:pPr>
        <w:rPr>
          <w:bCs/>
          <w:iCs/>
          <w:lang w:eastAsia="en-AU"/>
        </w:rPr>
      </w:pPr>
    </w:p>
    <w:tbl>
      <w:tblPr>
        <w:tblStyle w:val="TableGrid"/>
        <w:tblW w:w="0" w:type="auto"/>
        <w:tblLook w:val="04A0" w:firstRow="1" w:lastRow="0" w:firstColumn="1" w:lastColumn="0" w:noHBand="0" w:noVBand="1"/>
      </w:tblPr>
      <w:tblGrid>
        <w:gridCol w:w="1576"/>
        <w:gridCol w:w="3146"/>
        <w:gridCol w:w="2043"/>
        <w:gridCol w:w="2251"/>
      </w:tblGrid>
      <w:tr w:rsidR="006879F5" w14:paraId="48B9B295" w14:textId="77777777" w:rsidTr="0037601B">
        <w:tc>
          <w:tcPr>
            <w:tcW w:w="1672" w:type="dxa"/>
            <w:shd w:val="clear" w:color="auto" w:fill="FFC000"/>
          </w:tcPr>
          <w:p w14:paraId="34230E04" w14:textId="77777777" w:rsidR="006879F5" w:rsidRDefault="006879F5" w:rsidP="00DF538B">
            <w:pPr>
              <w:rPr>
                <w:bCs/>
                <w:iCs/>
              </w:rPr>
            </w:pPr>
            <w:r>
              <w:rPr>
                <w:bCs/>
                <w:iCs/>
              </w:rPr>
              <w:t>Theme</w:t>
            </w:r>
          </w:p>
        </w:tc>
        <w:tc>
          <w:tcPr>
            <w:tcW w:w="3397" w:type="dxa"/>
            <w:shd w:val="clear" w:color="auto" w:fill="FFC000"/>
          </w:tcPr>
          <w:p w14:paraId="3FDD6BEC" w14:textId="77777777" w:rsidR="006879F5" w:rsidRPr="00467FBA" w:rsidRDefault="006879F5" w:rsidP="00DF538B">
            <w:pPr>
              <w:rPr>
                <w:bCs/>
                <w:iCs/>
              </w:rPr>
            </w:pPr>
            <w:r w:rsidRPr="00467FBA">
              <w:rPr>
                <w:bCs/>
                <w:iCs/>
              </w:rPr>
              <w:t>Indicators</w:t>
            </w:r>
          </w:p>
        </w:tc>
        <w:tc>
          <w:tcPr>
            <w:tcW w:w="2194" w:type="dxa"/>
            <w:shd w:val="clear" w:color="auto" w:fill="FFC000"/>
          </w:tcPr>
          <w:p w14:paraId="2C82069D" w14:textId="77777777" w:rsidR="006879F5" w:rsidRDefault="006879F5" w:rsidP="00DF538B">
            <w:pPr>
              <w:rPr>
                <w:bCs/>
                <w:iCs/>
              </w:rPr>
            </w:pPr>
            <w:r>
              <w:rPr>
                <w:bCs/>
                <w:iCs/>
              </w:rPr>
              <w:t>Status and Trends</w:t>
            </w:r>
          </w:p>
        </w:tc>
        <w:tc>
          <w:tcPr>
            <w:tcW w:w="2313" w:type="dxa"/>
            <w:shd w:val="clear" w:color="auto" w:fill="FFC000"/>
          </w:tcPr>
          <w:p w14:paraId="134492A0" w14:textId="77777777" w:rsidR="006879F5" w:rsidRDefault="006879F5" w:rsidP="00DF538B">
            <w:pPr>
              <w:rPr>
                <w:bCs/>
                <w:iCs/>
              </w:rPr>
            </w:pPr>
            <w:r>
              <w:rPr>
                <w:bCs/>
                <w:iCs/>
              </w:rPr>
              <w:t>Response &amp; Recommendations</w:t>
            </w:r>
          </w:p>
        </w:tc>
      </w:tr>
      <w:tr w:rsidR="006879F5" w14:paraId="060883D9" w14:textId="77777777" w:rsidTr="00DF538B">
        <w:tc>
          <w:tcPr>
            <w:tcW w:w="1672" w:type="dxa"/>
            <w:vMerge w:val="restart"/>
            <w:textDirection w:val="btLr"/>
          </w:tcPr>
          <w:p w14:paraId="1704C949" w14:textId="77777777" w:rsidR="006879F5" w:rsidRDefault="006879F5" w:rsidP="00DF538B">
            <w:pPr>
              <w:ind w:left="113" w:right="113"/>
              <w:rPr>
                <w:bCs/>
                <w:iCs/>
              </w:rPr>
            </w:pPr>
            <w:r>
              <w:rPr>
                <w:bCs/>
                <w:iCs/>
              </w:rPr>
              <w:t>LAND</w:t>
            </w:r>
          </w:p>
        </w:tc>
        <w:tc>
          <w:tcPr>
            <w:tcW w:w="3397" w:type="dxa"/>
          </w:tcPr>
          <w:p w14:paraId="2DAAB01D" w14:textId="77777777" w:rsidR="006879F5" w:rsidRPr="00DA738E" w:rsidRDefault="006879F5" w:rsidP="00DF538B">
            <w:r w:rsidRPr="00DA738E">
              <w:t xml:space="preserve">Native tree cover </w:t>
            </w:r>
          </w:p>
        </w:tc>
        <w:tc>
          <w:tcPr>
            <w:tcW w:w="2194" w:type="dxa"/>
          </w:tcPr>
          <w:p w14:paraId="08332407" w14:textId="77777777" w:rsidR="006879F5" w:rsidRDefault="006879F5" w:rsidP="00DF538B">
            <w:pPr>
              <w:rPr>
                <w:bCs/>
                <w:iCs/>
              </w:rPr>
            </w:pPr>
            <w:r w:rsidRPr="00C9240E">
              <w:rPr>
                <w:bCs/>
                <w:iCs/>
                <w:highlight w:val="yellow"/>
              </w:rPr>
              <w:t>Insert Status and Trend symbol</w:t>
            </w:r>
          </w:p>
        </w:tc>
        <w:tc>
          <w:tcPr>
            <w:tcW w:w="2313" w:type="dxa"/>
          </w:tcPr>
          <w:p w14:paraId="2CF9CBB4" w14:textId="77777777" w:rsidR="006879F5" w:rsidRDefault="006879F5" w:rsidP="00DF538B">
            <w:pPr>
              <w:rPr>
                <w:bCs/>
                <w:iCs/>
              </w:rPr>
            </w:pPr>
            <w:r w:rsidRPr="00135AF4">
              <w:rPr>
                <w:bCs/>
                <w:iCs/>
                <w:highlight w:val="yellow"/>
              </w:rPr>
              <w:t>Insert key points from Response and Recommendations</w:t>
            </w:r>
          </w:p>
        </w:tc>
      </w:tr>
      <w:tr w:rsidR="006879F5" w14:paraId="51167BAA" w14:textId="77777777" w:rsidTr="00DF538B">
        <w:tc>
          <w:tcPr>
            <w:tcW w:w="1672" w:type="dxa"/>
            <w:vMerge/>
          </w:tcPr>
          <w:p w14:paraId="0FB6CBF0" w14:textId="77777777" w:rsidR="006879F5" w:rsidRDefault="006879F5" w:rsidP="00DF538B">
            <w:pPr>
              <w:rPr>
                <w:bCs/>
                <w:iCs/>
              </w:rPr>
            </w:pPr>
          </w:p>
        </w:tc>
        <w:tc>
          <w:tcPr>
            <w:tcW w:w="3397" w:type="dxa"/>
          </w:tcPr>
          <w:p w14:paraId="72BA8130" w14:textId="77777777" w:rsidR="006879F5" w:rsidRPr="00DA738E" w:rsidRDefault="006879F5" w:rsidP="00DF538B">
            <w:r w:rsidRPr="00DA738E">
              <w:t xml:space="preserve">Land under cultivation </w:t>
            </w:r>
          </w:p>
        </w:tc>
        <w:tc>
          <w:tcPr>
            <w:tcW w:w="2194" w:type="dxa"/>
          </w:tcPr>
          <w:p w14:paraId="77FB07D1" w14:textId="77777777" w:rsidR="006879F5" w:rsidRDefault="006879F5" w:rsidP="00DF538B">
            <w:pPr>
              <w:rPr>
                <w:bCs/>
                <w:iCs/>
              </w:rPr>
            </w:pPr>
            <w:r w:rsidRPr="00C9240E">
              <w:rPr>
                <w:bCs/>
                <w:iCs/>
                <w:highlight w:val="yellow"/>
              </w:rPr>
              <w:t>Insert Status and Trend symbol</w:t>
            </w:r>
          </w:p>
        </w:tc>
        <w:tc>
          <w:tcPr>
            <w:tcW w:w="2313" w:type="dxa"/>
          </w:tcPr>
          <w:p w14:paraId="7467E704" w14:textId="77777777" w:rsidR="006879F5" w:rsidRDefault="006879F5" w:rsidP="00DF538B">
            <w:pPr>
              <w:rPr>
                <w:bCs/>
                <w:iCs/>
              </w:rPr>
            </w:pPr>
            <w:r w:rsidRPr="00135AF4">
              <w:rPr>
                <w:bCs/>
                <w:iCs/>
                <w:highlight w:val="yellow"/>
              </w:rPr>
              <w:t>Insert key points from Response and Recommendations</w:t>
            </w:r>
          </w:p>
        </w:tc>
      </w:tr>
    </w:tbl>
    <w:p w14:paraId="30CBF9C6" w14:textId="77777777" w:rsidR="006879F5" w:rsidRDefault="006879F5" w:rsidP="006879F5">
      <w:pPr>
        <w:rPr>
          <w:rFonts w:cs="Calibri"/>
          <w:b/>
          <w:iCs/>
          <w:sz w:val="24"/>
          <w:szCs w:val="24"/>
          <w:lang w:eastAsia="en-AU"/>
        </w:rPr>
      </w:pPr>
    </w:p>
    <w:p w14:paraId="1C39E471" w14:textId="222D5A42" w:rsidR="006879F5" w:rsidRDefault="006879F5" w:rsidP="00F90A3B">
      <w:pPr>
        <w:pStyle w:val="Heading3"/>
      </w:pPr>
      <w:bookmarkStart w:id="62" w:name="_Toc33455997"/>
      <w:r>
        <w:t>INDICATOR</w:t>
      </w:r>
      <w:r w:rsidRPr="00CD2F62">
        <w:t xml:space="preserve">: </w:t>
      </w:r>
      <w:r>
        <w:t>NATIVE TREE COVER</w:t>
      </w:r>
      <w:bookmarkEnd w:id="62"/>
      <w:r>
        <w:t xml:space="preserve">  </w:t>
      </w:r>
    </w:p>
    <w:tbl>
      <w:tblPr>
        <w:tblStyle w:val="TableGrid"/>
        <w:tblW w:w="0" w:type="auto"/>
        <w:tblLook w:val="04A0" w:firstRow="1" w:lastRow="0" w:firstColumn="1" w:lastColumn="0" w:noHBand="0" w:noVBand="1"/>
      </w:tblPr>
      <w:tblGrid>
        <w:gridCol w:w="4508"/>
        <w:gridCol w:w="4508"/>
      </w:tblGrid>
      <w:tr w:rsidR="006B55D3" w:rsidRPr="001D7A39" w14:paraId="0D02B845" w14:textId="77777777" w:rsidTr="000C3231">
        <w:tc>
          <w:tcPr>
            <w:tcW w:w="4508" w:type="dxa"/>
            <w:shd w:val="clear" w:color="auto" w:fill="92D050"/>
          </w:tcPr>
          <w:p w14:paraId="456B860F" w14:textId="77777777" w:rsidR="006B55D3" w:rsidRPr="001D7A39" w:rsidRDefault="006B55D3" w:rsidP="000C3231">
            <w:pPr>
              <w:rPr>
                <w:sz w:val="24"/>
                <w:szCs w:val="24"/>
                <w:lang w:val="en-US"/>
              </w:rPr>
            </w:pPr>
            <w:r w:rsidRPr="001D7A39">
              <w:rPr>
                <w:sz w:val="24"/>
                <w:szCs w:val="24"/>
                <w:lang w:val="en-US"/>
              </w:rPr>
              <w:t>CBD</w:t>
            </w:r>
          </w:p>
        </w:tc>
        <w:tc>
          <w:tcPr>
            <w:tcW w:w="4508" w:type="dxa"/>
            <w:shd w:val="clear" w:color="auto" w:fill="92D050"/>
          </w:tcPr>
          <w:p w14:paraId="4902D719" w14:textId="77777777" w:rsidR="006B55D3" w:rsidRPr="001D7A39" w:rsidRDefault="006B55D3" w:rsidP="000C3231">
            <w:pPr>
              <w:rPr>
                <w:sz w:val="24"/>
                <w:szCs w:val="24"/>
                <w:lang w:val="en-US"/>
              </w:rPr>
            </w:pPr>
            <w:r w:rsidRPr="001D7A39">
              <w:rPr>
                <w:sz w:val="24"/>
                <w:szCs w:val="24"/>
                <w:lang w:val="en-US"/>
              </w:rPr>
              <w:t>SDG</w:t>
            </w:r>
          </w:p>
        </w:tc>
      </w:tr>
      <w:tr w:rsidR="006B55D3" w:rsidRPr="00EA3BBD" w14:paraId="043BF150" w14:textId="77777777" w:rsidTr="000C3231">
        <w:trPr>
          <w:trHeight w:val="2259"/>
        </w:trPr>
        <w:tc>
          <w:tcPr>
            <w:tcW w:w="4508" w:type="dxa"/>
          </w:tcPr>
          <w:p w14:paraId="60D10AD4" w14:textId="70A4E23C" w:rsidR="006B55D3" w:rsidRDefault="00EE64E6" w:rsidP="000C3231">
            <w:pPr>
              <w:rPr>
                <w:noProof/>
              </w:rPr>
            </w:pPr>
            <w:r>
              <w:rPr>
                <w:noProof/>
              </w:rPr>
              <w:lastRenderedPageBreak/>
              <w:drawing>
                <wp:inline distT="0" distB="0" distL="0" distR="0" wp14:anchorId="1F045EF3" wp14:editId="54A01FD4">
                  <wp:extent cx="1075055" cy="1075055"/>
                  <wp:effectExtent l="0" t="0" r="0" b="0"/>
                  <wp:docPr id="15201" name="Picture 15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075055" cy="1075055"/>
                          </a:xfrm>
                          <a:prstGeom prst="rect">
                            <a:avLst/>
                          </a:prstGeom>
                          <a:noFill/>
                          <a:ln>
                            <a:noFill/>
                          </a:ln>
                        </pic:spPr>
                      </pic:pic>
                    </a:graphicData>
                  </a:graphic>
                </wp:inline>
              </w:drawing>
            </w:r>
          </w:p>
          <w:p w14:paraId="4E994AF8" w14:textId="77777777" w:rsidR="006B55D3" w:rsidRPr="00281D2B" w:rsidRDefault="006B55D3" w:rsidP="000C3231">
            <w:pPr>
              <w:rPr>
                <w:noProof/>
              </w:rPr>
            </w:pPr>
            <w:r>
              <w:rPr>
                <w:noProof/>
              </w:rPr>
              <w:drawing>
                <wp:inline distT="0" distB="0" distL="0" distR="0" wp14:anchorId="19EEE1E4" wp14:editId="7C5CA56A">
                  <wp:extent cx="1075055" cy="1075055"/>
                  <wp:effectExtent l="0" t="0" r="0" b="0"/>
                  <wp:docPr id="15190" name="Picture 15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075055" cy="1075055"/>
                          </a:xfrm>
                          <a:prstGeom prst="rect">
                            <a:avLst/>
                          </a:prstGeom>
                          <a:noFill/>
                          <a:ln>
                            <a:noFill/>
                          </a:ln>
                        </pic:spPr>
                      </pic:pic>
                    </a:graphicData>
                  </a:graphic>
                </wp:inline>
              </w:drawing>
            </w:r>
          </w:p>
        </w:tc>
        <w:tc>
          <w:tcPr>
            <w:tcW w:w="4508" w:type="dxa"/>
          </w:tcPr>
          <w:p w14:paraId="69DDF1C5" w14:textId="75F69B5E" w:rsidR="006B55D3" w:rsidRDefault="000B6804" w:rsidP="000C3231">
            <w:pPr>
              <w:rPr>
                <w:b/>
                <w:bCs/>
                <w:sz w:val="24"/>
                <w:szCs w:val="24"/>
                <w:lang w:val="en-US"/>
              </w:rPr>
            </w:pPr>
            <w:r>
              <w:rPr>
                <w:noProof/>
              </w:rPr>
              <w:drawing>
                <wp:inline distT="0" distB="0" distL="0" distR="0" wp14:anchorId="5D5ABE02" wp14:editId="662F9018">
                  <wp:extent cx="931334" cy="931334"/>
                  <wp:effectExtent l="0" t="0" r="2540" b="2540"/>
                  <wp:docPr id="15212" name="Picture 15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935579" cy="935579"/>
                          </a:xfrm>
                          <a:prstGeom prst="rect">
                            <a:avLst/>
                          </a:prstGeom>
                          <a:noFill/>
                          <a:ln>
                            <a:noFill/>
                          </a:ln>
                        </pic:spPr>
                      </pic:pic>
                    </a:graphicData>
                  </a:graphic>
                </wp:inline>
              </w:drawing>
            </w:r>
            <w:r w:rsidR="006B55D3">
              <w:rPr>
                <w:b/>
                <w:bCs/>
                <w:sz w:val="24"/>
                <w:szCs w:val="24"/>
                <w:lang w:val="en-US"/>
              </w:rPr>
              <w:t xml:space="preserve"> 1</w:t>
            </w:r>
            <w:r w:rsidR="0015049E">
              <w:rPr>
                <w:b/>
                <w:bCs/>
                <w:sz w:val="24"/>
                <w:szCs w:val="24"/>
                <w:lang w:val="en-US"/>
              </w:rPr>
              <w:t>5.1</w:t>
            </w:r>
            <w:r w:rsidR="00360F56">
              <w:rPr>
                <w:b/>
                <w:bCs/>
                <w:sz w:val="24"/>
                <w:szCs w:val="24"/>
                <w:lang w:val="en-US"/>
              </w:rPr>
              <w:t>, 15.2</w:t>
            </w:r>
          </w:p>
          <w:p w14:paraId="0290FF11" w14:textId="3F71333E" w:rsidR="006B55D3" w:rsidRDefault="006B55D3" w:rsidP="000C3231">
            <w:pPr>
              <w:rPr>
                <w:b/>
                <w:bCs/>
                <w:sz w:val="24"/>
                <w:szCs w:val="24"/>
                <w:lang w:val="en-US"/>
              </w:rPr>
            </w:pPr>
            <w:r>
              <w:rPr>
                <w:b/>
                <w:bCs/>
                <w:sz w:val="24"/>
                <w:szCs w:val="24"/>
                <w:lang w:val="en-US"/>
              </w:rPr>
              <w:t xml:space="preserve"> </w:t>
            </w:r>
          </w:p>
          <w:p w14:paraId="0F95E341" w14:textId="77777777" w:rsidR="006B55D3" w:rsidRPr="00EA3BBD" w:rsidRDefault="006B55D3" w:rsidP="000C3231">
            <w:pPr>
              <w:rPr>
                <w:b/>
                <w:bCs/>
                <w:sz w:val="24"/>
                <w:szCs w:val="24"/>
              </w:rPr>
            </w:pPr>
          </w:p>
        </w:tc>
      </w:tr>
    </w:tbl>
    <w:p w14:paraId="40EC5451" w14:textId="77777777" w:rsidR="006B55D3" w:rsidRPr="006B55D3" w:rsidRDefault="006B55D3" w:rsidP="006B55D3">
      <w:pPr>
        <w:rPr>
          <w:lang w:val="en-US"/>
        </w:rPr>
      </w:pPr>
    </w:p>
    <w:p w14:paraId="73FD8FC6" w14:textId="77777777" w:rsidR="006879F5" w:rsidRDefault="006879F5" w:rsidP="006879F5">
      <w:pPr>
        <w:rPr>
          <w:rFonts w:cs="Calibri"/>
          <w:b/>
          <w:bCs/>
          <w:i/>
          <w:sz w:val="24"/>
          <w:szCs w:val="24"/>
          <w:lang w:eastAsia="en-AU"/>
        </w:rPr>
      </w:pPr>
      <w:r>
        <w:rPr>
          <w:rFonts w:cs="Calibri"/>
          <w:b/>
          <w:bCs/>
          <w:i/>
          <w:sz w:val="24"/>
          <w:szCs w:val="24"/>
          <w:lang w:eastAsia="en-AU"/>
        </w:rPr>
        <w:t>Definition</w:t>
      </w:r>
    </w:p>
    <w:p w14:paraId="61819F21" w14:textId="77777777" w:rsidR="006879F5" w:rsidRPr="00EA3B87" w:rsidRDefault="006879F5" w:rsidP="006879F5">
      <w:pPr>
        <w:rPr>
          <w:rFonts w:cs="Calibri"/>
          <w:b/>
          <w:bCs/>
          <w:sz w:val="24"/>
          <w:szCs w:val="24"/>
          <w:lang w:eastAsia="en-AU"/>
        </w:rPr>
      </w:pPr>
      <w:r>
        <w:rPr>
          <w:rFonts w:eastAsiaTheme="minorHAnsi" w:cs="Calibri"/>
          <w:color w:val="000000"/>
          <w:sz w:val="24"/>
          <w:szCs w:val="24"/>
          <w:lang w:val="en-AU"/>
        </w:rPr>
        <w:t>% of total land area that is native tree cover.</w:t>
      </w:r>
    </w:p>
    <w:p w14:paraId="44C2AD19" w14:textId="77777777" w:rsidR="006879F5" w:rsidRDefault="006879F5" w:rsidP="006879F5">
      <w:pPr>
        <w:rPr>
          <w:rFonts w:cs="Calibri"/>
          <w:b/>
          <w:bCs/>
          <w:i/>
          <w:sz w:val="24"/>
          <w:szCs w:val="24"/>
          <w:lang w:eastAsia="en-AU"/>
        </w:rPr>
      </w:pPr>
      <w:r>
        <w:rPr>
          <w:rFonts w:cs="Calibri"/>
          <w:b/>
          <w:bCs/>
          <w:i/>
          <w:sz w:val="24"/>
          <w:szCs w:val="24"/>
          <w:lang w:eastAsia="en-AU"/>
        </w:rPr>
        <w:t xml:space="preserve">Status, trend and data confidence </w:t>
      </w:r>
    </w:p>
    <w:p w14:paraId="7B777870" w14:textId="77777777" w:rsidR="006879F5" w:rsidRPr="00EA3B87" w:rsidRDefault="006879F5" w:rsidP="006879F5">
      <w:pPr>
        <w:rPr>
          <w:rFonts w:cs="Calibri"/>
          <w:bCs/>
          <w:i/>
          <w:sz w:val="24"/>
          <w:szCs w:val="24"/>
          <w:lang w:eastAsia="en-AU"/>
        </w:rPr>
      </w:pPr>
      <w:r>
        <w:rPr>
          <w:rFonts w:cs="Calibri"/>
          <w:bCs/>
          <w:i/>
          <w:sz w:val="24"/>
          <w:szCs w:val="24"/>
          <w:highlight w:val="yellow"/>
          <w:lang w:eastAsia="en-AU"/>
        </w:rPr>
        <w:t>Add relevant symbol based on interpretation of data</w:t>
      </w:r>
      <w:r w:rsidRPr="00EA3B87">
        <w:rPr>
          <w:rFonts w:cs="Calibri"/>
          <w:bCs/>
          <w:i/>
          <w:sz w:val="24"/>
          <w:szCs w:val="24"/>
          <w:highlight w:val="yellow"/>
          <w:lang w:eastAsia="en-AU"/>
        </w:rPr>
        <w:t>.</w:t>
      </w:r>
    </w:p>
    <w:p w14:paraId="31545128" w14:textId="77777777" w:rsidR="006879F5" w:rsidRDefault="006879F5" w:rsidP="006879F5">
      <w:pPr>
        <w:rPr>
          <w:rFonts w:cs="Calibri"/>
          <w:b/>
          <w:bCs/>
          <w:i/>
          <w:sz w:val="24"/>
          <w:szCs w:val="24"/>
          <w:lang w:eastAsia="en-AU"/>
        </w:rPr>
      </w:pPr>
      <w:r>
        <w:rPr>
          <w:rFonts w:cs="Calibri"/>
          <w:b/>
          <w:bCs/>
          <w:i/>
          <w:sz w:val="24"/>
          <w:szCs w:val="24"/>
          <w:lang w:eastAsia="en-AU"/>
        </w:rPr>
        <w:t xml:space="preserve">Data presentation and discussion </w:t>
      </w:r>
    </w:p>
    <w:p w14:paraId="0ABA37BD" w14:textId="77777777" w:rsidR="006879F5" w:rsidRPr="00EA3B87" w:rsidRDefault="006879F5" w:rsidP="006879F5">
      <w:pPr>
        <w:rPr>
          <w:rFonts w:cs="Calibri"/>
          <w:bCs/>
          <w:i/>
          <w:sz w:val="24"/>
          <w:szCs w:val="24"/>
          <w:lang w:eastAsia="en-AU"/>
        </w:rPr>
      </w:pPr>
      <w:r w:rsidRPr="007C4B17">
        <w:rPr>
          <w:rFonts w:cs="Calibri"/>
          <w:bCs/>
          <w:i/>
          <w:sz w:val="24"/>
          <w:szCs w:val="24"/>
          <w:highlight w:val="yellow"/>
          <w:lang w:eastAsia="en-AU"/>
        </w:rPr>
        <w:t>Add graphs, tables and their captions/headings, as well as text interpreting these. Status, trend and data confidence must be based on these data.</w:t>
      </w:r>
      <w:r>
        <w:rPr>
          <w:rFonts w:cs="Calibri"/>
          <w:bCs/>
          <w:i/>
          <w:sz w:val="24"/>
          <w:szCs w:val="24"/>
          <w:lang w:eastAsia="en-AU"/>
        </w:rPr>
        <w:t xml:space="preserve"> </w:t>
      </w:r>
    </w:p>
    <w:p w14:paraId="24F8F6B9" w14:textId="77777777" w:rsidR="006879F5" w:rsidRDefault="006879F5" w:rsidP="006879F5">
      <w:pPr>
        <w:rPr>
          <w:rFonts w:cs="Calibri"/>
          <w:b/>
          <w:bCs/>
          <w:i/>
          <w:sz w:val="24"/>
          <w:szCs w:val="24"/>
          <w:lang w:eastAsia="en-AU"/>
        </w:rPr>
      </w:pPr>
      <w:r>
        <w:rPr>
          <w:rFonts w:cs="Calibri"/>
          <w:b/>
          <w:bCs/>
          <w:i/>
          <w:sz w:val="24"/>
          <w:szCs w:val="24"/>
          <w:lang w:eastAsia="en-AU"/>
        </w:rPr>
        <w:t>Impacts</w:t>
      </w:r>
    </w:p>
    <w:p w14:paraId="7E1DDF5C" w14:textId="77777777" w:rsidR="006879F5" w:rsidRPr="00CE5572" w:rsidRDefault="006879F5" w:rsidP="006879F5">
      <w:pPr>
        <w:rPr>
          <w:rFonts w:cs="Calibri"/>
          <w:bCs/>
          <w:i/>
          <w:sz w:val="24"/>
          <w:szCs w:val="24"/>
          <w:lang w:eastAsia="en-AU"/>
        </w:rPr>
      </w:pPr>
      <w:r>
        <w:rPr>
          <w:rFonts w:cs="Calibri"/>
          <w:bCs/>
          <w:i/>
          <w:sz w:val="24"/>
          <w:szCs w:val="24"/>
          <w:highlight w:val="yellow"/>
          <w:lang w:eastAsia="en-AU"/>
        </w:rPr>
        <w:t>Add summary of the impacts of a poor state/deteriorating trend on people and the environment</w:t>
      </w:r>
      <w:r w:rsidRPr="007C4B17">
        <w:rPr>
          <w:rFonts w:cs="Calibri"/>
          <w:bCs/>
          <w:i/>
          <w:sz w:val="24"/>
          <w:szCs w:val="24"/>
          <w:highlight w:val="yellow"/>
          <w:lang w:eastAsia="en-AU"/>
        </w:rPr>
        <w:t>.</w:t>
      </w:r>
      <w:r>
        <w:rPr>
          <w:rFonts w:cs="Calibri"/>
          <w:bCs/>
          <w:i/>
          <w:sz w:val="24"/>
          <w:szCs w:val="24"/>
          <w:lang w:eastAsia="en-AU"/>
        </w:rPr>
        <w:t xml:space="preserve"> </w:t>
      </w:r>
    </w:p>
    <w:p w14:paraId="5B0EC98D" w14:textId="77777777" w:rsidR="006879F5" w:rsidRDefault="006879F5" w:rsidP="006879F5">
      <w:pPr>
        <w:rPr>
          <w:rFonts w:cs="Calibri"/>
          <w:b/>
          <w:bCs/>
          <w:i/>
          <w:sz w:val="24"/>
          <w:szCs w:val="24"/>
          <w:lang w:eastAsia="en-AU"/>
        </w:rPr>
      </w:pPr>
      <w:r>
        <w:rPr>
          <w:rFonts w:cs="Calibri"/>
          <w:b/>
          <w:bCs/>
          <w:i/>
          <w:sz w:val="24"/>
          <w:szCs w:val="24"/>
          <w:lang w:eastAsia="en-AU"/>
        </w:rPr>
        <w:t>Response and recommendations</w:t>
      </w:r>
    </w:p>
    <w:p w14:paraId="61570D3F"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current responses from the government and recommendations for improving the state trend.</w:t>
      </w:r>
    </w:p>
    <w:p w14:paraId="63A420B9" w14:textId="77777777" w:rsidR="006879F5" w:rsidRDefault="006879F5" w:rsidP="006879F5">
      <w:pPr>
        <w:rPr>
          <w:rFonts w:cs="Calibri"/>
          <w:i/>
          <w:sz w:val="24"/>
          <w:szCs w:val="24"/>
          <w:lang w:eastAsia="en-AU"/>
        </w:rPr>
      </w:pPr>
      <w:r>
        <w:rPr>
          <w:rFonts w:cs="Calibri"/>
          <w:b/>
          <w:bCs/>
          <w:i/>
          <w:sz w:val="24"/>
          <w:szCs w:val="24"/>
          <w:lang w:eastAsia="en-AU"/>
        </w:rPr>
        <w:t>References</w:t>
      </w:r>
    </w:p>
    <w:p w14:paraId="2A883632"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reference list for all in-text references for this indicator.</w:t>
      </w:r>
      <w:r>
        <w:rPr>
          <w:rFonts w:cs="Calibri"/>
          <w:bCs/>
          <w:i/>
          <w:sz w:val="24"/>
          <w:szCs w:val="24"/>
          <w:lang w:eastAsia="en-AU"/>
        </w:rPr>
        <w:t xml:space="preserve"> </w:t>
      </w:r>
    </w:p>
    <w:p w14:paraId="4693DF99" w14:textId="77777777" w:rsidR="006879F5" w:rsidRDefault="006879F5" w:rsidP="006879F5">
      <w:pPr>
        <w:rPr>
          <w:rFonts w:cs="Calibri"/>
          <w:i/>
          <w:sz w:val="24"/>
          <w:szCs w:val="24"/>
          <w:lang w:eastAsia="en-AU"/>
        </w:rPr>
      </w:pPr>
    </w:p>
    <w:p w14:paraId="31F5DCB4" w14:textId="66271780" w:rsidR="006879F5" w:rsidRDefault="006879F5" w:rsidP="00F90A3B">
      <w:pPr>
        <w:pStyle w:val="Heading3"/>
      </w:pPr>
      <w:bookmarkStart w:id="63" w:name="_Toc33455998"/>
      <w:r>
        <w:t>INDICATOR</w:t>
      </w:r>
      <w:r w:rsidRPr="00CD2F62">
        <w:t xml:space="preserve">: </w:t>
      </w:r>
      <w:r>
        <w:t>LAND UNDER CULTIVATION</w:t>
      </w:r>
      <w:bookmarkEnd w:id="63"/>
      <w:r>
        <w:t xml:space="preserve">  </w:t>
      </w:r>
    </w:p>
    <w:tbl>
      <w:tblPr>
        <w:tblStyle w:val="TableGrid"/>
        <w:tblW w:w="0" w:type="auto"/>
        <w:tblLook w:val="04A0" w:firstRow="1" w:lastRow="0" w:firstColumn="1" w:lastColumn="0" w:noHBand="0" w:noVBand="1"/>
      </w:tblPr>
      <w:tblGrid>
        <w:gridCol w:w="4508"/>
        <w:gridCol w:w="4508"/>
      </w:tblGrid>
      <w:tr w:rsidR="00A14C23" w:rsidRPr="001D7A39" w14:paraId="6F911C5F" w14:textId="77777777" w:rsidTr="000C3231">
        <w:tc>
          <w:tcPr>
            <w:tcW w:w="4508" w:type="dxa"/>
            <w:shd w:val="clear" w:color="auto" w:fill="92D050"/>
          </w:tcPr>
          <w:p w14:paraId="75785A26" w14:textId="77777777" w:rsidR="00A14C23" w:rsidRPr="001D7A39" w:rsidRDefault="00A14C23" w:rsidP="000C3231">
            <w:pPr>
              <w:rPr>
                <w:sz w:val="24"/>
                <w:szCs w:val="24"/>
                <w:lang w:val="en-US"/>
              </w:rPr>
            </w:pPr>
            <w:r w:rsidRPr="001D7A39">
              <w:rPr>
                <w:sz w:val="24"/>
                <w:szCs w:val="24"/>
                <w:lang w:val="en-US"/>
              </w:rPr>
              <w:t>CBD</w:t>
            </w:r>
          </w:p>
        </w:tc>
        <w:tc>
          <w:tcPr>
            <w:tcW w:w="4508" w:type="dxa"/>
            <w:shd w:val="clear" w:color="auto" w:fill="92D050"/>
          </w:tcPr>
          <w:p w14:paraId="25274BBB" w14:textId="77777777" w:rsidR="00A14C23" w:rsidRPr="001D7A39" w:rsidRDefault="00A14C23" w:rsidP="000C3231">
            <w:pPr>
              <w:rPr>
                <w:sz w:val="24"/>
                <w:szCs w:val="24"/>
                <w:lang w:val="en-US"/>
              </w:rPr>
            </w:pPr>
            <w:r w:rsidRPr="001D7A39">
              <w:rPr>
                <w:sz w:val="24"/>
                <w:szCs w:val="24"/>
                <w:lang w:val="en-US"/>
              </w:rPr>
              <w:t>SDG</w:t>
            </w:r>
          </w:p>
        </w:tc>
      </w:tr>
      <w:tr w:rsidR="00A14C23" w:rsidRPr="00EA3BBD" w14:paraId="69879360" w14:textId="77777777" w:rsidTr="000C3231">
        <w:trPr>
          <w:trHeight w:val="2259"/>
        </w:trPr>
        <w:tc>
          <w:tcPr>
            <w:tcW w:w="4508" w:type="dxa"/>
          </w:tcPr>
          <w:p w14:paraId="2CFA67BE" w14:textId="77777777" w:rsidR="00A14C23" w:rsidRDefault="00A14C23" w:rsidP="000C3231">
            <w:pPr>
              <w:rPr>
                <w:noProof/>
              </w:rPr>
            </w:pPr>
            <w:r>
              <w:rPr>
                <w:noProof/>
              </w:rPr>
              <w:lastRenderedPageBreak/>
              <w:drawing>
                <wp:inline distT="0" distB="0" distL="0" distR="0" wp14:anchorId="112DB5ED" wp14:editId="21A8F5BA">
                  <wp:extent cx="1075055" cy="1075055"/>
                  <wp:effectExtent l="0" t="0" r="0" b="0"/>
                  <wp:docPr id="15213" name="Picture 15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075055" cy="1075055"/>
                          </a:xfrm>
                          <a:prstGeom prst="rect">
                            <a:avLst/>
                          </a:prstGeom>
                          <a:noFill/>
                          <a:ln>
                            <a:noFill/>
                          </a:ln>
                        </pic:spPr>
                      </pic:pic>
                    </a:graphicData>
                  </a:graphic>
                </wp:inline>
              </w:drawing>
            </w:r>
          </w:p>
          <w:p w14:paraId="1D6AA7FC" w14:textId="77777777" w:rsidR="00A14C23" w:rsidRPr="00281D2B" w:rsidRDefault="00A14C23" w:rsidP="000C3231">
            <w:pPr>
              <w:rPr>
                <w:noProof/>
              </w:rPr>
            </w:pPr>
            <w:r>
              <w:rPr>
                <w:noProof/>
              </w:rPr>
              <w:drawing>
                <wp:inline distT="0" distB="0" distL="0" distR="0" wp14:anchorId="69E7B5FD" wp14:editId="793D8772">
                  <wp:extent cx="1075055" cy="1075055"/>
                  <wp:effectExtent l="0" t="0" r="0" b="0"/>
                  <wp:docPr id="15214" name="Picture 15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075055" cy="1075055"/>
                          </a:xfrm>
                          <a:prstGeom prst="rect">
                            <a:avLst/>
                          </a:prstGeom>
                          <a:noFill/>
                          <a:ln>
                            <a:noFill/>
                          </a:ln>
                        </pic:spPr>
                      </pic:pic>
                    </a:graphicData>
                  </a:graphic>
                </wp:inline>
              </w:drawing>
            </w:r>
          </w:p>
        </w:tc>
        <w:tc>
          <w:tcPr>
            <w:tcW w:w="4508" w:type="dxa"/>
          </w:tcPr>
          <w:p w14:paraId="37A19715" w14:textId="1E0C862C" w:rsidR="00191F5F" w:rsidRDefault="00191F5F" w:rsidP="000C3231">
            <w:pPr>
              <w:rPr>
                <w:noProof/>
              </w:rPr>
            </w:pPr>
            <w:r>
              <w:rPr>
                <w:noProof/>
              </w:rPr>
              <w:drawing>
                <wp:inline distT="0" distB="0" distL="0" distR="0" wp14:anchorId="40AA6881" wp14:editId="17D32879">
                  <wp:extent cx="930910" cy="930910"/>
                  <wp:effectExtent l="0" t="0" r="2540" b="2540"/>
                  <wp:docPr id="15221" name="Picture 15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932022" cy="932022"/>
                          </a:xfrm>
                          <a:prstGeom prst="rect">
                            <a:avLst/>
                          </a:prstGeom>
                          <a:noFill/>
                          <a:ln>
                            <a:noFill/>
                          </a:ln>
                        </pic:spPr>
                      </pic:pic>
                    </a:graphicData>
                  </a:graphic>
                </wp:inline>
              </w:drawing>
            </w:r>
            <w:r>
              <w:rPr>
                <w:noProof/>
              </w:rPr>
              <w:t xml:space="preserve"> 2.4</w:t>
            </w:r>
          </w:p>
          <w:p w14:paraId="1FBB3EB9" w14:textId="34FF0CFA" w:rsidR="00A14C23" w:rsidRDefault="00A14C23" w:rsidP="000C3231">
            <w:pPr>
              <w:rPr>
                <w:b/>
                <w:bCs/>
                <w:sz w:val="24"/>
                <w:szCs w:val="24"/>
                <w:lang w:val="en-US"/>
              </w:rPr>
            </w:pPr>
            <w:r>
              <w:rPr>
                <w:noProof/>
              </w:rPr>
              <w:drawing>
                <wp:inline distT="0" distB="0" distL="0" distR="0" wp14:anchorId="488206C4" wp14:editId="3F4A6BD7">
                  <wp:extent cx="931334" cy="931334"/>
                  <wp:effectExtent l="0" t="0" r="2540" b="2540"/>
                  <wp:docPr id="15220" name="Picture 15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935579" cy="935579"/>
                          </a:xfrm>
                          <a:prstGeom prst="rect">
                            <a:avLst/>
                          </a:prstGeom>
                          <a:noFill/>
                          <a:ln>
                            <a:noFill/>
                          </a:ln>
                        </pic:spPr>
                      </pic:pic>
                    </a:graphicData>
                  </a:graphic>
                </wp:inline>
              </w:drawing>
            </w:r>
            <w:r>
              <w:rPr>
                <w:b/>
                <w:bCs/>
                <w:sz w:val="24"/>
                <w:szCs w:val="24"/>
                <w:lang w:val="en-US"/>
              </w:rPr>
              <w:t xml:space="preserve"> 15.2</w:t>
            </w:r>
          </w:p>
          <w:p w14:paraId="6D620051" w14:textId="77777777" w:rsidR="00A14C23" w:rsidRDefault="00A14C23" w:rsidP="000C3231">
            <w:pPr>
              <w:rPr>
                <w:b/>
                <w:bCs/>
                <w:sz w:val="24"/>
                <w:szCs w:val="24"/>
                <w:lang w:val="en-US"/>
              </w:rPr>
            </w:pPr>
            <w:r>
              <w:rPr>
                <w:b/>
                <w:bCs/>
                <w:sz w:val="24"/>
                <w:szCs w:val="24"/>
                <w:lang w:val="en-US"/>
              </w:rPr>
              <w:t xml:space="preserve"> </w:t>
            </w:r>
          </w:p>
          <w:p w14:paraId="63B31DB5" w14:textId="77777777" w:rsidR="00A14C23" w:rsidRPr="00EA3BBD" w:rsidRDefault="00A14C23" w:rsidP="000C3231">
            <w:pPr>
              <w:rPr>
                <w:b/>
                <w:bCs/>
                <w:sz w:val="24"/>
                <w:szCs w:val="24"/>
              </w:rPr>
            </w:pPr>
          </w:p>
        </w:tc>
      </w:tr>
    </w:tbl>
    <w:p w14:paraId="04BD83DD" w14:textId="77777777" w:rsidR="00A14C23" w:rsidRPr="00A14C23" w:rsidRDefault="00A14C23" w:rsidP="00A14C23">
      <w:pPr>
        <w:rPr>
          <w:lang w:val="en-US"/>
        </w:rPr>
      </w:pPr>
    </w:p>
    <w:p w14:paraId="4020C35A" w14:textId="77777777" w:rsidR="006879F5" w:rsidRDefault="006879F5" w:rsidP="006879F5">
      <w:pPr>
        <w:rPr>
          <w:rFonts w:cs="Calibri"/>
          <w:b/>
          <w:bCs/>
          <w:i/>
          <w:sz w:val="24"/>
          <w:szCs w:val="24"/>
          <w:lang w:eastAsia="en-AU"/>
        </w:rPr>
      </w:pPr>
      <w:r>
        <w:rPr>
          <w:rFonts w:cs="Calibri"/>
          <w:b/>
          <w:bCs/>
          <w:i/>
          <w:sz w:val="24"/>
          <w:szCs w:val="24"/>
          <w:lang w:eastAsia="en-AU"/>
        </w:rPr>
        <w:t>Definition</w:t>
      </w:r>
    </w:p>
    <w:p w14:paraId="43F324FE" w14:textId="77777777" w:rsidR="006879F5" w:rsidRPr="00EA3B87" w:rsidRDefault="006879F5" w:rsidP="006879F5">
      <w:pPr>
        <w:rPr>
          <w:rFonts w:cs="Calibri"/>
          <w:b/>
          <w:bCs/>
          <w:sz w:val="24"/>
          <w:szCs w:val="24"/>
          <w:lang w:eastAsia="en-AU"/>
        </w:rPr>
      </w:pPr>
      <w:r>
        <w:rPr>
          <w:rFonts w:eastAsiaTheme="minorHAnsi" w:cs="Calibri"/>
          <w:color w:val="000000"/>
          <w:sz w:val="24"/>
          <w:szCs w:val="24"/>
          <w:lang w:val="en-AU"/>
        </w:rPr>
        <w:t>% of total land area that is under cultivation.</w:t>
      </w:r>
    </w:p>
    <w:p w14:paraId="61DF012F" w14:textId="77777777" w:rsidR="006879F5" w:rsidRDefault="006879F5" w:rsidP="006879F5">
      <w:pPr>
        <w:rPr>
          <w:rFonts w:cs="Calibri"/>
          <w:b/>
          <w:bCs/>
          <w:i/>
          <w:sz w:val="24"/>
          <w:szCs w:val="24"/>
          <w:lang w:eastAsia="en-AU"/>
        </w:rPr>
      </w:pPr>
      <w:r>
        <w:rPr>
          <w:rFonts w:cs="Calibri"/>
          <w:b/>
          <w:bCs/>
          <w:i/>
          <w:sz w:val="24"/>
          <w:szCs w:val="24"/>
          <w:lang w:eastAsia="en-AU"/>
        </w:rPr>
        <w:t xml:space="preserve">Status, trend and data confidence </w:t>
      </w:r>
    </w:p>
    <w:p w14:paraId="433D4AE8" w14:textId="77777777" w:rsidR="006879F5" w:rsidRPr="00EA3B87" w:rsidRDefault="006879F5" w:rsidP="006879F5">
      <w:pPr>
        <w:rPr>
          <w:rFonts w:cs="Calibri"/>
          <w:bCs/>
          <w:i/>
          <w:sz w:val="24"/>
          <w:szCs w:val="24"/>
          <w:lang w:eastAsia="en-AU"/>
        </w:rPr>
      </w:pPr>
      <w:r>
        <w:rPr>
          <w:rFonts w:cs="Calibri"/>
          <w:bCs/>
          <w:i/>
          <w:sz w:val="24"/>
          <w:szCs w:val="24"/>
          <w:highlight w:val="yellow"/>
          <w:lang w:eastAsia="en-AU"/>
        </w:rPr>
        <w:t>Add relevant symbol based on interpretation of data</w:t>
      </w:r>
      <w:r w:rsidRPr="00EA3B87">
        <w:rPr>
          <w:rFonts w:cs="Calibri"/>
          <w:bCs/>
          <w:i/>
          <w:sz w:val="24"/>
          <w:szCs w:val="24"/>
          <w:highlight w:val="yellow"/>
          <w:lang w:eastAsia="en-AU"/>
        </w:rPr>
        <w:t>.</w:t>
      </w:r>
    </w:p>
    <w:p w14:paraId="216F702A" w14:textId="77777777" w:rsidR="006879F5" w:rsidRDefault="006879F5" w:rsidP="006879F5">
      <w:pPr>
        <w:rPr>
          <w:rFonts w:cs="Calibri"/>
          <w:b/>
          <w:bCs/>
          <w:i/>
          <w:sz w:val="24"/>
          <w:szCs w:val="24"/>
          <w:lang w:eastAsia="en-AU"/>
        </w:rPr>
      </w:pPr>
      <w:r>
        <w:rPr>
          <w:rFonts w:cs="Calibri"/>
          <w:b/>
          <w:bCs/>
          <w:i/>
          <w:sz w:val="24"/>
          <w:szCs w:val="24"/>
          <w:lang w:eastAsia="en-AU"/>
        </w:rPr>
        <w:t xml:space="preserve">Data presentation and discussion </w:t>
      </w:r>
    </w:p>
    <w:p w14:paraId="4B2EB27B" w14:textId="77777777" w:rsidR="006879F5" w:rsidRPr="00EA3B87" w:rsidRDefault="006879F5" w:rsidP="006879F5">
      <w:pPr>
        <w:rPr>
          <w:rFonts w:cs="Calibri"/>
          <w:bCs/>
          <w:i/>
          <w:sz w:val="24"/>
          <w:szCs w:val="24"/>
          <w:lang w:eastAsia="en-AU"/>
        </w:rPr>
      </w:pPr>
      <w:r w:rsidRPr="007C4B17">
        <w:rPr>
          <w:rFonts w:cs="Calibri"/>
          <w:bCs/>
          <w:i/>
          <w:sz w:val="24"/>
          <w:szCs w:val="24"/>
          <w:highlight w:val="yellow"/>
          <w:lang w:eastAsia="en-AU"/>
        </w:rPr>
        <w:t>Add graphs, tables and their captions/headings, as well as text interpreting these. Status, trend and data confidence must be based on these data.</w:t>
      </w:r>
      <w:r>
        <w:rPr>
          <w:rFonts w:cs="Calibri"/>
          <w:bCs/>
          <w:i/>
          <w:sz w:val="24"/>
          <w:szCs w:val="24"/>
          <w:lang w:eastAsia="en-AU"/>
        </w:rPr>
        <w:t xml:space="preserve"> </w:t>
      </w:r>
    </w:p>
    <w:p w14:paraId="5981ED80" w14:textId="77777777" w:rsidR="006879F5" w:rsidRDefault="006879F5" w:rsidP="006879F5">
      <w:pPr>
        <w:rPr>
          <w:rFonts w:cs="Calibri"/>
          <w:b/>
          <w:bCs/>
          <w:i/>
          <w:sz w:val="24"/>
          <w:szCs w:val="24"/>
          <w:lang w:eastAsia="en-AU"/>
        </w:rPr>
      </w:pPr>
      <w:r>
        <w:rPr>
          <w:rFonts w:cs="Calibri"/>
          <w:b/>
          <w:bCs/>
          <w:i/>
          <w:sz w:val="24"/>
          <w:szCs w:val="24"/>
          <w:lang w:eastAsia="en-AU"/>
        </w:rPr>
        <w:t>Impacts</w:t>
      </w:r>
    </w:p>
    <w:p w14:paraId="68813904" w14:textId="77777777" w:rsidR="006879F5" w:rsidRPr="00CE5572" w:rsidRDefault="006879F5" w:rsidP="006879F5">
      <w:pPr>
        <w:rPr>
          <w:rFonts w:cs="Calibri"/>
          <w:bCs/>
          <w:i/>
          <w:sz w:val="24"/>
          <w:szCs w:val="24"/>
          <w:lang w:eastAsia="en-AU"/>
        </w:rPr>
      </w:pPr>
      <w:r>
        <w:rPr>
          <w:rFonts w:cs="Calibri"/>
          <w:bCs/>
          <w:i/>
          <w:sz w:val="24"/>
          <w:szCs w:val="24"/>
          <w:highlight w:val="yellow"/>
          <w:lang w:eastAsia="en-AU"/>
        </w:rPr>
        <w:t>Add summary of the impacts of a poor state/deteriorating trend on people and the environment</w:t>
      </w:r>
      <w:r w:rsidRPr="007C4B17">
        <w:rPr>
          <w:rFonts w:cs="Calibri"/>
          <w:bCs/>
          <w:i/>
          <w:sz w:val="24"/>
          <w:szCs w:val="24"/>
          <w:highlight w:val="yellow"/>
          <w:lang w:eastAsia="en-AU"/>
        </w:rPr>
        <w:t>.</w:t>
      </w:r>
      <w:r>
        <w:rPr>
          <w:rFonts w:cs="Calibri"/>
          <w:bCs/>
          <w:i/>
          <w:sz w:val="24"/>
          <w:szCs w:val="24"/>
          <w:lang w:eastAsia="en-AU"/>
        </w:rPr>
        <w:t xml:space="preserve"> </w:t>
      </w:r>
    </w:p>
    <w:p w14:paraId="40752F69" w14:textId="77777777" w:rsidR="006879F5" w:rsidRDefault="006879F5" w:rsidP="006879F5">
      <w:pPr>
        <w:rPr>
          <w:rFonts w:cs="Calibri"/>
          <w:b/>
          <w:bCs/>
          <w:i/>
          <w:sz w:val="24"/>
          <w:szCs w:val="24"/>
          <w:lang w:eastAsia="en-AU"/>
        </w:rPr>
      </w:pPr>
      <w:r>
        <w:rPr>
          <w:rFonts w:cs="Calibri"/>
          <w:b/>
          <w:bCs/>
          <w:i/>
          <w:sz w:val="24"/>
          <w:szCs w:val="24"/>
          <w:lang w:eastAsia="en-AU"/>
        </w:rPr>
        <w:t>Response and recommendations</w:t>
      </w:r>
    </w:p>
    <w:p w14:paraId="6AA8AAA1"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current responses from the government and recommendations for improving the state trend.</w:t>
      </w:r>
    </w:p>
    <w:p w14:paraId="63A6DA5F" w14:textId="77777777" w:rsidR="006879F5" w:rsidRDefault="006879F5" w:rsidP="006879F5">
      <w:pPr>
        <w:rPr>
          <w:rFonts w:cs="Calibri"/>
          <w:i/>
          <w:sz w:val="24"/>
          <w:szCs w:val="24"/>
          <w:lang w:eastAsia="en-AU"/>
        </w:rPr>
      </w:pPr>
      <w:r>
        <w:rPr>
          <w:rFonts w:cs="Calibri"/>
          <w:b/>
          <w:bCs/>
          <w:i/>
          <w:sz w:val="24"/>
          <w:szCs w:val="24"/>
          <w:lang w:eastAsia="en-AU"/>
        </w:rPr>
        <w:t>References</w:t>
      </w:r>
    </w:p>
    <w:p w14:paraId="13146055" w14:textId="77777777" w:rsidR="006879F5" w:rsidRPr="00CE5572" w:rsidRDefault="006879F5" w:rsidP="006879F5">
      <w:pPr>
        <w:rPr>
          <w:rFonts w:cs="Calibri"/>
          <w:bCs/>
          <w:i/>
          <w:sz w:val="24"/>
          <w:szCs w:val="24"/>
          <w:lang w:eastAsia="en-AU"/>
        </w:rPr>
      </w:pPr>
      <w:r w:rsidRPr="00CE5572">
        <w:rPr>
          <w:rFonts w:cs="Calibri"/>
          <w:bCs/>
          <w:i/>
          <w:sz w:val="24"/>
          <w:szCs w:val="24"/>
          <w:highlight w:val="yellow"/>
          <w:lang w:eastAsia="en-AU"/>
        </w:rPr>
        <w:t>Add reference list for all in-text references for this indicator.</w:t>
      </w:r>
      <w:r>
        <w:rPr>
          <w:rFonts w:cs="Calibri"/>
          <w:bCs/>
          <w:i/>
          <w:sz w:val="24"/>
          <w:szCs w:val="24"/>
          <w:lang w:eastAsia="en-AU"/>
        </w:rPr>
        <w:t xml:space="preserve"> </w:t>
      </w:r>
    </w:p>
    <w:p w14:paraId="7DB620B7" w14:textId="77777777" w:rsidR="00DF538B" w:rsidRDefault="00DF538B" w:rsidP="006879F5">
      <w:pPr>
        <w:pStyle w:val="Heading1"/>
      </w:pPr>
    </w:p>
    <w:sectPr w:rsidR="00DF538B">
      <w:footerReference w:type="default" r:id="rId1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99C62C" w14:textId="77777777" w:rsidR="00EC50F1" w:rsidRDefault="00EC50F1" w:rsidP="00C734FD">
      <w:pPr>
        <w:spacing w:after="0" w:line="240" w:lineRule="auto"/>
      </w:pPr>
      <w:r>
        <w:separator/>
      </w:r>
    </w:p>
  </w:endnote>
  <w:endnote w:type="continuationSeparator" w:id="0">
    <w:p w14:paraId="4A1E2825" w14:textId="77777777" w:rsidR="00EC50F1" w:rsidRDefault="00EC50F1" w:rsidP="00C73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5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urostileRegular">
    <w:altName w:val="Eurostile"/>
    <w:panose1 w:val="00000000000000000000"/>
    <w:charset w:val="4D"/>
    <w:family w:val="auto"/>
    <w:notTrueType/>
    <w:pitch w:val="default"/>
    <w:sig w:usb0="00000003" w:usb1="00000000" w:usb2="00000000" w:usb3="00000000" w:csb0="00000001" w:csb1="00000000"/>
  </w:font>
  <w:font w:name="Myriad Pro">
    <w:altName w:val="Myriad Pro"/>
    <w:panose1 w:val="00000000000000000000"/>
    <w:charset w:val="00"/>
    <w:family w:val="swiss"/>
    <w:notTrueType/>
    <w:pitch w:val="variable"/>
    <w:sig w:usb0="20000287" w:usb1="00000001" w:usb2="00000000" w:usb3="00000000" w:csb0="0000019F" w:csb1="00000000"/>
  </w:font>
  <w:font w:name="Times New Roman Bold">
    <w:panose1 w:val="0202080307050502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9243350"/>
      <w:docPartObj>
        <w:docPartGallery w:val="Page Numbers (Bottom of Page)"/>
        <w:docPartUnique/>
      </w:docPartObj>
    </w:sdtPr>
    <w:sdtEndPr>
      <w:rPr>
        <w:noProof/>
      </w:rPr>
    </w:sdtEndPr>
    <w:sdtContent>
      <w:p w14:paraId="54F1758E" w14:textId="47EBDAEF" w:rsidR="000C3231" w:rsidRDefault="000C32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43858C" w14:textId="77777777" w:rsidR="000C3231" w:rsidRDefault="000C32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B40D32" w14:textId="77777777" w:rsidR="00EC50F1" w:rsidRDefault="00EC50F1" w:rsidP="00C734FD">
      <w:pPr>
        <w:spacing w:after="0" w:line="240" w:lineRule="auto"/>
      </w:pPr>
      <w:r>
        <w:separator/>
      </w:r>
    </w:p>
  </w:footnote>
  <w:footnote w:type="continuationSeparator" w:id="0">
    <w:p w14:paraId="7318F248" w14:textId="77777777" w:rsidR="00EC50F1" w:rsidRDefault="00EC50F1" w:rsidP="00C734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C06DD10"/>
    <w:multiLevelType w:val="hybridMultilevel"/>
    <w:tmpl w:val="58DC657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094E50"/>
    <w:multiLevelType w:val="hybridMultilevel"/>
    <w:tmpl w:val="00FC2C18"/>
    <w:lvl w:ilvl="0" w:tplc="DFBA9FC6">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9AA7B29"/>
    <w:multiLevelType w:val="hybridMultilevel"/>
    <w:tmpl w:val="C504C34E"/>
    <w:lvl w:ilvl="0" w:tplc="1D9AEF54">
      <w:start w:val="1"/>
      <w:numFmt w:val="bullet"/>
      <w:pStyle w:val="Indicatorclusterlist"/>
      <w:lvlText w:val=""/>
      <w:lvlJc w:val="left"/>
      <w:pPr>
        <w:ind w:left="360" w:hanging="360"/>
      </w:pPr>
      <w:rPr>
        <w:rFonts w:ascii="Wingdings" w:hAnsi="Wingdings" w:hint="default"/>
        <w:color w:val="4F6228"/>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E877A8F"/>
    <w:multiLevelType w:val="hybridMultilevel"/>
    <w:tmpl w:val="4A16B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C113A5"/>
    <w:multiLevelType w:val="hybridMultilevel"/>
    <w:tmpl w:val="C4E65E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0651C31"/>
    <w:multiLevelType w:val="hybridMultilevel"/>
    <w:tmpl w:val="2A8EECE6"/>
    <w:lvl w:ilvl="0" w:tplc="0C090001">
      <w:start w:val="1"/>
      <w:numFmt w:val="bullet"/>
      <w:pStyle w:val="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981581"/>
    <w:multiLevelType w:val="hybridMultilevel"/>
    <w:tmpl w:val="36A258F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1020FDC"/>
    <w:multiLevelType w:val="hybridMultilevel"/>
    <w:tmpl w:val="5F06CD8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1365EE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7C02F8D"/>
    <w:multiLevelType w:val="hybridMultilevel"/>
    <w:tmpl w:val="14B85B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5F2F250">
      <w:numFmt w:val="bullet"/>
      <w:lvlText w:val="-"/>
      <w:lvlJc w:val="left"/>
      <w:pPr>
        <w:ind w:left="2160" w:hanging="360"/>
      </w:pPr>
      <w:rPr>
        <w:rFonts w:ascii="Calibri" w:eastAsia="Calibri" w:hAnsi="Calibri"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8E3EEC"/>
    <w:multiLevelType w:val="hybridMultilevel"/>
    <w:tmpl w:val="642A3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A66391"/>
    <w:multiLevelType w:val="hybridMultilevel"/>
    <w:tmpl w:val="445AA52C"/>
    <w:lvl w:ilvl="0" w:tplc="0BD42388">
      <w:start w:val="1"/>
      <w:numFmt w:val="bullet"/>
      <w:pStyle w:val="BULLET10"/>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1400F91"/>
    <w:multiLevelType w:val="hybridMultilevel"/>
    <w:tmpl w:val="D6FC3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7756AD"/>
    <w:multiLevelType w:val="hybridMultilevel"/>
    <w:tmpl w:val="E7E4C15A"/>
    <w:lvl w:ilvl="0" w:tplc="2346A608">
      <w:start w:val="1"/>
      <w:numFmt w:val="decimal"/>
      <w:pStyle w:val="Numberbullet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2B6812"/>
    <w:multiLevelType w:val="hybridMultilevel"/>
    <w:tmpl w:val="B48CFCA4"/>
    <w:lvl w:ilvl="0" w:tplc="0C09000F">
      <w:start w:val="1"/>
      <w:numFmt w:val="bullet"/>
      <w:pStyle w:val="samlltablebullet"/>
      <w:lvlText w:val=""/>
      <w:lvlJc w:val="left"/>
      <w:pPr>
        <w:ind w:left="360" w:hanging="360"/>
      </w:pPr>
      <w:rPr>
        <w:rFonts w:ascii="Symbol" w:hAnsi="Symbol" w:hint="default"/>
      </w:rPr>
    </w:lvl>
    <w:lvl w:ilvl="1" w:tplc="0C090019" w:tentative="1">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5" w15:restartNumberingAfterBreak="0">
    <w:nsid w:val="33186F51"/>
    <w:multiLevelType w:val="hybridMultilevel"/>
    <w:tmpl w:val="FF284C10"/>
    <w:lvl w:ilvl="0" w:tplc="0E82ECAA">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32A0290"/>
    <w:multiLevelType w:val="hybridMultilevel"/>
    <w:tmpl w:val="48321D1A"/>
    <w:lvl w:ilvl="0" w:tplc="4AE838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E87A28"/>
    <w:multiLevelType w:val="hybridMultilevel"/>
    <w:tmpl w:val="C1988374"/>
    <w:lvl w:ilvl="0" w:tplc="4AE838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5A634F"/>
    <w:multiLevelType w:val="hybridMultilevel"/>
    <w:tmpl w:val="1AE8AE8C"/>
    <w:lvl w:ilvl="0" w:tplc="BE24F8D4">
      <w:start w:val="1"/>
      <w:numFmt w:val="bullet"/>
      <w:lvlText w:val=""/>
      <w:lvlJc w:val="righ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3E2D13E0"/>
    <w:multiLevelType w:val="hybridMultilevel"/>
    <w:tmpl w:val="9A2E7F58"/>
    <w:lvl w:ilvl="0" w:tplc="30E29E84">
      <w:numFmt w:val="bullet"/>
      <w:lvlText w:val="-"/>
      <w:lvlJc w:val="left"/>
      <w:pPr>
        <w:ind w:left="720" w:hanging="360"/>
      </w:pPr>
      <w:rPr>
        <w:rFonts w:ascii="Calibri" w:eastAsia="Calibr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5C3E47"/>
    <w:multiLevelType w:val="hybridMultilevel"/>
    <w:tmpl w:val="9DEE4F88"/>
    <w:lvl w:ilvl="0" w:tplc="7A404F5A">
      <w:start w:val="1"/>
      <w:numFmt w:val="bullet"/>
      <w:pStyle w:val="TableBullet"/>
      <w:lvlText w:val=""/>
      <w:lvlJc w:val="left"/>
      <w:pPr>
        <w:ind w:left="720" w:hanging="360"/>
      </w:pPr>
      <w:rPr>
        <w:rFonts w:ascii="Symbol" w:hAnsi="Symbol" w:hint="default"/>
        <w:sz w:val="18"/>
      </w:rPr>
    </w:lvl>
    <w:lvl w:ilvl="1" w:tplc="BB5AFBC6" w:tentative="1">
      <w:start w:val="1"/>
      <w:numFmt w:val="bullet"/>
      <w:lvlText w:val="o"/>
      <w:lvlJc w:val="left"/>
      <w:pPr>
        <w:ind w:left="1440" w:hanging="360"/>
      </w:pPr>
      <w:rPr>
        <w:rFonts w:ascii="Courier New" w:hAnsi="Courier New" w:cs="Courier New" w:hint="default"/>
      </w:rPr>
    </w:lvl>
    <w:lvl w:ilvl="2" w:tplc="9E1C1368" w:tentative="1">
      <w:start w:val="1"/>
      <w:numFmt w:val="bullet"/>
      <w:lvlText w:val=""/>
      <w:lvlJc w:val="left"/>
      <w:pPr>
        <w:ind w:left="2160" w:hanging="360"/>
      </w:pPr>
      <w:rPr>
        <w:rFonts w:ascii="Wingdings" w:hAnsi="Wingdings" w:hint="default"/>
      </w:rPr>
    </w:lvl>
    <w:lvl w:ilvl="3" w:tplc="D2464FEE" w:tentative="1">
      <w:start w:val="1"/>
      <w:numFmt w:val="bullet"/>
      <w:lvlText w:val=""/>
      <w:lvlJc w:val="left"/>
      <w:pPr>
        <w:ind w:left="2880" w:hanging="360"/>
      </w:pPr>
      <w:rPr>
        <w:rFonts w:ascii="Symbol" w:hAnsi="Symbol" w:hint="default"/>
      </w:rPr>
    </w:lvl>
    <w:lvl w:ilvl="4" w:tplc="D39EF200" w:tentative="1">
      <w:start w:val="1"/>
      <w:numFmt w:val="bullet"/>
      <w:lvlText w:val="o"/>
      <w:lvlJc w:val="left"/>
      <w:pPr>
        <w:ind w:left="3600" w:hanging="360"/>
      </w:pPr>
      <w:rPr>
        <w:rFonts w:ascii="Courier New" w:hAnsi="Courier New" w:cs="Courier New" w:hint="default"/>
      </w:rPr>
    </w:lvl>
    <w:lvl w:ilvl="5" w:tplc="A45A78CC" w:tentative="1">
      <w:start w:val="1"/>
      <w:numFmt w:val="bullet"/>
      <w:lvlText w:val=""/>
      <w:lvlJc w:val="left"/>
      <w:pPr>
        <w:ind w:left="4320" w:hanging="360"/>
      </w:pPr>
      <w:rPr>
        <w:rFonts w:ascii="Wingdings" w:hAnsi="Wingdings" w:hint="default"/>
      </w:rPr>
    </w:lvl>
    <w:lvl w:ilvl="6" w:tplc="D0969DCA" w:tentative="1">
      <w:start w:val="1"/>
      <w:numFmt w:val="bullet"/>
      <w:lvlText w:val=""/>
      <w:lvlJc w:val="left"/>
      <w:pPr>
        <w:ind w:left="5040" w:hanging="360"/>
      </w:pPr>
      <w:rPr>
        <w:rFonts w:ascii="Symbol" w:hAnsi="Symbol" w:hint="default"/>
      </w:rPr>
    </w:lvl>
    <w:lvl w:ilvl="7" w:tplc="CB6C66FE" w:tentative="1">
      <w:start w:val="1"/>
      <w:numFmt w:val="bullet"/>
      <w:lvlText w:val="o"/>
      <w:lvlJc w:val="left"/>
      <w:pPr>
        <w:ind w:left="5760" w:hanging="360"/>
      </w:pPr>
      <w:rPr>
        <w:rFonts w:ascii="Courier New" w:hAnsi="Courier New" w:cs="Courier New" w:hint="default"/>
      </w:rPr>
    </w:lvl>
    <w:lvl w:ilvl="8" w:tplc="9D52C4B6" w:tentative="1">
      <w:start w:val="1"/>
      <w:numFmt w:val="bullet"/>
      <w:lvlText w:val=""/>
      <w:lvlJc w:val="left"/>
      <w:pPr>
        <w:ind w:left="6480" w:hanging="360"/>
      </w:pPr>
      <w:rPr>
        <w:rFonts w:ascii="Wingdings" w:hAnsi="Wingdings" w:hint="default"/>
      </w:rPr>
    </w:lvl>
  </w:abstractNum>
  <w:abstractNum w:abstractNumId="21" w15:restartNumberingAfterBreak="0">
    <w:nsid w:val="427F54B6"/>
    <w:multiLevelType w:val="hybridMultilevel"/>
    <w:tmpl w:val="11E870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35D0AA1"/>
    <w:multiLevelType w:val="hybridMultilevel"/>
    <w:tmpl w:val="151AEAD0"/>
    <w:lvl w:ilvl="0" w:tplc="D14A9E80">
      <w:start w:val="1"/>
      <w:numFmt w:val="decimal"/>
      <w:lvlText w:val="%1."/>
      <w:lvlJc w:val="left"/>
      <w:pPr>
        <w:ind w:left="720" w:hanging="360"/>
      </w:pPr>
      <w:rPr>
        <w:rFonts w:hint="default"/>
        <w:b w:val="0"/>
        <w:i w:val="0"/>
      </w:rPr>
    </w:lvl>
    <w:lvl w:ilvl="1" w:tplc="DA6ABB8C">
      <w:start w:val="1"/>
      <w:numFmt w:val="lowerLetter"/>
      <w:pStyle w:val="Alphabullet"/>
      <w:lvlText w:val="%2."/>
      <w:lvlJc w:val="left"/>
      <w:pPr>
        <w:ind w:left="1440" w:hanging="360"/>
      </w:pPr>
      <w:rPr>
        <w:rFonts w:hint="default"/>
        <w:color w:val="auto"/>
      </w:r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23" w15:restartNumberingAfterBreak="0">
    <w:nsid w:val="453415BE"/>
    <w:multiLevelType w:val="hybridMultilevel"/>
    <w:tmpl w:val="534CDC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6CF3BE0"/>
    <w:multiLevelType w:val="hybridMultilevel"/>
    <w:tmpl w:val="A3021DE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4B680C4B"/>
    <w:multiLevelType w:val="hybridMultilevel"/>
    <w:tmpl w:val="FE26827E"/>
    <w:lvl w:ilvl="0" w:tplc="D99A7E6E">
      <w:start w:val="1"/>
      <w:numFmt w:val="lowerLetter"/>
      <w:pStyle w:val="Bullet11"/>
      <w:lvlText w:val="%1."/>
      <w:lvlJc w:val="left"/>
      <w:pPr>
        <w:ind w:left="720" w:hanging="360"/>
      </w:pPr>
      <w:rPr>
        <w:rFonts w:hint="default"/>
        <w:color w:val="auto"/>
        <w:sz w:val="20"/>
      </w:rPr>
    </w:lvl>
    <w:lvl w:ilvl="1" w:tplc="8F94C9D4">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4016E85"/>
    <w:multiLevelType w:val="hybridMultilevel"/>
    <w:tmpl w:val="53B0F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98617C"/>
    <w:multiLevelType w:val="hybridMultilevel"/>
    <w:tmpl w:val="4F90D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802383"/>
    <w:multiLevelType w:val="hybridMultilevel"/>
    <w:tmpl w:val="002E36A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602C4C93"/>
    <w:multiLevelType w:val="hybridMultilevel"/>
    <w:tmpl w:val="CCE645B8"/>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62E94230"/>
    <w:multiLevelType w:val="hybridMultilevel"/>
    <w:tmpl w:val="BC9E8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CA53A4"/>
    <w:multiLevelType w:val="hybridMultilevel"/>
    <w:tmpl w:val="CB32D5FC"/>
    <w:lvl w:ilvl="0" w:tplc="04090003">
      <w:start w:val="1"/>
      <w:numFmt w:val="decimal"/>
      <w:pStyle w:val="tableNumberlist"/>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nsola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nsolas"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nsolas"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A2A2A3C"/>
    <w:multiLevelType w:val="hybridMultilevel"/>
    <w:tmpl w:val="A84C0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9D30F7"/>
    <w:multiLevelType w:val="hybridMultilevel"/>
    <w:tmpl w:val="75A8497A"/>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77EE4432"/>
    <w:multiLevelType w:val="hybridMultilevel"/>
    <w:tmpl w:val="003C50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95204A9"/>
    <w:multiLevelType w:val="hybridMultilevel"/>
    <w:tmpl w:val="DB944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2236F2"/>
    <w:multiLevelType w:val="hybridMultilevel"/>
    <w:tmpl w:val="0463C9C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7D6677B2"/>
    <w:multiLevelType w:val="hybridMultilevel"/>
    <w:tmpl w:val="72583EB4"/>
    <w:lvl w:ilvl="0" w:tplc="B7B04CD0">
      <w:start w:val="1"/>
      <w:numFmt w:val="lowerRoman"/>
      <w:pStyle w:val="tablenumberbullet"/>
      <w:lvlText w:val="%1."/>
      <w:lvlJc w:val="left"/>
      <w:pPr>
        <w:ind w:left="1440" w:hanging="720"/>
      </w:pPr>
      <w:rPr>
        <w:rFonts w:hint="default"/>
      </w:rPr>
    </w:lvl>
    <w:lvl w:ilvl="1" w:tplc="A9C0B65A"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8" w15:restartNumberingAfterBreak="0">
    <w:nsid w:val="7F291F8E"/>
    <w:multiLevelType w:val="hybridMultilevel"/>
    <w:tmpl w:val="5FDAA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31"/>
  </w:num>
  <w:num w:numId="4">
    <w:abstractNumId w:val="14"/>
  </w:num>
  <w:num w:numId="5">
    <w:abstractNumId w:val="8"/>
  </w:num>
  <w:num w:numId="6">
    <w:abstractNumId w:val="20"/>
  </w:num>
  <w:num w:numId="7">
    <w:abstractNumId w:val="37"/>
  </w:num>
  <w:num w:numId="8">
    <w:abstractNumId w:val="25"/>
  </w:num>
  <w:num w:numId="9">
    <w:abstractNumId w:val="22"/>
  </w:num>
  <w:num w:numId="10">
    <w:abstractNumId w:val="13"/>
  </w:num>
  <w:num w:numId="11">
    <w:abstractNumId w:val="6"/>
  </w:num>
  <w:num w:numId="12">
    <w:abstractNumId w:val="5"/>
  </w:num>
  <w:num w:numId="13">
    <w:abstractNumId w:val="9"/>
  </w:num>
  <w:num w:numId="14">
    <w:abstractNumId w:val="38"/>
  </w:num>
  <w:num w:numId="15">
    <w:abstractNumId w:val="10"/>
  </w:num>
  <w:num w:numId="16">
    <w:abstractNumId w:val="12"/>
  </w:num>
  <w:num w:numId="17">
    <w:abstractNumId w:val="32"/>
  </w:num>
  <w:num w:numId="18">
    <w:abstractNumId w:val="29"/>
  </w:num>
  <w:num w:numId="19">
    <w:abstractNumId w:val="33"/>
  </w:num>
  <w:num w:numId="20">
    <w:abstractNumId w:val="35"/>
  </w:num>
  <w:num w:numId="21">
    <w:abstractNumId w:val="26"/>
  </w:num>
  <w:num w:numId="22">
    <w:abstractNumId w:val="27"/>
  </w:num>
  <w:num w:numId="23">
    <w:abstractNumId w:val="19"/>
  </w:num>
  <w:num w:numId="24">
    <w:abstractNumId w:val="36"/>
  </w:num>
  <w:num w:numId="25">
    <w:abstractNumId w:val="16"/>
  </w:num>
  <w:num w:numId="26">
    <w:abstractNumId w:val="17"/>
  </w:num>
  <w:num w:numId="27">
    <w:abstractNumId w:val="1"/>
  </w:num>
  <w:num w:numId="28">
    <w:abstractNumId w:val="34"/>
  </w:num>
  <w:num w:numId="29">
    <w:abstractNumId w:val="18"/>
  </w:num>
  <w:num w:numId="30">
    <w:abstractNumId w:val="0"/>
  </w:num>
  <w:num w:numId="31">
    <w:abstractNumId w:val="21"/>
  </w:num>
  <w:num w:numId="32">
    <w:abstractNumId w:val="23"/>
  </w:num>
  <w:num w:numId="33">
    <w:abstractNumId w:val="4"/>
  </w:num>
  <w:num w:numId="34">
    <w:abstractNumId w:val="24"/>
  </w:num>
  <w:num w:numId="35">
    <w:abstractNumId w:val="28"/>
  </w:num>
  <w:num w:numId="36">
    <w:abstractNumId w:val="30"/>
  </w:num>
  <w:num w:numId="37">
    <w:abstractNumId w:val="3"/>
  </w:num>
  <w:num w:numId="38">
    <w:abstractNumId w:val="15"/>
  </w:num>
  <w:num w:numId="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9F5"/>
    <w:rsid w:val="00024369"/>
    <w:rsid w:val="000515A2"/>
    <w:rsid w:val="000657E7"/>
    <w:rsid w:val="00066FA0"/>
    <w:rsid w:val="000818D6"/>
    <w:rsid w:val="00083B27"/>
    <w:rsid w:val="00097B57"/>
    <w:rsid w:val="000A03E3"/>
    <w:rsid w:val="000B6804"/>
    <w:rsid w:val="000C1217"/>
    <w:rsid w:val="000C3231"/>
    <w:rsid w:val="000D3313"/>
    <w:rsid w:val="000D6D95"/>
    <w:rsid w:val="000E7204"/>
    <w:rsid w:val="000F62A1"/>
    <w:rsid w:val="00103272"/>
    <w:rsid w:val="001321D2"/>
    <w:rsid w:val="0015049E"/>
    <w:rsid w:val="00170B4F"/>
    <w:rsid w:val="00191F5F"/>
    <w:rsid w:val="001A295A"/>
    <w:rsid w:val="001C077C"/>
    <w:rsid w:val="001D4C2C"/>
    <w:rsid w:val="001D7A39"/>
    <w:rsid w:val="001E37F0"/>
    <w:rsid w:val="001F1944"/>
    <w:rsid w:val="00204AF8"/>
    <w:rsid w:val="002053E3"/>
    <w:rsid w:val="002246DD"/>
    <w:rsid w:val="00245ACE"/>
    <w:rsid w:val="0024657B"/>
    <w:rsid w:val="00267B7A"/>
    <w:rsid w:val="00270963"/>
    <w:rsid w:val="002760F3"/>
    <w:rsid w:val="002803B5"/>
    <w:rsid w:val="00281D2B"/>
    <w:rsid w:val="00294852"/>
    <w:rsid w:val="002D4F76"/>
    <w:rsid w:val="002D6C04"/>
    <w:rsid w:val="002F4109"/>
    <w:rsid w:val="003028FF"/>
    <w:rsid w:val="00326521"/>
    <w:rsid w:val="0033543F"/>
    <w:rsid w:val="00353011"/>
    <w:rsid w:val="00360F56"/>
    <w:rsid w:val="00362748"/>
    <w:rsid w:val="00362D99"/>
    <w:rsid w:val="0037601B"/>
    <w:rsid w:val="00383781"/>
    <w:rsid w:val="003A0FB3"/>
    <w:rsid w:val="003C587B"/>
    <w:rsid w:val="003C5C86"/>
    <w:rsid w:val="003D0093"/>
    <w:rsid w:val="003D4E5F"/>
    <w:rsid w:val="003D542B"/>
    <w:rsid w:val="003E5553"/>
    <w:rsid w:val="003F293F"/>
    <w:rsid w:val="00427EFB"/>
    <w:rsid w:val="00442587"/>
    <w:rsid w:val="004443D7"/>
    <w:rsid w:val="00454DEB"/>
    <w:rsid w:val="00480F75"/>
    <w:rsid w:val="004A0B95"/>
    <w:rsid w:val="004D2127"/>
    <w:rsid w:val="004E0172"/>
    <w:rsid w:val="004E64D4"/>
    <w:rsid w:val="00512CE5"/>
    <w:rsid w:val="00543201"/>
    <w:rsid w:val="005672E9"/>
    <w:rsid w:val="00581692"/>
    <w:rsid w:val="00590B02"/>
    <w:rsid w:val="00596618"/>
    <w:rsid w:val="005A2C18"/>
    <w:rsid w:val="005B334B"/>
    <w:rsid w:val="005C2C82"/>
    <w:rsid w:val="005C7ABA"/>
    <w:rsid w:val="005C7D47"/>
    <w:rsid w:val="005D4439"/>
    <w:rsid w:val="005E4D55"/>
    <w:rsid w:val="00631D30"/>
    <w:rsid w:val="00650BBA"/>
    <w:rsid w:val="006879F5"/>
    <w:rsid w:val="006A6336"/>
    <w:rsid w:val="006B55D3"/>
    <w:rsid w:val="00720871"/>
    <w:rsid w:val="007751F0"/>
    <w:rsid w:val="007A252A"/>
    <w:rsid w:val="007A25E0"/>
    <w:rsid w:val="007A57EA"/>
    <w:rsid w:val="007B0838"/>
    <w:rsid w:val="007E0486"/>
    <w:rsid w:val="007E2A13"/>
    <w:rsid w:val="007E5E88"/>
    <w:rsid w:val="007F60E8"/>
    <w:rsid w:val="00801D61"/>
    <w:rsid w:val="008148ED"/>
    <w:rsid w:val="00817080"/>
    <w:rsid w:val="00834946"/>
    <w:rsid w:val="00842566"/>
    <w:rsid w:val="00843D4F"/>
    <w:rsid w:val="008458FD"/>
    <w:rsid w:val="008508FF"/>
    <w:rsid w:val="00850F6E"/>
    <w:rsid w:val="0086580D"/>
    <w:rsid w:val="008A3AF0"/>
    <w:rsid w:val="008B0653"/>
    <w:rsid w:val="008C2EEE"/>
    <w:rsid w:val="008D0D27"/>
    <w:rsid w:val="00913B9C"/>
    <w:rsid w:val="009259CA"/>
    <w:rsid w:val="0092703C"/>
    <w:rsid w:val="009406AB"/>
    <w:rsid w:val="00945B2A"/>
    <w:rsid w:val="00997006"/>
    <w:rsid w:val="009B0D1F"/>
    <w:rsid w:val="009B5D67"/>
    <w:rsid w:val="009C4F63"/>
    <w:rsid w:val="009C7E8E"/>
    <w:rsid w:val="009D5153"/>
    <w:rsid w:val="009E6E1A"/>
    <w:rsid w:val="00A14C23"/>
    <w:rsid w:val="00A15D7E"/>
    <w:rsid w:val="00A32241"/>
    <w:rsid w:val="00A470F7"/>
    <w:rsid w:val="00A53CEF"/>
    <w:rsid w:val="00A87EDC"/>
    <w:rsid w:val="00AB173D"/>
    <w:rsid w:val="00AD6BEC"/>
    <w:rsid w:val="00AD75AE"/>
    <w:rsid w:val="00AE53E9"/>
    <w:rsid w:val="00B21289"/>
    <w:rsid w:val="00B2355B"/>
    <w:rsid w:val="00B67CE9"/>
    <w:rsid w:val="00BA00F9"/>
    <w:rsid w:val="00BD4FD5"/>
    <w:rsid w:val="00BD6F0D"/>
    <w:rsid w:val="00BF7358"/>
    <w:rsid w:val="00C45EC0"/>
    <w:rsid w:val="00C734FD"/>
    <w:rsid w:val="00C73D12"/>
    <w:rsid w:val="00CB4958"/>
    <w:rsid w:val="00CB5C26"/>
    <w:rsid w:val="00CC7376"/>
    <w:rsid w:val="00CD3661"/>
    <w:rsid w:val="00CD574D"/>
    <w:rsid w:val="00CE2D08"/>
    <w:rsid w:val="00CF16DF"/>
    <w:rsid w:val="00D02DE4"/>
    <w:rsid w:val="00D13204"/>
    <w:rsid w:val="00D159B7"/>
    <w:rsid w:val="00D76012"/>
    <w:rsid w:val="00DA6477"/>
    <w:rsid w:val="00DD1151"/>
    <w:rsid w:val="00DF538B"/>
    <w:rsid w:val="00E06644"/>
    <w:rsid w:val="00E06AFA"/>
    <w:rsid w:val="00E222D4"/>
    <w:rsid w:val="00E259BB"/>
    <w:rsid w:val="00E71168"/>
    <w:rsid w:val="00E77DAC"/>
    <w:rsid w:val="00EA2680"/>
    <w:rsid w:val="00EA3BBD"/>
    <w:rsid w:val="00EC50F1"/>
    <w:rsid w:val="00EC671E"/>
    <w:rsid w:val="00ED46B7"/>
    <w:rsid w:val="00EE23A3"/>
    <w:rsid w:val="00EE64E6"/>
    <w:rsid w:val="00F119DD"/>
    <w:rsid w:val="00F26EC4"/>
    <w:rsid w:val="00F57F3F"/>
    <w:rsid w:val="00F758AD"/>
    <w:rsid w:val="00F75CB4"/>
    <w:rsid w:val="00F82F2D"/>
    <w:rsid w:val="00F90A3B"/>
    <w:rsid w:val="00FB3112"/>
    <w:rsid w:val="00FF76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5B611"/>
  <w15:chartTrackingRefBased/>
  <w15:docId w15:val="{557A8A95-1C9C-4714-8F76-C6E85CB6B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9F5"/>
    <w:pPr>
      <w:spacing w:after="200" w:line="276" w:lineRule="auto"/>
    </w:pPr>
    <w:rPr>
      <w:rFonts w:ascii="Calibri" w:eastAsia="Calibri" w:hAnsi="Calibri" w:cs="Times New Roman"/>
      <w:lang w:val="en-NZ"/>
    </w:rPr>
  </w:style>
  <w:style w:type="paragraph" w:styleId="Heading1">
    <w:name w:val="heading 1"/>
    <w:aliases w:val="Heading 1standard"/>
    <w:basedOn w:val="Normal"/>
    <w:next w:val="Normal"/>
    <w:link w:val="Heading1Char"/>
    <w:qFormat/>
    <w:rsid w:val="006879F5"/>
    <w:pPr>
      <w:keepNext/>
      <w:spacing w:before="240" w:after="120" w:line="240" w:lineRule="auto"/>
      <w:outlineLvl w:val="0"/>
    </w:pPr>
    <w:rPr>
      <w:rFonts w:asciiTheme="minorHAnsi" w:hAnsiTheme="minorHAnsi" w:cs="Calibri"/>
      <w:b/>
      <w:bCs/>
      <w:kern w:val="32"/>
      <w:sz w:val="36"/>
      <w:szCs w:val="36"/>
      <w:lang w:val="en-US" w:eastAsia="en-AU"/>
    </w:rPr>
  </w:style>
  <w:style w:type="paragraph" w:styleId="Heading2">
    <w:name w:val="heading 2"/>
    <w:basedOn w:val="Normal"/>
    <w:next w:val="Normal"/>
    <w:link w:val="Heading2Char"/>
    <w:autoRedefine/>
    <w:uiPriority w:val="9"/>
    <w:unhideWhenUsed/>
    <w:qFormat/>
    <w:rsid w:val="00F90A3B"/>
    <w:pPr>
      <w:keepNext/>
      <w:keepLines/>
      <w:spacing w:before="120" w:after="120" w:line="240" w:lineRule="auto"/>
      <w:outlineLvl w:val="1"/>
    </w:pPr>
    <w:rPr>
      <w:rFonts w:asciiTheme="minorHAnsi" w:hAnsiTheme="minorHAnsi" w:cstheme="minorHAnsi"/>
      <w:b/>
      <w:bCs/>
      <w:color w:val="3F6A92"/>
      <w:sz w:val="36"/>
      <w:lang w:eastAsia="en-AU"/>
    </w:rPr>
  </w:style>
  <w:style w:type="paragraph" w:styleId="Heading3">
    <w:name w:val="heading 3"/>
    <w:basedOn w:val="Normal"/>
    <w:next w:val="Normal"/>
    <w:link w:val="Heading3Char"/>
    <w:uiPriority w:val="9"/>
    <w:qFormat/>
    <w:rsid w:val="00F90A3B"/>
    <w:pPr>
      <w:keepNext/>
      <w:spacing w:before="240" w:after="120"/>
      <w:outlineLvl w:val="2"/>
    </w:pPr>
    <w:rPr>
      <w:rFonts w:ascii="Arial" w:hAnsi="Arial" w:cs="Arial"/>
      <w:b/>
      <w:bCs/>
      <w:color w:val="000000" w:themeColor="text1"/>
      <w:sz w:val="24"/>
      <w:szCs w:val="20"/>
      <w:lang w:val="en-US"/>
    </w:rPr>
  </w:style>
  <w:style w:type="paragraph" w:styleId="Heading4">
    <w:name w:val="heading 4"/>
    <w:basedOn w:val="Normal"/>
    <w:next w:val="Normal"/>
    <w:link w:val="Heading4Char"/>
    <w:qFormat/>
    <w:rsid w:val="006879F5"/>
    <w:pPr>
      <w:keepNext/>
      <w:spacing w:before="120" w:after="240" w:line="240" w:lineRule="auto"/>
      <w:outlineLvl w:val="3"/>
    </w:pPr>
    <w:rPr>
      <w:rFonts w:eastAsia="Times New Roman"/>
      <w:i/>
      <w:iCs/>
      <w:szCs w:val="24"/>
      <w:lang w:val="en-GB"/>
    </w:rPr>
  </w:style>
  <w:style w:type="paragraph" w:styleId="Heading5">
    <w:name w:val="heading 5"/>
    <w:basedOn w:val="Normal"/>
    <w:next w:val="Normal"/>
    <w:link w:val="Heading5Char"/>
    <w:qFormat/>
    <w:rsid w:val="006879F5"/>
    <w:pPr>
      <w:keepNext/>
      <w:spacing w:before="120" w:after="240" w:line="240" w:lineRule="auto"/>
      <w:outlineLvl w:val="4"/>
    </w:pPr>
    <w:rPr>
      <w:rFonts w:eastAsia="Times New Roman"/>
      <w:b/>
      <w:bCs/>
      <w:szCs w:val="24"/>
      <w:lang w:val="en-GB"/>
    </w:rPr>
  </w:style>
  <w:style w:type="paragraph" w:styleId="Heading7">
    <w:name w:val="heading 7"/>
    <w:basedOn w:val="Normal"/>
    <w:next w:val="Normal"/>
    <w:link w:val="Heading7Char"/>
    <w:uiPriority w:val="9"/>
    <w:semiHidden/>
    <w:unhideWhenUsed/>
    <w:qFormat/>
    <w:rsid w:val="006879F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879F5"/>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standard Char"/>
    <w:basedOn w:val="DefaultParagraphFont"/>
    <w:link w:val="Heading1"/>
    <w:rsid w:val="006879F5"/>
    <w:rPr>
      <w:rFonts w:eastAsia="Calibri" w:cs="Calibri"/>
      <w:b/>
      <w:bCs/>
      <w:kern w:val="32"/>
      <w:sz w:val="36"/>
      <w:szCs w:val="36"/>
      <w:lang w:val="en-US" w:eastAsia="en-AU"/>
    </w:rPr>
  </w:style>
  <w:style w:type="character" w:customStyle="1" w:styleId="Heading2Char">
    <w:name w:val="Heading 2 Char"/>
    <w:basedOn w:val="DefaultParagraphFont"/>
    <w:link w:val="Heading2"/>
    <w:uiPriority w:val="9"/>
    <w:rsid w:val="00F90A3B"/>
    <w:rPr>
      <w:rFonts w:eastAsia="Calibri" w:cstheme="minorHAnsi"/>
      <w:b/>
      <w:bCs/>
      <w:color w:val="3F6A92"/>
      <w:sz w:val="36"/>
      <w:lang w:val="en-NZ" w:eastAsia="en-AU"/>
    </w:rPr>
  </w:style>
  <w:style w:type="character" w:customStyle="1" w:styleId="Heading3Char">
    <w:name w:val="Heading 3 Char"/>
    <w:basedOn w:val="DefaultParagraphFont"/>
    <w:link w:val="Heading3"/>
    <w:uiPriority w:val="9"/>
    <w:rsid w:val="00F90A3B"/>
    <w:rPr>
      <w:rFonts w:ascii="Arial" w:eastAsia="Calibri" w:hAnsi="Arial" w:cs="Arial"/>
      <w:b/>
      <w:bCs/>
      <w:color w:val="000000" w:themeColor="text1"/>
      <w:sz w:val="24"/>
      <w:szCs w:val="20"/>
      <w:lang w:val="en-US"/>
    </w:rPr>
  </w:style>
  <w:style w:type="character" w:customStyle="1" w:styleId="Heading4Char">
    <w:name w:val="Heading 4 Char"/>
    <w:basedOn w:val="DefaultParagraphFont"/>
    <w:link w:val="Heading4"/>
    <w:rsid w:val="006879F5"/>
    <w:rPr>
      <w:rFonts w:ascii="Calibri" w:eastAsia="Times New Roman" w:hAnsi="Calibri" w:cs="Times New Roman"/>
      <w:i/>
      <w:iCs/>
      <w:szCs w:val="24"/>
      <w:lang w:val="en-GB"/>
    </w:rPr>
  </w:style>
  <w:style w:type="character" w:customStyle="1" w:styleId="Heading5Char">
    <w:name w:val="Heading 5 Char"/>
    <w:basedOn w:val="DefaultParagraphFont"/>
    <w:link w:val="Heading5"/>
    <w:rsid w:val="006879F5"/>
    <w:rPr>
      <w:rFonts w:ascii="Calibri" w:eastAsia="Times New Roman" w:hAnsi="Calibri" w:cs="Times New Roman"/>
      <w:b/>
      <w:bCs/>
      <w:szCs w:val="24"/>
      <w:lang w:val="en-GB"/>
    </w:rPr>
  </w:style>
  <w:style w:type="character" w:customStyle="1" w:styleId="Heading7Char">
    <w:name w:val="Heading 7 Char"/>
    <w:basedOn w:val="DefaultParagraphFont"/>
    <w:link w:val="Heading7"/>
    <w:uiPriority w:val="9"/>
    <w:semiHidden/>
    <w:rsid w:val="006879F5"/>
    <w:rPr>
      <w:rFonts w:asciiTheme="majorHAnsi" w:eastAsiaTheme="majorEastAsia" w:hAnsiTheme="majorHAnsi" w:cstheme="majorBidi"/>
      <w:i/>
      <w:iCs/>
      <w:color w:val="404040" w:themeColor="text1" w:themeTint="BF"/>
      <w:lang w:val="en-NZ"/>
    </w:rPr>
  </w:style>
  <w:style w:type="character" w:customStyle="1" w:styleId="Heading8Char">
    <w:name w:val="Heading 8 Char"/>
    <w:basedOn w:val="DefaultParagraphFont"/>
    <w:link w:val="Heading8"/>
    <w:uiPriority w:val="9"/>
    <w:semiHidden/>
    <w:rsid w:val="006879F5"/>
    <w:rPr>
      <w:rFonts w:asciiTheme="majorHAnsi" w:eastAsiaTheme="majorEastAsia" w:hAnsiTheme="majorHAnsi" w:cstheme="majorBidi"/>
      <w:color w:val="404040" w:themeColor="text1" w:themeTint="BF"/>
      <w:sz w:val="20"/>
      <w:szCs w:val="20"/>
      <w:lang w:val="en-NZ"/>
    </w:rPr>
  </w:style>
  <w:style w:type="paragraph" w:customStyle="1" w:styleId="BodyText1">
    <w:name w:val="Body Text1"/>
    <w:basedOn w:val="Normal"/>
    <w:link w:val="BodytextChar"/>
    <w:qFormat/>
    <w:rsid w:val="006879F5"/>
    <w:pPr>
      <w:spacing w:before="120" w:after="120"/>
    </w:pPr>
    <w:rPr>
      <w:rFonts w:cs="Calibri"/>
      <w:iCs/>
      <w:lang w:eastAsia="en-AU"/>
    </w:rPr>
  </w:style>
  <w:style w:type="character" w:customStyle="1" w:styleId="BodytextChar">
    <w:name w:val="Body text Char"/>
    <w:basedOn w:val="DefaultParagraphFont"/>
    <w:link w:val="BodyText1"/>
    <w:rsid w:val="006879F5"/>
    <w:rPr>
      <w:rFonts w:ascii="Calibri" w:eastAsia="Calibri" w:hAnsi="Calibri" w:cs="Calibri"/>
      <w:iCs/>
      <w:lang w:val="en-NZ" w:eastAsia="en-AU"/>
    </w:rPr>
  </w:style>
  <w:style w:type="paragraph" w:customStyle="1" w:styleId="Indicatorclusterlist">
    <w:name w:val="Indicator cluster list"/>
    <w:basedOn w:val="BodyText1"/>
    <w:link w:val="IndicatorclusterlistChar"/>
    <w:rsid w:val="006879F5"/>
    <w:pPr>
      <w:numPr>
        <w:numId w:val="1"/>
      </w:numPr>
    </w:pPr>
    <w:rPr>
      <w:noProof/>
      <w:color w:val="2F5496" w:themeColor="accent1" w:themeShade="BF"/>
    </w:rPr>
  </w:style>
  <w:style w:type="character" w:customStyle="1" w:styleId="IndicatorclusterlistChar">
    <w:name w:val="Indicator cluster list Char"/>
    <w:basedOn w:val="BodytextChar"/>
    <w:link w:val="Indicatorclusterlist"/>
    <w:rsid w:val="006879F5"/>
    <w:rPr>
      <w:rFonts w:ascii="Calibri" w:eastAsia="Calibri" w:hAnsi="Calibri" w:cs="Calibri"/>
      <w:iCs/>
      <w:noProof/>
      <w:color w:val="2F5496" w:themeColor="accent1" w:themeShade="BF"/>
      <w:lang w:val="en-NZ" w:eastAsia="en-AU"/>
    </w:rPr>
  </w:style>
  <w:style w:type="paragraph" w:customStyle="1" w:styleId="bullet1">
    <w:name w:val="bullet 1"/>
    <w:basedOn w:val="Normal"/>
    <w:qFormat/>
    <w:rsid w:val="006879F5"/>
    <w:pPr>
      <w:widowControl w:val="0"/>
      <w:numPr>
        <w:numId w:val="12"/>
      </w:numPr>
      <w:suppressAutoHyphens/>
      <w:autoSpaceDE w:val="0"/>
      <w:autoSpaceDN w:val="0"/>
      <w:adjustRightInd w:val="0"/>
      <w:spacing w:after="0" w:line="240" w:lineRule="auto"/>
      <w:textAlignment w:val="center"/>
    </w:pPr>
    <w:rPr>
      <w:rFonts w:cs="Courier"/>
      <w:color w:val="000000"/>
      <w:sz w:val="20"/>
      <w:szCs w:val="26"/>
      <w:lang w:val="en-GB" w:eastAsia="en-AU" w:bidi="en-US"/>
    </w:rPr>
  </w:style>
  <w:style w:type="table" w:styleId="TableGrid">
    <w:name w:val="Table Grid"/>
    <w:basedOn w:val="TableNormal"/>
    <w:uiPriority w:val="39"/>
    <w:rsid w:val="006879F5"/>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0">
    <w:name w:val="BULLET 1"/>
    <w:basedOn w:val="Normal"/>
    <w:link w:val="BULLET1Char"/>
    <w:qFormat/>
    <w:rsid w:val="006879F5"/>
    <w:pPr>
      <w:numPr>
        <w:numId w:val="2"/>
      </w:numPr>
      <w:spacing w:before="120" w:after="120" w:line="240" w:lineRule="auto"/>
    </w:pPr>
    <w:rPr>
      <w:rFonts w:cs="Calibri"/>
      <w:lang w:eastAsia="en-AU"/>
    </w:rPr>
  </w:style>
  <w:style w:type="character" w:customStyle="1" w:styleId="BULLET1Char">
    <w:name w:val="BULLET 1 Char"/>
    <w:basedOn w:val="DefaultParagraphFont"/>
    <w:link w:val="BULLET10"/>
    <w:rsid w:val="006879F5"/>
    <w:rPr>
      <w:rFonts w:ascii="Calibri" w:eastAsia="Calibri" w:hAnsi="Calibri" w:cs="Calibri"/>
      <w:lang w:val="en-NZ" w:eastAsia="en-AU"/>
    </w:rPr>
  </w:style>
  <w:style w:type="character" w:styleId="CommentReference">
    <w:name w:val="annotation reference"/>
    <w:basedOn w:val="DefaultParagraphFont"/>
    <w:uiPriority w:val="99"/>
    <w:unhideWhenUsed/>
    <w:rsid w:val="006879F5"/>
    <w:rPr>
      <w:sz w:val="16"/>
      <w:szCs w:val="16"/>
    </w:rPr>
  </w:style>
  <w:style w:type="paragraph" w:styleId="CommentText">
    <w:name w:val="annotation text"/>
    <w:basedOn w:val="Normal"/>
    <w:link w:val="CommentTextChar"/>
    <w:uiPriority w:val="99"/>
    <w:unhideWhenUsed/>
    <w:rsid w:val="006879F5"/>
    <w:rPr>
      <w:sz w:val="20"/>
      <w:szCs w:val="20"/>
    </w:rPr>
  </w:style>
  <w:style w:type="character" w:customStyle="1" w:styleId="CommentTextChar">
    <w:name w:val="Comment Text Char"/>
    <w:basedOn w:val="DefaultParagraphFont"/>
    <w:link w:val="CommentText"/>
    <w:uiPriority w:val="99"/>
    <w:rsid w:val="006879F5"/>
    <w:rPr>
      <w:rFonts w:ascii="Calibri" w:eastAsia="Calibri" w:hAnsi="Calibri" w:cs="Times New Roman"/>
      <w:sz w:val="20"/>
      <w:szCs w:val="20"/>
      <w:lang w:val="en-NZ"/>
    </w:rPr>
  </w:style>
  <w:style w:type="paragraph" w:styleId="CommentSubject">
    <w:name w:val="annotation subject"/>
    <w:basedOn w:val="CommentText"/>
    <w:next w:val="CommentText"/>
    <w:link w:val="CommentSubjectChar"/>
    <w:uiPriority w:val="99"/>
    <w:unhideWhenUsed/>
    <w:rsid w:val="006879F5"/>
    <w:rPr>
      <w:b/>
      <w:bCs/>
    </w:rPr>
  </w:style>
  <w:style w:type="character" w:customStyle="1" w:styleId="CommentSubjectChar">
    <w:name w:val="Comment Subject Char"/>
    <w:basedOn w:val="CommentTextChar"/>
    <w:link w:val="CommentSubject"/>
    <w:uiPriority w:val="99"/>
    <w:rsid w:val="006879F5"/>
    <w:rPr>
      <w:rFonts w:ascii="Calibri" w:eastAsia="Calibri" w:hAnsi="Calibri" w:cs="Times New Roman"/>
      <w:b/>
      <w:bCs/>
      <w:sz w:val="20"/>
      <w:szCs w:val="20"/>
      <w:lang w:val="en-NZ"/>
    </w:rPr>
  </w:style>
  <w:style w:type="paragraph" w:styleId="BalloonText">
    <w:name w:val="Balloon Text"/>
    <w:basedOn w:val="Normal"/>
    <w:link w:val="BalloonTextChar1"/>
    <w:uiPriority w:val="99"/>
    <w:unhideWhenUsed/>
    <w:rsid w:val="006879F5"/>
    <w:rPr>
      <w:rFonts w:ascii="Tahoma" w:hAnsi="Tahoma" w:cs="Tahoma"/>
      <w:sz w:val="16"/>
      <w:szCs w:val="16"/>
    </w:rPr>
  </w:style>
  <w:style w:type="character" w:customStyle="1" w:styleId="BalloonTextChar">
    <w:name w:val="Balloon Text Char"/>
    <w:basedOn w:val="DefaultParagraphFont"/>
    <w:uiPriority w:val="99"/>
    <w:semiHidden/>
    <w:rsid w:val="006879F5"/>
    <w:rPr>
      <w:rFonts w:ascii="Segoe UI" w:eastAsia="Calibri" w:hAnsi="Segoe UI" w:cs="Segoe UI"/>
      <w:sz w:val="18"/>
      <w:szCs w:val="18"/>
      <w:lang w:val="en-NZ"/>
    </w:rPr>
  </w:style>
  <w:style w:type="paragraph" w:styleId="Header">
    <w:name w:val="header"/>
    <w:basedOn w:val="Normal"/>
    <w:link w:val="HeaderChar"/>
    <w:uiPriority w:val="99"/>
    <w:unhideWhenUsed/>
    <w:rsid w:val="006879F5"/>
    <w:pPr>
      <w:tabs>
        <w:tab w:val="center" w:pos="4513"/>
        <w:tab w:val="right" w:pos="9026"/>
      </w:tabs>
      <w:spacing w:after="0"/>
    </w:pPr>
  </w:style>
  <w:style w:type="character" w:customStyle="1" w:styleId="HeaderChar">
    <w:name w:val="Header Char"/>
    <w:basedOn w:val="DefaultParagraphFont"/>
    <w:link w:val="Header"/>
    <w:uiPriority w:val="99"/>
    <w:rsid w:val="006879F5"/>
    <w:rPr>
      <w:rFonts w:ascii="Calibri" w:eastAsia="Calibri" w:hAnsi="Calibri" w:cs="Times New Roman"/>
      <w:lang w:val="en-NZ"/>
    </w:rPr>
  </w:style>
  <w:style w:type="paragraph" w:styleId="Footer">
    <w:name w:val="footer"/>
    <w:basedOn w:val="Normal"/>
    <w:link w:val="FooterChar"/>
    <w:uiPriority w:val="99"/>
    <w:unhideWhenUsed/>
    <w:rsid w:val="006879F5"/>
    <w:pPr>
      <w:tabs>
        <w:tab w:val="center" w:pos="4513"/>
        <w:tab w:val="right" w:pos="9026"/>
      </w:tabs>
      <w:spacing w:after="0"/>
    </w:pPr>
  </w:style>
  <w:style w:type="character" w:customStyle="1" w:styleId="FooterChar">
    <w:name w:val="Footer Char"/>
    <w:basedOn w:val="DefaultParagraphFont"/>
    <w:link w:val="Footer"/>
    <w:uiPriority w:val="99"/>
    <w:rsid w:val="006879F5"/>
    <w:rPr>
      <w:rFonts w:ascii="Calibri" w:eastAsia="Calibri" w:hAnsi="Calibri" w:cs="Times New Roman"/>
      <w:lang w:val="en-NZ"/>
    </w:rPr>
  </w:style>
  <w:style w:type="paragraph" w:customStyle="1" w:styleId="Tabletext">
    <w:name w:val="Table text"/>
    <w:basedOn w:val="Normal"/>
    <w:link w:val="TabletextChar"/>
    <w:qFormat/>
    <w:rsid w:val="006879F5"/>
    <w:pPr>
      <w:spacing w:before="60" w:after="60"/>
      <w:jc w:val="center"/>
    </w:pPr>
    <w:rPr>
      <w:bCs/>
      <w:sz w:val="20"/>
      <w:szCs w:val="20"/>
    </w:rPr>
  </w:style>
  <w:style w:type="character" w:customStyle="1" w:styleId="TabletextChar">
    <w:name w:val="Table text Char"/>
    <w:basedOn w:val="DefaultParagraphFont"/>
    <w:link w:val="Tabletext"/>
    <w:rsid w:val="006879F5"/>
    <w:rPr>
      <w:rFonts w:ascii="Calibri" w:eastAsia="Calibri" w:hAnsi="Calibri" w:cs="Times New Roman"/>
      <w:bCs/>
      <w:sz w:val="20"/>
      <w:szCs w:val="20"/>
      <w:lang w:val="en-NZ"/>
    </w:rPr>
  </w:style>
  <w:style w:type="paragraph" w:customStyle="1" w:styleId="reflist">
    <w:name w:val="ref.list"/>
    <w:basedOn w:val="Header"/>
    <w:qFormat/>
    <w:rsid w:val="006879F5"/>
    <w:pPr>
      <w:tabs>
        <w:tab w:val="center" w:pos="4153"/>
        <w:tab w:val="right" w:pos="8306"/>
      </w:tabs>
      <w:spacing w:after="200"/>
      <w:ind w:left="567" w:hanging="567"/>
    </w:pPr>
  </w:style>
  <w:style w:type="paragraph" w:customStyle="1" w:styleId="tabletext0">
    <w:name w:val="table text"/>
    <w:basedOn w:val="Normal"/>
    <w:qFormat/>
    <w:rsid w:val="006879F5"/>
    <w:pPr>
      <w:spacing w:after="0" w:line="240" w:lineRule="auto"/>
    </w:pPr>
    <w:rPr>
      <w:rFonts w:eastAsia="Cambria"/>
      <w:sz w:val="20"/>
      <w:lang w:val="en-US"/>
    </w:rPr>
  </w:style>
  <w:style w:type="paragraph" w:customStyle="1" w:styleId="Tabletitel">
    <w:name w:val="Table titel"/>
    <w:basedOn w:val="Normal"/>
    <w:qFormat/>
    <w:rsid w:val="006879F5"/>
    <w:pPr>
      <w:spacing w:before="60" w:line="240" w:lineRule="auto"/>
      <w:jc w:val="center"/>
    </w:pPr>
    <w:rPr>
      <w:b/>
    </w:rPr>
  </w:style>
  <w:style w:type="paragraph" w:customStyle="1" w:styleId="Tablebullet0">
    <w:name w:val="Table bullet"/>
    <w:basedOn w:val="tabletext0"/>
    <w:qFormat/>
    <w:rsid w:val="006879F5"/>
  </w:style>
  <w:style w:type="paragraph" w:customStyle="1" w:styleId="Singlelineentry">
    <w:name w:val="Single line entry"/>
    <w:basedOn w:val="Normal"/>
    <w:qFormat/>
    <w:rsid w:val="006879F5"/>
    <w:pPr>
      <w:widowControl w:val="0"/>
      <w:suppressAutoHyphens/>
      <w:autoSpaceDE w:val="0"/>
      <w:autoSpaceDN w:val="0"/>
      <w:adjustRightInd w:val="0"/>
      <w:spacing w:after="0" w:line="288" w:lineRule="auto"/>
      <w:textAlignment w:val="center"/>
    </w:pPr>
    <w:rPr>
      <w:rFonts w:cs="Courier"/>
      <w:color w:val="000000"/>
      <w:sz w:val="18"/>
      <w:szCs w:val="26"/>
      <w:lang w:val="en-GB" w:bidi="en-US"/>
    </w:rPr>
  </w:style>
  <w:style w:type="paragraph" w:customStyle="1" w:styleId="Bullet11">
    <w:name w:val="Bullet 1"/>
    <w:basedOn w:val="Normal"/>
    <w:qFormat/>
    <w:rsid w:val="006879F5"/>
    <w:pPr>
      <w:widowControl w:val="0"/>
      <w:numPr>
        <w:numId w:val="8"/>
      </w:numPr>
      <w:suppressAutoHyphens/>
      <w:autoSpaceDE w:val="0"/>
      <w:autoSpaceDN w:val="0"/>
      <w:adjustRightInd w:val="0"/>
      <w:spacing w:after="0" w:line="288" w:lineRule="auto"/>
      <w:textAlignment w:val="center"/>
    </w:pPr>
    <w:rPr>
      <w:rFonts w:asciiTheme="majorHAnsi" w:hAnsiTheme="majorHAnsi" w:cs="Tahoma"/>
      <w:color w:val="000000"/>
      <w:szCs w:val="18"/>
      <w:lang w:val="en-GB" w:bidi="en-US"/>
    </w:rPr>
  </w:style>
  <w:style w:type="paragraph" w:customStyle="1" w:styleId="plainHeading1">
    <w:name w:val="plain Heading 1"/>
    <w:basedOn w:val="Normal"/>
    <w:qFormat/>
    <w:rsid w:val="006879F5"/>
    <w:pPr>
      <w:spacing w:line="360" w:lineRule="auto"/>
    </w:pPr>
    <w:rPr>
      <w:rFonts w:asciiTheme="majorHAnsi" w:hAnsiTheme="majorHAnsi"/>
      <w:sz w:val="32"/>
    </w:rPr>
  </w:style>
  <w:style w:type="paragraph" w:customStyle="1" w:styleId="Quote1">
    <w:name w:val="Quote1"/>
    <w:basedOn w:val="Normal"/>
    <w:qFormat/>
    <w:rsid w:val="006879F5"/>
    <w:pPr>
      <w:spacing w:before="360" w:line="240" w:lineRule="auto"/>
      <w:ind w:left="567" w:right="1088"/>
    </w:pPr>
    <w:rPr>
      <w:rFonts w:eastAsia="Cambria" w:cs="Helvetica"/>
      <w:lang w:val="en-US"/>
    </w:rPr>
  </w:style>
  <w:style w:type="paragraph" w:customStyle="1" w:styleId="singlebullet">
    <w:name w:val="single.bullet"/>
    <w:basedOn w:val="Normal"/>
    <w:qFormat/>
    <w:rsid w:val="006879F5"/>
    <w:rPr>
      <w:sz w:val="18"/>
    </w:rPr>
  </w:style>
  <w:style w:type="paragraph" w:customStyle="1" w:styleId="Quotation">
    <w:name w:val="Quotation"/>
    <w:basedOn w:val="Normal"/>
    <w:rsid w:val="006879F5"/>
    <w:pPr>
      <w:spacing w:before="240" w:after="240"/>
      <w:ind w:left="851" w:right="851"/>
    </w:pPr>
  </w:style>
  <w:style w:type="paragraph" w:customStyle="1" w:styleId="ChapterTitle">
    <w:name w:val="Chapter Title"/>
    <w:basedOn w:val="Normal"/>
    <w:next w:val="Heading1"/>
    <w:qFormat/>
    <w:rsid w:val="006879F5"/>
    <w:pPr>
      <w:spacing w:before="120" w:after="120" w:line="240" w:lineRule="auto"/>
      <w:jc w:val="center"/>
    </w:pPr>
    <w:rPr>
      <w:rFonts w:ascii="Arial Unicode MS" w:hAnsi="Arial Unicode MS"/>
      <w:spacing w:val="60"/>
      <w:sz w:val="52"/>
    </w:rPr>
  </w:style>
  <w:style w:type="paragraph" w:customStyle="1" w:styleId="tableNumberlist">
    <w:name w:val="table Number list"/>
    <w:basedOn w:val="Tablebullet0"/>
    <w:link w:val="tableNumberlistChar"/>
    <w:qFormat/>
    <w:rsid w:val="006879F5"/>
    <w:pPr>
      <w:numPr>
        <w:numId w:val="3"/>
      </w:numPr>
      <w:spacing w:line="480" w:lineRule="auto"/>
    </w:pPr>
    <w:rPr>
      <w:rFonts w:cs="Tahoma"/>
      <w:szCs w:val="18"/>
      <w:lang w:eastAsia="en-AU"/>
    </w:rPr>
  </w:style>
  <w:style w:type="character" w:customStyle="1" w:styleId="tableNumberlistChar">
    <w:name w:val="table Number list Char"/>
    <w:basedOn w:val="DefaultParagraphFont"/>
    <w:link w:val="tableNumberlist"/>
    <w:rsid w:val="006879F5"/>
    <w:rPr>
      <w:rFonts w:ascii="Calibri" w:eastAsia="Cambria" w:hAnsi="Calibri" w:cs="Tahoma"/>
      <w:sz w:val="20"/>
      <w:szCs w:val="18"/>
      <w:lang w:val="en-US" w:eastAsia="en-AU"/>
    </w:rPr>
  </w:style>
  <w:style w:type="paragraph" w:customStyle="1" w:styleId="tablebullet1">
    <w:name w:val="table bullet"/>
    <w:basedOn w:val="Normal"/>
    <w:link w:val="tablebulletChar"/>
    <w:qFormat/>
    <w:rsid w:val="006879F5"/>
    <w:pPr>
      <w:spacing w:after="0" w:line="240" w:lineRule="auto"/>
    </w:pPr>
    <w:rPr>
      <w:rFonts w:cs="Tahoma"/>
      <w:sz w:val="18"/>
      <w:szCs w:val="18"/>
      <w:lang w:eastAsia="en-AU"/>
    </w:rPr>
  </w:style>
  <w:style w:type="character" w:customStyle="1" w:styleId="tablebulletChar">
    <w:name w:val="table bullet Char"/>
    <w:basedOn w:val="DefaultParagraphFont"/>
    <w:link w:val="tablebullet1"/>
    <w:rsid w:val="006879F5"/>
    <w:rPr>
      <w:rFonts w:ascii="Calibri" w:eastAsia="Calibri" w:hAnsi="Calibri" w:cs="Tahoma"/>
      <w:sz w:val="18"/>
      <w:szCs w:val="18"/>
      <w:lang w:val="en-NZ" w:eastAsia="en-AU"/>
    </w:rPr>
  </w:style>
  <w:style w:type="paragraph" w:customStyle="1" w:styleId="smallTableText">
    <w:name w:val="small Table Text"/>
    <w:basedOn w:val="tabletext0"/>
    <w:qFormat/>
    <w:rsid w:val="006879F5"/>
  </w:style>
  <w:style w:type="paragraph" w:customStyle="1" w:styleId="tabletitle">
    <w:name w:val="table title"/>
    <w:basedOn w:val="Normal"/>
    <w:link w:val="tabletitleChar"/>
    <w:qFormat/>
    <w:rsid w:val="006879F5"/>
    <w:pPr>
      <w:spacing w:before="60" w:after="60" w:line="240" w:lineRule="auto"/>
      <w:ind w:left="1134" w:hanging="1134"/>
      <w:jc w:val="center"/>
    </w:pPr>
    <w:rPr>
      <w:b/>
      <w:sz w:val="24"/>
      <w:szCs w:val="24"/>
    </w:rPr>
  </w:style>
  <w:style w:type="character" w:customStyle="1" w:styleId="tabletitleChar">
    <w:name w:val="table title Char"/>
    <w:basedOn w:val="DefaultParagraphFont"/>
    <w:link w:val="tabletitle"/>
    <w:rsid w:val="006879F5"/>
    <w:rPr>
      <w:rFonts w:ascii="Calibri" w:eastAsia="Calibri" w:hAnsi="Calibri" w:cs="Times New Roman"/>
      <w:b/>
      <w:sz w:val="24"/>
      <w:szCs w:val="24"/>
      <w:lang w:val="en-NZ"/>
    </w:rPr>
  </w:style>
  <w:style w:type="paragraph" w:styleId="ListParagraph">
    <w:name w:val="List Paragraph"/>
    <w:basedOn w:val="Normal"/>
    <w:link w:val="ListParagraphChar"/>
    <w:uiPriority w:val="34"/>
    <w:qFormat/>
    <w:rsid w:val="006879F5"/>
    <w:pPr>
      <w:ind w:left="720"/>
      <w:contextualSpacing/>
    </w:pPr>
  </w:style>
  <w:style w:type="character" w:styleId="PageNumber">
    <w:name w:val="page number"/>
    <w:basedOn w:val="DefaultParagraphFont"/>
    <w:rsid w:val="006879F5"/>
  </w:style>
  <w:style w:type="character" w:customStyle="1" w:styleId="BalloonTextChar1">
    <w:name w:val="Balloon Text Char1"/>
    <w:basedOn w:val="DefaultParagraphFont"/>
    <w:link w:val="BalloonText"/>
    <w:uiPriority w:val="99"/>
    <w:rsid w:val="006879F5"/>
    <w:rPr>
      <w:rFonts w:ascii="Tahoma" w:eastAsia="Calibri" w:hAnsi="Tahoma" w:cs="Tahoma"/>
      <w:sz w:val="16"/>
      <w:szCs w:val="16"/>
      <w:lang w:val="en-NZ"/>
    </w:rPr>
  </w:style>
  <w:style w:type="paragraph" w:customStyle="1" w:styleId="CHAPTERTITLE0">
    <w:name w:val="CHAPTER TITLE"/>
    <w:basedOn w:val="Normal"/>
    <w:link w:val="CHAPTERTITLEChar"/>
    <w:qFormat/>
    <w:rsid w:val="006879F5"/>
    <w:pPr>
      <w:shd w:val="clear" w:color="auto" w:fill="FFFFFF"/>
      <w:spacing w:before="100" w:beforeAutospacing="1" w:after="100" w:afterAutospacing="1" w:line="353" w:lineRule="atLeast"/>
      <w:outlineLvl w:val="2"/>
    </w:pPr>
    <w:rPr>
      <w:rFonts w:cs="Calibri"/>
      <w:b/>
      <w:bCs/>
      <w:color w:val="000000"/>
      <w:kern w:val="32"/>
      <w:sz w:val="36"/>
      <w:szCs w:val="36"/>
      <w:lang w:eastAsia="en-AU"/>
    </w:rPr>
  </w:style>
  <w:style w:type="character" w:customStyle="1" w:styleId="CHAPTERTITLEChar">
    <w:name w:val="CHAPTER TITLE Char"/>
    <w:basedOn w:val="Heading1Char"/>
    <w:link w:val="CHAPTERTITLE0"/>
    <w:rsid w:val="006879F5"/>
    <w:rPr>
      <w:rFonts w:ascii="Calibri" w:eastAsia="Calibri" w:hAnsi="Calibri" w:cs="Calibri"/>
      <w:b/>
      <w:bCs/>
      <w:color w:val="000000"/>
      <w:kern w:val="32"/>
      <w:sz w:val="36"/>
      <w:szCs w:val="36"/>
      <w:shd w:val="clear" w:color="auto" w:fill="FFFFFF"/>
      <w:lang w:val="en-NZ" w:eastAsia="en-AU"/>
    </w:rPr>
  </w:style>
  <w:style w:type="paragraph" w:customStyle="1" w:styleId="Sourcetext">
    <w:name w:val="Source text"/>
    <w:basedOn w:val="BodyText1"/>
    <w:link w:val="SourcetextChar"/>
    <w:qFormat/>
    <w:rsid w:val="006879F5"/>
    <w:pPr>
      <w:spacing w:before="60" w:after="240" w:line="240" w:lineRule="auto"/>
    </w:pPr>
    <w:rPr>
      <w:sz w:val="20"/>
    </w:rPr>
  </w:style>
  <w:style w:type="character" w:customStyle="1" w:styleId="SourcetextChar">
    <w:name w:val="Source text Char"/>
    <w:basedOn w:val="DefaultParagraphFont"/>
    <w:link w:val="Sourcetext"/>
    <w:rsid w:val="006879F5"/>
    <w:rPr>
      <w:rFonts w:ascii="Calibri" w:eastAsia="Calibri" w:hAnsi="Calibri" w:cs="Calibri"/>
      <w:iCs/>
      <w:sz w:val="20"/>
      <w:lang w:val="en-NZ" w:eastAsia="en-AU"/>
    </w:rPr>
  </w:style>
  <w:style w:type="paragraph" w:customStyle="1" w:styleId="TableBullet">
    <w:name w:val="Table Bullet"/>
    <w:basedOn w:val="Normal"/>
    <w:link w:val="TableBulletChar0"/>
    <w:qFormat/>
    <w:rsid w:val="006879F5"/>
    <w:pPr>
      <w:numPr>
        <w:numId w:val="6"/>
      </w:numPr>
      <w:spacing w:after="0" w:line="240" w:lineRule="auto"/>
    </w:pPr>
    <w:rPr>
      <w:sz w:val="20"/>
      <w:szCs w:val="20"/>
      <w:lang w:eastAsia="en-AU"/>
    </w:rPr>
  </w:style>
  <w:style w:type="paragraph" w:customStyle="1" w:styleId="Tableheading">
    <w:name w:val="Table heading"/>
    <w:basedOn w:val="Normal"/>
    <w:link w:val="TableheadingChar"/>
    <w:qFormat/>
    <w:rsid w:val="006879F5"/>
    <w:pPr>
      <w:spacing w:after="0" w:line="240" w:lineRule="auto"/>
      <w:jc w:val="center"/>
    </w:pPr>
    <w:rPr>
      <w:b/>
      <w:bCs/>
    </w:rPr>
  </w:style>
  <w:style w:type="character" w:customStyle="1" w:styleId="TableBulletChar0">
    <w:name w:val="Table Bullet Char"/>
    <w:basedOn w:val="DefaultParagraphFont"/>
    <w:link w:val="TableBullet"/>
    <w:rsid w:val="006879F5"/>
    <w:rPr>
      <w:rFonts w:ascii="Calibri" w:eastAsia="Calibri" w:hAnsi="Calibri" w:cs="Times New Roman"/>
      <w:sz w:val="20"/>
      <w:szCs w:val="20"/>
      <w:lang w:val="en-NZ" w:eastAsia="en-AU"/>
    </w:rPr>
  </w:style>
  <w:style w:type="character" w:customStyle="1" w:styleId="TableheadingChar">
    <w:name w:val="Table heading Char"/>
    <w:basedOn w:val="DefaultParagraphFont"/>
    <w:link w:val="Tableheading"/>
    <w:rsid w:val="006879F5"/>
    <w:rPr>
      <w:rFonts w:ascii="Calibri" w:eastAsia="Calibri" w:hAnsi="Calibri" w:cs="Times New Roman"/>
      <w:b/>
      <w:bCs/>
      <w:lang w:val="en-NZ"/>
    </w:rPr>
  </w:style>
  <w:style w:type="paragraph" w:styleId="FootnoteText">
    <w:name w:val="footnote text"/>
    <w:aliases w:val="Footnote Text Char1,Footnote Text Char Char,Footnote Text Char1 Char Char,Footnote Text Char Char Char Char,Footnote Text Char1 Char Char Char Char,Footnote Text Char Char Char Char Char Char,Footnote Text Char Char1 Char Char"/>
    <w:basedOn w:val="Normal"/>
    <w:link w:val="FootnoteTextChar"/>
    <w:uiPriority w:val="99"/>
    <w:rsid w:val="006879F5"/>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 Char Char Char,Footnote Text Char Char Char Char Char Char Char"/>
    <w:basedOn w:val="DefaultParagraphFont"/>
    <w:link w:val="FootnoteText"/>
    <w:uiPriority w:val="99"/>
    <w:rsid w:val="006879F5"/>
    <w:rPr>
      <w:rFonts w:ascii="Calibri" w:eastAsia="Calibri" w:hAnsi="Calibri" w:cs="Times New Roman"/>
      <w:sz w:val="20"/>
      <w:szCs w:val="20"/>
      <w:lang w:val="en-NZ"/>
    </w:rPr>
  </w:style>
  <w:style w:type="character" w:styleId="FootnoteReference">
    <w:name w:val="footnote reference"/>
    <w:basedOn w:val="DefaultParagraphFont"/>
    <w:uiPriority w:val="99"/>
    <w:rsid w:val="006879F5"/>
    <w:rPr>
      <w:vertAlign w:val="superscript"/>
    </w:rPr>
  </w:style>
  <w:style w:type="paragraph" w:customStyle="1" w:styleId="HEADERTITLE">
    <w:name w:val="HEADER TITLE"/>
    <w:basedOn w:val="Heading1"/>
    <w:link w:val="HEADERTITLEChar"/>
    <w:qFormat/>
    <w:rsid w:val="006879F5"/>
    <w:pPr>
      <w:pBdr>
        <w:top w:val="single" w:sz="4" w:space="1" w:color="auto"/>
        <w:left w:val="single" w:sz="4" w:space="4" w:color="auto"/>
        <w:bottom w:val="single" w:sz="4" w:space="1" w:color="auto"/>
        <w:right w:val="single" w:sz="4" w:space="4" w:color="auto"/>
      </w:pBdr>
      <w:shd w:val="clear" w:color="auto" w:fill="B6DF89"/>
      <w:spacing w:before="120"/>
    </w:pPr>
    <w:rPr>
      <w:rFonts w:eastAsia="Times New Roman"/>
      <w:bCs w:val="0"/>
      <w:kern w:val="0"/>
      <w:sz w:val="40"/>
      <w:szCs w:val="48"/>
    </w:rPr>
  </w:style>
  <w:style w:type="character" w:customStyle="1" w:styleId="HEADERTITLEChar">
    <w:name w:val="HEADER TITLE Char"/>
    <w:basedOn w:val="DefaultParagraphFont"/>
    <w:link w:val="HEADERTITLE"/>
    <w:rsid w:val="006879F5"/>
    <w:rPr>
      <w:rFonts w:eastAsia="Times New Roman" w:cs="Calibri"/>
      <w:b/>
      <w:sz w:val="40"/>
      <w:szCs w:val="48"/>
      <w:shd w:val="clear" w:color="auto" w:fill="B6DF89"/>
      <w:lang w:val="en-US" w:eastAsia="en-AU"/>
    </w:rPr>
  </w:style>
  <w:style w:type="character" w:styleId="Hyperlink">
    <w:name w:val="Hyperlink"/>
    <w:basedOn w:val="DefaultParagraphFont"/>
    <w:uiPriority w:val="99"/>
    <w:rsid w:val="006879F5"/>
    <w:rPr>
      <w:color w:val="0000FF"/>
      <w:u w:val="single"/>
    </w:rPr>
  </w:style>
  <w:style w:type="character" w:styleId="Emphasis">
    <w:name w:val="Emphasis"/>
    <w:basedOn w:val="DefaultParagraphFont"/>
    <w:uiPriority w:val="20"/>
    <w:qFormat/>
    <w:rsid w:val="006879F5"/>
    <w:rPr>
      <w:i/>
      <w:iCs/>
    </w:rPr>
  </w:style>
  <w:style w:type="paragraph" w:customStyle="1" w:styleId="referencelist">
    <w:name w:val="reference list"/>
    <w:basedOn w:val="BodyText1"/>
    <w:link w:val="referencelistChar"/>
    <w:qFormat/>
    <w:rsid w:val="006879F5"/>
    <w:pPr>
      <w:spacing w:line="240" w:lineRule="auto"/>
      <w:ind w:left="567" w:hanging="567"/>
    </w:pPr>
  </w:style>
  <w:style w:type="character" w:customStyle="1" w:styleId="referencelistChar">
    <w:name w:val="reference list Char"/>
    <w:basedOn w:val="BodytextChar"/>
    <w:link w:val="referencelist"/>
    <w:rsid w:val="006879F5"/>
    <w:rPr>
      <w:rFonts w:ascii="Calibri" w:eastAsia="Calibri" w:hAnsi="Calibri" w:cs="Calibri"/>
      <w:iCs/>
      <w:lang w:val="en-NZ" w:eastAsia="en-AU"/>
    </w:rPr>
  </w:style>
  <w:style w:type="character" w:styleId="FollowedHyperlink">
    <w:name w:val="FollowedHyperlink"/>
    <w:basedOn w:val="DefaultParagraphFont"/>
    <w:uiPriority w:val="99"/>
    <w:unhideWhenUsed/>
    <w:rsid w:val="006879F5"/>
    <w:rPr>
      <w:color w:val="800080"/>
      <w:u w:val="single"/>
    </w:rPr>
  </w:style>
  <w:style w:type="paragraph" w:styleId="Caption">
    <w:name w:val="caption"/>
    <w:basedOn w:val="Normal"/>
    <w:next w:val="Normal"/>
    <w:link w:val="CaptionChar"/>
    <w:autoRedefine/>
    <w:uiPriority w:val="35"/>
    <w:unhideWhenUsed/>
    <w:qFormat/>
    <w:rsid w:val="006879F5"/>
    <w:pPr>
      <w:spacing w:after="0" w:line="240" w:lineRule="auto"/>
    </w:pPr>
    <w:rPr>
      <w:rFonts w:asciiTheme="minorHAnsi" w:hAnsiTheme="minorHAnsi" w:cs="Arial"/>
      <w:bCs/>
      <w:sz w:val="20"/>
      <w:szCs w:val="24"/>
    </w:rPr>
  </w:style>
  <w:style w:type="paragraph" w:customStyle="1" w:styleId="Alphabulletlist">
    <w:name w:val="Alpha bullet list"/>
    <w:basedOn w:val="Bullet11"/>
    <w:link w:val="AlphabulletlistChar"/>
    <w:rsid w:val="006879F5"/>
    <w:pPr>
      <w:numPr>
        <w:numId w:val="0"/>
      </w:numPr>
    </w:pPr>
    <w:rPr>
      <w:sz w:val="20"/>
      <w:lang w:eastAsia="en-AU"/>
    </w:rPr>
  </w:style>
  <w:style w:type="paragraph" w:styleId="Revision">
    <w:name w:val="Revision"/>
    <w:hidden/>
    <w:uiPriority w:val="99"/>
    <w:rsid w:val="006879F5"/>
    <w:pPr>
      <w:spacing w:after="0" w:line="240" w:lineRule="auto"/>
    </w:pPr>
    <w:rPr>
      <w:rFonts w:ascii="Calibri" w:eastAsia="Times New Roman" w:hAnsi="Calibri" w:cs="Times New Roman"/>
      <w:szCs w:val="24"/>
      <w:lang w:val="en-GB"/>
    </w:rPr>
  </w:style>
  <w:style w:type="character" w:customStyle="1" w:styleId="AlphabulletlistChar">
    <w:name w:val="Alpha bullet list Char"/>
    <w:basedOn w:val="TableBulletChar0"/>
    <w:link w:val="Alphabulletlist"/>
    <w:rsid w:val="006879F5"/>
    <w:rPr>
      <w:rFonts w:asciiTheme="majorHAnsi" w:eastAsia="Calibri" w:hAnsiTheme="majorHAnsi" w:cs="Tahoma"/>
      <w:color w:val="000000"/>
      <w:sz w:val="20"/>
      <w:szCs w:val="18"/>
      <w:lang w:val="en-GB" w:eastAsia="en-AU" w:bidi="en-US"/>
    </w:rPr>
  </w:style>
  <w:style w:type="paragraph" w:customStyle="1" w:styleId="Boxindicatortext">
    <w:name w:val="Box indicator text"/>
    <w:basedOn w:val="BodyText1"/>
    <w:link w:val="BoxindicatortextChar"/>
    <w:autoRedefine/>
    <w:qFormat/>
    <w:rsid w:val="006879F5"/>
    <w:rPr>
      <w:b/>
      <w:sz w:val="18"/>
    </w:rPr>
  </w:style>
  <w:style w:type="character" w:customStyle="1" w:styleId="BoxindicatortextChar">
    <w:name w:val="Box indicator text Char"/>
    <w:basedOn w:val="BodytextChar"/>
    <w:link w:val="Boxindicatortext"/>
    <w:rsid w:val="006879F5"/>
    <w:rPr>
      <w:rFonts w:ascii="Calibri" w:eastAsia="Calibri" w:hAnsi="Calibri" w:cs="Calibri"/>
      <w:b/>
      <w:iCs/>
      <w:sz w:val="18"/>
      <w:lang w:val="en-NZ" w:eastAsia="en-AU"/>
    </w:rPr>
  </w:style>
  <w:style w:type="paragraph" w:customStyle="1" w:styleId="footertext">
    <w:name w:val="footer text"/>
    <w:basedOn w:val="Sourcetext"/>
    <w:link w:val="footertextChar"/>
    <w:qFormat/>
    <w:rsid w:val="006879F5"/>
    <w:pPr>
      <w:spacing w:after="60"/>
    </w:pPr>
  </w:style>
  <w:style w:type="character" w:customStyle="1" w:styleId="footertextChar">
    <w:name w:val="footer text Char"/>
    <w:basedOn w:val="SourcetextChar"/>
    <w:link w:val="footertext"/>
    <w:rsid w:val="006879F5"/>
    <w:rPr>
      <w:rFonts w:ascii="Calibri" w:eastAsia="Calibri" w:hAnsi="Calibri" w:cs="Calibri"/>
      <w:iCs/>
      <w:sz w:val="20"/>
      <w:lang w:val="en-NZ" w:eastAsia="en-AU"/>
    </w:rPr>
  </w:style>
  <w:style w:type="character" w:customStyle="1" w:styleId="CaptionChar">
    <w:name w:val="Caption Char"/>
    <w:basedOn w:val="DefaultParagraphFont"/>
    <w:link w:val="Caption"/>
    <w:uiPriority w:val="35"/>
    <w:rsid w:val="006879F5"/>
    <w:rPr>
      <w:rFonts w:eastAsia="Calibri" w:cs="Arial"/>
      <w:bCs/>
      <w:sz w:val="20"/>
      <w:szCs w:val="24"/>
      <w:lang w:val="en-NZ"/>
    </w:rPr>
  </w:style>
  <w:style w:type="paragraph" w:customStyle="1" w:styleId="Chaptersub-head">
    <w:name w:val="Chapter sub-head"/>
    <w:basedOn w:val="CHAPTERTITLE0"/>
    <w:link w:val="Chaptersub-headChar"/>
    <w:qFormat/>
    <w:rsid w:val="006879F5"/>
    <w:pPr>
      <w:spacing w:before="120" w:beforeAutospacing="0" w:after="120" w:afterAutospacing="0" w:line="240" w:lineRule="auto"/>
      <w:jc w:val="center"/>
    </w:pPr>
    <w:rPr>
      <w:rFonts w:eastAsia="Times New Roman" w:cs="Times New Roman"/>
      <w:color w:val="76923C"/>
      <w:sz w:val="32"/>
      <w:szCs w:val="48"/>
      <w:lang w:val="en-GB"/>
    </w:rPr>
  </w:style>
  <w:style w:type="character" w:customStyle="1" w:styleId="Chaptersub-headChar">
    <w:name w:val="Chapter sub-head Char"/>
    <w:link w:val="Chaptersub-head"/>
    <w:rsid w:val="006879F5"/>
    <w:rPr>
      <w:rFonts w:ascii="Calibri" w:eastAsia="Times New Roman" w:hAnsi="Calibri" w:cs="Times New Roman"/>
      <w:b/>
      <w:bCs/>
      <w:color w:val="76923C"/>
      <w:kern w:val="32"/>
      <w:sz w:val="32"/>
      <w:szCs w:val="48"/>
      <w:shd w:val="clear" w:color="auto" w:fill="FFFFFF"/>
      <w:lang w:val="en-GB" w:eastAsia="en-AU"/>
    </w:rPr>
  </w:style>
  <w:style w:type="paragraph" w:styleId="HTMLPreformatted">
    <w:name w:val="HTML Preformatted"/>
    <w:basedOn w:val="Normal"/>
    <w:link w:val="HTMLPreformattedChar"/>
    <w:uiPriority w:val="99"/>
    <w:rsid w:val="006879F5"/>
    <w:pPr>
      <w:spacing w:before="120" w:after="240" w:line="240" w:lineRule="auto"/>
    </w:pPr>
    <w:rPr>
      <w:rFonts w:ascii="Courier New" w:eastAsia="Times New Roman" w:hAnsi="Courier New"/>
      <w:sz w:val="20"/>
      <w:szCs w:val="20"/>
      <w:lang w:val="en-GB"/>
    </w:rPr>
  </w:style>
  <w:style w:type="character" w:customStyle="1" w:styleId="HTMLPreformattedChar">
    <w:name w:val="HTML Preformatted Char"/>
    <w:basedOn w:val="DefaultParagraphFont"/>
    <w:link w:val="HTMLPreformatted"/>
    <w:uiPriority w:val="99"/>
    <w:rsid w:val="006879F5"/>
    <w:rPr>
      <w:rFonts w:ascii="Courier New" w:eastAsia="Times New Roman" w:hAnsi="Courier New" w:cs="Times New Roman"/>
      <w:sz w:val="20"/>
      <w:szCs w:val="20"/>
      <w:lang w:val="en-GB"/>
    </w:rPr>
  </w:style>
  <w:style w:type="numbering" w:styleId="1ai">
    <w:name w:val="Outline List 1"/>
    <w:basedOn w:val="NoList"/>
    <w:rsid w:val="006879F5"/>
    <w:pPr>
      <w:numPr>
        <w:numId w:val="5"/>
      </w:numPr>
    </w:pPr>
  </w:style>
  <w:style w:type="character" w:customStyle="1" w:styleId="ColorfulGrid-Accent1Char">
    <w:name w:val="Colorful Grid - Accent 1 Char"/>
    <w:link w:val="ColorfulGrid-Accent1"/>
    <w:uiPriority w:val="29"/>
    <w:rsid w:val="006879F5"/>
    <w:rPr>
      <w:rFonts w:ascii="Calibri" w:hAnsi="Calibri"/>
      <w:i/>
      <w:iCs/>
      <w:color w:val="000000"/>
      <w:sz w:val="22"/>
      <w:szCs w:val="24"/>
      <w:lang w:val="en-GB" w:eastAsia="en-US"/>
    </w:rPr>
  </w:style>
  <w:style w:type="table" w:styleId="ColorfulGrid-Accent1">
    <w:name w:val="Colorful Grid Accent 1"/>
    <w:basedOn w:val="TableNormal"/>
    <w:link w:val="ColorfulGrid-Accent1Char"/>
    <w:uiPriority w:val="29"/>
    <w:rsid w:val="006879F5"/>
    <w:pPr>
      <w:spacing w:after="0" w:line="240" w:lineRule="auto"/>
    </w:pPr>
    <w:rPr>
      <w:rFonts w:ascii="Calibri" w:hAnsi="Calibri"/>
      <w:i/>
      <w:iCs/>
      <w:color w:val="000000"/>
      <w:szCs w:val="24"/>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styleId="Quote">
    <w:name w:val="Quote"/>
    <w:basedOn w:val="Normal"/>
    <w:next w:val="Normal"/>
    <w:link w:val="QuoteChar"/>
    <w:uiPriority w:val="29"/>
    <w:qFormat/>
    <w:rsid w:val="006879F5"/>
    <w:rPr>
      <w:iCs/>
      <w:color w:val="000000"/>
    </w:rPr>
  </w:style>
  <w:style w:type="character" w:customStyle="1" w:styleId="QuoteChar">
    <w:name w:val="Quote Char"/>
    <w:basedOn w:val="DefaultParagraphFont"/>
    <w:link w:val="Quote"/>
    <w:uiPriority w:val="29"/>
    <w:rsid w:val="006879F5"/>
    <w:rPr>
      <w:rFonts w:ascii="Calibri" w:eastAsia="Calibri" w:hAnsi="Calibri" w:cs="Times New Roman"/>
      <w:iCs/>
      <w:color w:val="000000"/>
      <w:lang w:val="en-NZ"/>
    </w:rPr>
  </w:style>
  <w:style w:type="paragraph" w:customStyle="1" w:styleId="RefURL">
    <w:name w:val="Ref_URL"/>
    <w:basedOn w:val="referencelist"/>
    <w:link w:val="RefURLChar"/>
    <w:rsid w:val="006879F5"/>
    <w:pPr>
      <w:ind w:left="720" w:hanging="720"/>
    </w:pPr>
    <w:rPr>
      <w:sz w:val="20"/>
      <w:szCs w:val="20"/>
    </w:rPr>
  </w:style>
  <w:style w:type="character" w:customStyle="1" w:styleId="RefURLChar">
    <w:name w:val="Ref_URL Char"/>
    <w:basedOn w:val="referencelistChar"/>
    <w:link w:val="RefURL"/>
    <w:rsid w:val="006879F5"/>
    <w:rPr>
      <w:rFonts w:ascii="Calibri" w:eastAsia="Calibri" w:hAnsi="Calibri" w:cs="Calibri"/>
      <w:iCs/>
      <w:sz w:val="20"/>
      <w:szCs w:val="20"/>
      <w:lang w:val="en-NZ" w:eastAsia="en-AU"/>
    </w:rPr>
  </w:style>
  <w:style w:type="character" w:styleId="Strong">
    <w:name w:val="Strong"/>
    <w:basedOn w:val="DefaultParagraphFont"/>
    <w:uiPriority w:val="22"/>
    <w:qFormat/>
    <w:rsid w:val="006879F5"/>
    <w:rPr>
      <w:b/>
      <w:bCs/>
    </w:rPr>
  </w:style>
  <w:style w:type="paragraph" w:customStyle="1" w:styleId="aNote">
    <w:name w:val="aNote"/>
    <w:basedOn w:val="Normal"/>
    <w:link w:val="aNoteChar"/>
    <w:uiPriority w:val="99"/>
    <w:rsid w:val="006879F5"/>
    <w:pPr>
      <w:spacing w:before="140" w:after="0" w:line="240" w:lineRule="auto"/>
      <w:ind w:left="1900" w:hanging="800"/>
      <w:jc w:val="both"/>
    </w:pPr>
    <w:rPr>
      <w:rFonts w:ascii="Times New Roman" w:eastAsia="Times New Roman" w:hAnsi="Times New Roman"/>
      <w:sz w:val="20"/>
      <w:szCs w:val="20"/>
    </w:rPr>
  </w:style>
  <w:style w:type="paragraph" w:styleId="ListNumber5">
    <w:name w:val="List Number 5"/>
    <w:basedOn w:val="Normal"/>
    <w:uiPriority w:val="99"/>
    <w:rsid w:val="006879F5"/>
    <w:pPr>
      <w:tabs>
        <w:tab w:val="num" w:pos="643"/>
        <w:tab w:val="num" w:pos="1492"/>
      </w:tabs>
      <w:spacing w:before="80" w:after="60" w:line="240" w:lineRule="auto"/>
      <w:ind w:left="1492" w:hanging="360"/>
      <w:jc w:val="both"/>
    </w:pPr>
    <w:rPr>
      <w:rFonts w:ascii="Times New Roman" w:eastAsia="Times New Roman" w:hAnsi="Times New Roman"/>
      <w:sz w:val="24"/>
      <w:szCs w:val="20"/>
    </w:rPr>
  </w:style>
  <w:style w:type="character" w:customStyle="1" w:styleId="charItals">
    <w:name w:val="charItals"/>
    <w:basedOn w:val="DefaultParagraphFont"/>
    <w:rsid w:val="006879F5"/>
    <w:rPr>
      <w:rFonts w:cs="Times New Roman"/>
      <w:i/>
    </w:rPr>
  </w:style>
  <w:style w:type="character" w:customStyle="1" w:styleId="charBoldItals">
    <w:name w:val="charBoldItals"/>
    <w:basedOn w:val="DefaultParagraphFont"/>
    <w:rsid w:val="006879F5"/>
    <w:rPr>
      <w:rFonts w:cs="Times New Roman"/>
      <w:b/>
      <w:i/>
    </w:rPr>
  </w:style>
  <w:style w:type="character" w:customStyle="1" w:styleId="aNoteChar">
    <w:name w:val="aNote Char"/>
    <w:basedOn w:val="DefaultParagraphFont"/>
    <w:link w:val="aNote"/>
    <w:uiPriority w:val="99"/>
    <w:locked/>
    <w:rsid w:val="006879F5"/>
    <w:rPr>
      <w:rFonts w:ascii="Times New Roman" w:eastAsia="Times New Roman" w:hAnsi="Times New Roman" w:cs="Times New Roman"/>
      <w:sz w:val="20"/>
      <w:szCs w:val="20"/>
      <w:lang w:val="en-NZ"/>
    </w:rPr>
  </w:style>
  <w:style w:type="character" w:customStyle="1" w:styleId="st1">
    <w:name w:val="st1"/>
    <w:basedOn w:val="DefaultParagraphFont"/>
    <w:rsid w:val="006879F5"/>
  </w:style>
  <w:style w:type="character" w:customStyle="1" w:styleId="CharacterStyle2">
    <w:name w:val="Character Style 2"/>
    <w:rsid w:val="006879F5"/>
    <w:rPr>
      <w:rFonts w:ascii="EurostileRegular" w:hAnsi="EurostileRegular" w:cs="EurostileRegular"/>
      <w:color w:val="D08216"/>
      <w:sz w:val="24"/>
      <w:szCs w:val="24"/>
    </w:rPr>
  </w:style>
  <w:style w:type="paragraph" w:customStyle="1" w:styleId="tablenumberbullet">
    <w:name w:val="table number bullet"/>
    <w:basedOn w:val="ListParagraph"/>
    <w:qFormat/>
    <w:rsid w:val="006879F5"/>
    <w:pPr>
      <w:numPr>
        <w:numId w:val="7"/>
      </w:numPr>
      <w:tabs>
        <w:tab w:val="num" w:pos="360"/>
      </w:tabs>
      <w:spacing w:after="0" w:line="240" w:lineRule="auto"/>
      <w:ind w:left="179" w:hanging="142"/>
    </w:pPr>
    <w:rPr>
      <w:rFonts w:eastAsia="Times New Roman" w:cs="Calibri"/>
      <w:sz w:val="20"/>
      <w:szCs w:val="20"/>
    </w:rPr>
  </w:style>
  <w:style w:type="character" w:customStyle="1" w:styleId="ListParagraphChar">
    <w:name w:val="List Paragraph Char"/>
    <w:basedOn w:val="DefaultParagraphFont"/>
    <w:link w:val="ListParagraph"/>
    <w:uiPriority w:val="34"/>
    <w:rsid w:val="006879F5"/>
    <w:rPr>
      <w:rFonts w:ascii="Calibri" w:eastAsia="Calibri" w:hAnsi="Calibri" w:cs="Times New Roman"/>
      <w:lang w:val="en-NZ"/>
    </w:rPr>
  </w:style>
  <w:style w:type="paragraph" w:styleId="NoSpacing">
    <w:name w:val="No Spacing"/>
    <w:link w:val="NoSpacingChar"/>
    <w:uiPriority w:val="1"/>
    <w:qFormat/>
    <w:rsid w:val="006879F5"/>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879F5"/>
    <w:rPr>
      <w:rFonts w:eastAsiaTheme="minorEastAsia"/>
      <w:lang w:val="en-US"/>
    </w:rPr>
  </w:style>
  <w:style w:type="paragraph" w:styleId="TOCHeading">
    <w:name w:val="TOC Heading"/>
    <w:basedOn w:val="Heading1"/>
    <w:next w:val="Normal"/>
    <w:uiPriority w:val="39"/>
    <w:unhideWhenUsed/>
    <w:qFormat/>
    <w:rsid w:val="006879F5"/>
    <w:pPr>
      <w:keepLines/>
      <w:spacing w:before="480" w:after="0"/>
      <w:outlineLvl w:val="9"/>
    </w:pPr>
    <w:rPr>
      <w:rFonts w:asciiTheme="majorHAnsi" w:eastAsiaTheme="majorEastAsia" w:hAnsiTheme="majorHAnsi" w:cstheme="majorBidi"/>
      <w:color w:val="2F5496" w:themeColor="accent1" w:themeShade="BF"/>
      <w:kern w:val="0"/>
      <w:sz w:val="28"/>
      <w:szCs w:val="28"/>
    </w:rPr>
  </w:style>
  <w:style w:type="paragraph" w:styleId="TOC1">
    <w:name w:val="toc 1"/>
    <w:basedOn w:val="Normal"/>
    <w:next w:val="Normal"/>
    <w:autoRedefine/>
    <w:uiPriority w:val="39"/>
    <w:rsid w:val="006879F5"/>
    <w:pPr>
      <w:spacing w:after="100"/>
    </w:pPr>
  </w:style>
  <w:style w:type="paragraph" w:styleId="TOC3">
    <w:name w:val="toc 3"/>
    <w:basedOn w:val="Normal"/>
    <w:next w:val="Normal"/>
    <w:autoRedefine/>
    <w:uiPriority w:val="39"/>
    <w:rsid w:val="006879F5"/>
    <w:pPr>
      <w:spacing w:after="100"/>
      <w:ind w:left="440"/>
    </w:pPr>
  </w:style>
  <w:style w:type="paragraph" w:styleId="TOC2">
    <w:name w:val="toc 2"/>
    <w:basedOn w:val="Normal"/>
    <w:next w:val="Normal"/>
    <w:autoRedefine/>
    <w:uiPriority w:val="39"/>
    <w:rsid w:val="006879F5"/>
    <w:pPr>
      <w:spacing w:after="100"/>
      <w:ind w:left="220"/>
    </w:pPr>
  </w:style>
  <w:style w:type="paragraph" w:customStyle="1" w:styleId="Alphabullet">
    <w:name w:val="Alpha bullet"/>
    <w:basedOn w:val="BodyText1"/>
    <w:link w:val="AlphabulletChar"/>
    <w:rsid w:val="006879F5"/>
    <w:pPr>
      <w:numPr>
        <w:ilvl w:val="1"/>
        <w:numId w:val="9"/>
      </w:numPr>
      <w:spacing w:line="240" w:lineRule="auto"/>
      <w:ind w:left="851" w:hanging="425"/>
    </w:pPr>
    <w:rPr>
      <w:rFonts w:asciiTheme="majorHAnsi" w:hAnsiTheme="majorHAnsi" w:cstheme="majorHAnsi"/>
      <w:color w:val="232C12"/>
    </w:rPr>
  </w:style>
  <w:style w:type="character" w:customStyle="1" w:styleId="AlphabulletChar">
    <w:name w:val="Alpha bullet Char"/>
    <w:basedOn w:val="BodytextChar"/>
    <w:link w:val="Alphabullet"/>
    <w:rsid w:val="006879F5"/>
    <w:rPr>
      <w:rFonts w:asciiTheme="majorHAnsi" w:eastAsia="Calibri" w:hAnsiTheme="majorHAnsi" w:cstheme="majorHAnsi"/>
      <w:iCs/>
      <w:color w:val="232C12"/>
      <w:lang w:val="en-NZ" w:eastAsia="en-AU"/>
    </w:rPr>
  </w:style>
  <w:style w:type="paragraph" w:customStyle="1" w:styleId="bulletlist">
    <w:name w:val="bullet list"/>
    <w:basedOn w:val="TableBullet"/>
    <w:link w:val="bulletlistChar"/>
    <w:qFormat/>
    <w:rsid w:val="006879F5"/>
    <w:pPr>
      <w:numPr>
        <w:numId w:val="0"/>
      </w:numPr>
    </w:pPr>
    <w:rPr>
      <w:sz w:val="24"/>
      <w:szCs w:val="24"/>
    </w:rPr>
  </w:style>
  <w:style w:type="character" w:customStyle="1" w:styleId="bulletlistChar">
    <w:name w:val="bullet list Char"/>
    <w:basedOn w:val="TableBulletChar0"/>
    <w:link w:val="bulletlist"/>
    <w:rsid w:val="006879F5"/>
    <w:rPr>
      <w:rFonts w:ascii="Calibri" w:eastAsia="Calibri" w:hAnsi="Calibri" w:cs="Times New Roman"/>
      <w:sz w:val="24"/>
      <w:szCs w:val="24"/>
      <w:lang w:val="en-NZ" w:eastAsia="en-AU"/>
    </w:rPr>
  </w:style>
  <w:style w:type="paragraph" w:customStyle="1" w:styleId="BodyText2">
    <w:name w:val="Body Text2"/>
    <w:basedOn w:val="Normal"/>
    <w:link w:val="bodytextChar0"/>
    <w:rsid w:val="006879F5"/>
    <w:pPr>
      <w:spacing w:before="360" w:line="360" w:lineRule="auto"/>
    </w:pPr>
    <w:rPr>
      <w:rFonts w:cstheme="minorBidi"/>
      <w:sz w:val="24"/>
      <w:lang w:val="en-US"/>
    </w:rPr>
  </w:style>
  <w:style w:type="character" w:customStyle="1" w:styleId="bodytextChar0">
    <w:name w:val="body text Char"/>
    <w:basedOn w:val="DefaultParagraphFont"/>
    <w:link w:val="BodyText2"/>
    <w:rsid w:val="006879F5"/>
    <w:rPr>
      <w:rFonts w:ascii="Calibri" w:eastAsia="Calibri" w:hAnsi="Calibri"/>
      <w:sz w:val="24"/>
      <w:lang w:val="en-US"/>
    </w:rPr>
  </w:style>
  <w:style w:type="paragraph" w:customStyle="1" w:styleId="TableText1">
    <w:name w:val="Table Text"/>
    <w:basedOn w:val="tabletext0"/>
    <w:qFormat/>
    <w:rsid w:val="006879F5"/>
  </w:style>
  <w:style w:type="paragraph" w:customStyle="1" w:styleId="indicatornumber">
    <w:name w:val="indicator number"/>
    <w:basedOn w:val="Normal"/>
    <w:link w:val="indicatornumberChar"/>
    <w:qFormat/>
    <w:rsid w:val="006879F5"/>
    <w:pPr>
      <w:spacing w:after="0" w:line="240" w:lineRule="auto"/>
      <w:ind w:left="260" w:hanging="260"/>
    </w:pPr>
    <w:rPr>
      <w:rFonts w:cs="Calibri"/>
      <w:sz w:val="20"/>
    </w:rPr>
  </w:style>
  <w:style w:type="character" w:customStyle="1" w:styleId="indicatornumberChar">
    <w:name w:val="indicator number Char"/>
    <w:basedOn w:val="DefaultParagraphFont"/>
    <w:link w:val="indicatornumber"/>
    <w:rsid w:val="006879F5"/>
    <w:rPr>
      <w:rFonts w:ascii="Calibri" w:eastAsia="Calibri" w:hAnsi="Calibri" w:cs="Calibri"/>
      <w:sz w:val="20"/>
      <w:lang w:val="en-NZ"/>
    </w:rPr>
  </w:style>
  <w:style w:type="paragraph" w:styleId="TOC5">
    <w:name w:val="toc 5"/>
    <w:basedOn w:val="Normal"/>
    <w:next w:val="Normal"/>
    <w:autoRedefine/>
    <w:uiPriority w:val="39"/>
    <w:rsid w:val="006879F5"/>
    <w:pPr>
      <w:spacing w:after="0"/>
    </w:pPr>
    <w:rPr>
      <w:rFonts w:asciiTheme="minorHAnsi" w:hAnsiTheme="minorHAnsi"/>
    </w:rPr>
  </w:style>
  <w:style w:type="paragraph" w:styleId="TOC6">
    <w:name w:val="toc 6"/>
    <w:basedOn w:val="Normal"/>
    <w:next w:val="Normal"/>
    <w:autoRedefine/>
    <w:uiPriority w:val="39"/>
    <w:rsid w:val="006879F5"/>
    <w:pPr>
      <w:spacing w:after="0"/>
    </w:pPr>
    <w:rPr>
      <w:rFonts w:asciiTheme="minorHAnsi" w:hAnsiTheme="minorHAnsi"/>
    </w:rPr>
  </w:style>
  <w:style w:type="paragraph" w:styleId="TOC7">
    <w:name w:val="toc 7"/>
    <w:basedOn w:val="Normal"/>
    <w:next w:val="Normal"/>
    <w:autoRedefine/>
    <w:uiPriority w:val="39"/>
    <w:rsid w:val="006879F5"/>
    <w:pPr>
      <w:spacing w:after="0"/>
    </w:pPr>
    <w:rPr>
      <w:rFonts w:asciiTheme="minorHAnsi" w:hAnsiTheme="minorHAnsi"/>
    </w:rPr>
  </w:style>
  <w:style w:type="paragraph" w:styleId="TOC8">
    <w:name w:val="toc 8"/>
    <w:basedOn w:val="Normal"/>
    <w:next w:val="Normal"/>
    <w:autoRedefine/>
    <w:uiPriority w:val="39"/>
    <w:rsid w:val="006879F5"/>
    <w:pPr>
      <w:spacing w:after="0"/>
    </w:pPr>
    <w:rPr>
      <w:rFonts w:asciiTheme="minorHAnsi" w:hAnsiTheme="minorHAnsi"/>
    </w:rPr>
  </w:style>
  <w:style w:type="paragraph" w:styleId="TOC9">
    <w:name w:val="toc 9"/>
    <w:basedOn w:val="Normal"/>
    <w:next w:val="Normal"/>
    <w:autoRedefine/>
    <w:uiPriority w:val="39"/>
    <w:rsid w:val="006879F5"/>
    <w:pPr>
      <w:spacing w:after="0"/>
    </w:pPr>
    <w:rPr>
      <w:rFonts w:asciiTheme="minorHAnsi" w:hAnsiTheme="minorHAnsi"/>
    </w:rPr>
  </w:style>
  <w:style w:type="paragraph" w:customStyle="1" w:styleId="Numberbulletlist">
    <w:name w:val="Number bullet list"/>
    <w:basedOn w:val="ListParagraph"/>
    <w:link w:val="NumberbulletlistChar"/>
    <w:rsid w:val="006879F5"/>
    <w:pPr>
      <w:numPr>
        <w:numId w:val="10"/>
      </w:numPr>
    </w:pPr>
    <w:rPr>
      <w:sz w:val="20"/>
      <w:szCs w:val="20"/>
      <w:lang w:eastAsia="en-AU"/>
    </w:rPr>
  </w:style>
  <w:style w:type="character" w:customStyle="1" w:styleId="NumberbulletlistChar">
    <w:name w:val="Number bullet list Char"/>
    <w:basedOn w:val="TableBulletChar0"/>
    <w:link w:val="Numberbulletlist"/>
    <w:rsid w:val="006879F5"/>
    <w:rPr>
      <w:rFonts w:ascii="Calibri" w:eastAsia="Calibri" w:hAnsi="Calibri" w:cs="Times New Roman"/>
      <w:sz w:val="20"/>
      <w:szCs w:val="20"/>
      <w:lang w:val="en-NZ" w:eastAsia="en-AU"/>
    </w:rPr>
  </w:style>
  <w:style w:type="paragraph" w:customStyle="1" w:styleId="samlltablebullet">
    <w:name w:val="samll table bullet"/>
    <w:basedOn w:val="Normal"/>
    <w:link w:val="samlltablebulletChar"/>
    <w:rsid w:val="006879F5"/>
    <w:pPr>
      <w:numPr>
        <w:numId w:val="4"/>
      </w:numPr>
      <w:spacing w:after="0" w:line="240" w:lineRule="auto"/>
    </w:pPr>
    <w:rPr>
      <w:rFonts w:cs="Tahoma"/>
      <w:sz w:val="18"/>
      <w:szCs w:val="18"/>
      <w:lang w:eastAsia="en-AU"/>
    </w:rPr>
  </w:style>
  <w:style w:type="character" w:customStyle="1" w:styleId="samlltablebulletChar">
    <w:name w:val="samll table bullet Char"/>
    <w:basedOn w:val="DefaultParagraphFont"/>
    <w:link w:val="samlltablebullet"/>
    <w:rsid w:val="006879F5"/>
    <w:rPr>
      <w:rFonts w:ascii="Calibri" w:eastAsia="Calibri" w:hAnsi="Calibri" w:cs="Tahoma"/>
      <w:sz w:val="18"/>
      <w:szCs w:val="18"/>
      <w:lang w:val="en-NZ" w:eastAsia="en-AU"/>
    </w:rPr>
  </w:style>
  <w:style w:type="character" w:customStyle="1" w:styleId="st">
    <w:name w:val="st"/>
    <w:basedOn w:val="DefaultParagraphFont"/>
    <w:rsid w:val="006879F5"/>
  </w:style>
  <w:style w:type="character" w:customStyle="1" w:styleId="headh1">
    <w:name w:val="headh1"/>
    <w:basedOn w:val="DefaultParagraphFont"/>
    <w:rsid w:val="006879F5"/>
  </w:style>
  <w:style w:type="paragraph" w:styleId="Title">
    <w:name w:val="Title"/>
    <w:basedOn w:val="Normal"/>
    <w:link w:val="TitleChar"/>
    <w:qFormat/>
    <w:rsid w:val="006879F5"/>
    <w:pPr>
      <w:spacing w:before="120" w:after="0" w:line="240" w:lineRule="auto"/>
      <w:jc w:val="center"/>
    </w:pPr>
    <w:rPr>
      <w:rFonts w:ascii="Arial" w:eastAsia="Times New Roman" w:hAnsi="Arial"/>
      <w:b/>
      <w:sz w:val="28"/>
      <w:szCs w:val="20"/>
      <w:lang w:val="en-GB"/>
    </w:rPr>
  </w:style>
  <w:style w:type="character" w:customStyle="1" w:styleId="TitleChar">
    <w:name w:val="Title Char"/>
    <w:basedOn w:val="DefaultParagraphFont"/>
    <w:link w:val="Title"/>
    <w:rsid w:val="006879F5"/>
    <w:rPr>
      <w:rFonts w:ascii="Arial" w:eastAsia="Times New Roman" w:hAnsi="Arial" w:cs="Times New Roman"/>
      <w:b/>
      <w:sz w:val="28"/>
      <w:szCs w:val="20"/>
      <w:lang w:val="en-GB"/>
    </w:rPr>
  </w:style>
  <w:style w:type="paragraph" w:customStyle="1" w:styleId="CM14">
    <w:name w:val="CM1+4"/>
    <w:basedOn w:val="Normal"/>
    <w:next w:val="Normal"/>
    <w:uiPriority w:val="99"/>
    <w:rsid w:val="006879F5"/>
    <w:pPr>
      <w:autoSpaceDE w:val="0"/>
      <w:autoSpaceDN w:val="0"/>
      <w:adjustRightInd w:val="0"/>
      <w:spacing w:after="0" w:line="240" w:lineRule="auto"/>
    </w:pPr>
    <w:rPr>
      <w:rFonts w:ascii="Arial" w:eastAsiaTheme="minorHAnsi" w:hAnsi="Arial" w:cs="Arial"/>
      <w:sz w:val="24"/>
      <w:szCs w:val="24"/>
      <w:lang w:val="en-US"/>
    </w:rPr>
  </w:style>
  <w:style w:type="paragraph" w:customStyle="1" w:styleId="CM44">
    <w:name w:val="CM4+4"/>
    <w:basedOn w:val="Normal"/>
    <w:next w:val="Normal"/>
    <w:uiPriority w:val="99"/>
    <w:rsid w:val="006879F5"/>
    <w:pPr>
      <w:autoSpaceDE w:val="0"/>
      <w:autoSpaceDN w:val="0"/>
      <w:adjustRightInd w:val="0"/>
      <w:spacing w:after="0" w:line="240" w:lineRule="auto"/>
    </w:pPr>
    <w:rPr>
      <w:rFonts w:ascii="Arial" w:eastAsiaTheme="minorHAnsi" w:hAnsi="Arial" w:cs="Arial"/>
      <w:sz w:val="24"/>
      <w:szCs w:val="24"/>
      <w:lang w:val="en-US"/>
    </w:rPr>
  </w:style>
  <w:style w:type="character" w:customStyle="1" w:styleId="personname">
    <w:name w:val="person_name"/>
    <w:basedOn w:val="DefaultParagraphFont"/>
    <w:rsid w:val="006879F5"/>
  </w:style>
  <w:style w:type="character" w:styleId="SubtleEmphasis">
    <w:name w:val="Subtle Emphasis"/>
    <w:basedOn w:val="DefaultParagraphFont"/>
    <w:uiPriority w:val="19"/>
    <w:qFormat/>
    <w:rsid w:val="006879F5"/>
    <w:rPr>
      <w:i/>
      <w:iCs/>
      <w:color w:val="808080" w:themeColor="text1" w:themeTint="7F"/>
    </w:rPr>
  </w:style>
  <w:style w:type="character" w:customStyle="1" w:styleId="A3">
    <w:name w:val="A3"/>
    <w:uiPriority w:val="99"/>
    <w:rsid w:val="006879F5"/>
    <w:rPr>
      <w:rFonts w:cs="Myriad Pro"/>
      <w:color w:val="000000"/>
      <w:sz w:val="18"/>
      <w:szCs w:val="18"/>
    </w:rPr>
  </w:style>
  <w:style w:type="paragraph" w:customStyle="1" w:styleId="Tablesandfigurescaption">
    <w:name w:val="Tables and figures caption"/>
    <w:basedOn w:val="Caption"/>
    <w:rsid w:val="006879F5"/>
    <w:pPr>
      <w:tabs>
        <w:tab w:val="left" w:pos="1134"/>
      </w:tabs>
      <w:spacing w:before="120" w:after="120"/>
      <w:ind w:left="1134" w:hanging="1134"/>
      <w:jc w:val="both"/>
    </w:pPr>
    <w:rPr>
      <w:rFonts w:ascii="Times New Roman Bold" w:eastAsia="Times New Roman" w:hAnsi="Times New Roman Bold" w:cs="Times New Roman"/>
      <w:sz w:val="24"/>
      <w:lang w:val="en-GB"/>
    </w:rPr>
  </w:style>
  <w:style w:type="paragraph" w:customStyle="1" w:styleId="SOICK">
    <w:name w:val="SOI CK"/>
    <w:basedOn w:val="Normal"/>
    <w:link w:val="SOICKChar"/>
    <w:qFormat/>
    <w:rsid w:val="006879F5"/>
    <w:pPr>
      <w:jc w:val="center"/>
    </w:pPr>
    <w:rPr>
      <w:sz w:val="40"/>
      <w:szCs w:val="40"/>
    </w:rPr>
  </w:style>
  <w:style w:type="character" w:customStyle="1" w:styleId="SOICKChar">
    <w:name w:val="SOI CK Char"/>
    <w:basedOn w:val="DefaultParagraphFont"/>
    <w:link w:val="SOICK"/>
    <w:rsid w:val="006879F5"/>
    <w:rPr>
      <w:rFonts w:ascii="Calibri" w:eastAsia="Calibri" w:hAnsi="Calibri" w:cs="Times New Roman"/>
      <w:sz w:val="40"/>
      <w:szCs w:val="40"/>
      <w:lang w:val="en-NZ"/>
    </w:rPr>
  </w:style>
  <w:style w:type="character" w:customStyle="1" w:styleId="speciestraname">
    <w:name w:val="speciestraname"/>
    <w:basedOn w:val="DefaultParagraphFont"/>
    <w:rsid w:val="006879F5"/>
  </w:style>
  <w:style w:type="character" w:customStyle="1" w:styleId="speciesengname">
    <w:name w:val="speciesengname"/>
    <w:basedOn w:val="DefaultParagraphFont"/>
    <w:rsid w:val="006879F5"/>
  </w:style>
  <w:style w:type="character" w:styleId="PlaceholderText">
    <w:name w:val="Placeholder Text"/>
    <w:basedOn w:val="DefaultParagraphFont"/>
    <w:uiPriority w:val="99"/>
    <w:semiHidden/>
    <w:rsid w:val="006879F5"/>
    <w:rPr>
      <w:color w:val="808080"/>
    </w:rPr>
  </w:style>
  <w:style w:type="character" w:styleId="UnresolvedMention">
    <w:name w:val="Unresolved Mention"/>
    <w:basedOn w:val="DefaultParagraphFont"/>
    <w:uiPriority w:val="99"/>
    <w:semiHidden/>
    <w:unhideWhenUsed/>
    <w:rsid w:val="006879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117" Type="http://schemas.openxmlformats.org/officeDocument/2006/relationships/image" Target="media/image102.jpeg"/><Relationship Id="rId21" Type="http://schemas.openxmlformats.org/officeDocument/2006/relationships/image" Target="media/image9.png"/><Relationship Id="rId42" Type="http://schemas.openxmlformats.org/officeDocument/2006/relationships/image" Target="media/image28.jpeg"/><Relationship Id="rId47" Type="http://schemas.openxmlformats.org/officeDocument/2006/relationships/image" Target="media/image33.jpeg"/><Relationship Id="rId63" Type="http://schemas.openxmlformats.org/officeDocument/2006/relationships/image" Target="media/image49.jpeg"/><Relationship Id="rId68" Type="http://schemas.openxmlformats.org/officeDocument/2006/relationships/image" Target="media/image54.jpeg"/><Relationship Id="rId84" Type="http://schemas.openxmlformats.org/officeDocument/2006/relationships/image" Target="media/image69.jpeg"/><Relationship Id="rId89" Type="http://schemas.openxmlformats.org/officeDocument/2006/relationships/image" Target="media/image74.jpeg"/><Relationship Id="rId112" Type="http://schemas.openxmlformats.org/officeDocument/2006/relationships/image" Target="media/image97.jpeg"/><Relationship Id="rId16" Type="http://schemas.openxmlformats.org/officeDocument/2006/relationships/oleObject" Target="embeddings/oleObject2.bin"/><Relationship Id="rId107" Type="http://schemas.openxmlformats.org/officeDocument/2006/relationships/image" Target="media/image92.jpeg"/><Relationship Id="rId11" Type="http://schemas.openxmlformats.org/officeDocument/2006/relationships/hyperlink" Target="https://www.sprep.org/programme/environmental-governance/planning-and-monitoring/state-of-the-environment-toolkit" TargetMode="External"/><Relationship Id="rId32" Type="http://schemas.openxmlformats.org/officeDocument/2006/relationships/image" Target="media/image18.jpeg"/><Relationship Id="rId37" Type="http://schemas.openxmlformats.org/officeDocument/2006/relationships/image" Target="media/image23.jpeg"/><Relationship Id="rId53" Type="http://schemas.openxmlformats.org/officeDocument/2006/relationships/image" Target="media/image39.jpeg"/><Relationship Id="rId58" Type="http://schemas.openxmlformats.org/officeDocument/2006/relationships/image" Target="media/image44.jpeg"/><Relationship Id="rId74" Type="http://schemas.openxmlformats.org/officeDocument/2006/relationships/image" Target="media/image60.jpeg"/><Relationship Id="rId79" Type="http://schemas.openxmlformats.org/officeDocument/2006/relationships/image" Target="media/image64.jpeg"/><Relationship Id="rId102" Type="http://schemas.openxmlformats.org/officeDocument/2006/relationships/image" Target="media/image87.jpeg"/><Relationship Id="rId123"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7.jpeg"/><Relationship Id="rId82" Type="http://schemas.openxmlformats.org/officeDocument/2006/relationships/image" Target="media/image67.jpeg"/><Relationship Id="rId90" Type="http://schemas.openxmlformats.org/officeDocument/2006/relationships/image" Target="media/image75.jpeg"/><Relationship Id="rId95" Type="http://schemas.openxmlformats.org/officeDocument/2006/relationships/image" Target="media/image80.jpeg"/><Relationship Id="rId19" Type="http://schemas.openxmlformats.org/officeDocument/2006/relationships/image" Target="media/image8.png"/><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13.pn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9.jpeg"/><Relationship Id="rId48" Type="http://schemas.openxmlformats.org/officeDocument/2006/relationships/image" Target="media/image34.jpeg"/><Relationship Id="rId56" Type="http://schemas.openxmlformats.org/officeDocument/2006/relationships/image" Target="media/image42.jpeg"/><Relationship Id="rId64" Type="http://schemas.openxmlformats.org/officeDocument/2006/relationships/image" Target="media/image50.jpeg"/><Relationship Id="rId69" Type="http://schemas.openxmlformats.org/officeDocument/2006/relationships/image" Target="media/image55.jpeg"/><Relationship Id="rId77" Type="http://schemas.openxmlformats.org/officeDocument/2006/relationships/chart" Target="charts/chart1.xml"/><Relationship Id="rId100" Type="http://schemas.openxmlformats.org/officeDocument/2006/relationships/image" Target="media/image85.jpeg"/><Relationship Id="rId105" Type="http://schemas.openxmlformats.org/officeDocument/2006/relationships/image" Target="media/image90.jpeg"/><Relationship Id="rId113" Type="http://schemas.openxmlformats.org/officeDocument/2006/relationships/image" Target="media/image98.jpeg"/><Relationship Id="rId118" Type="http://schemas.openxmlformats.org/officeDocument/2006/relationships/image" Target="media/image103.jpeg"/><Relationship Id="rId8" Type="http://schemas.openxmlformats.org/officeDocument/2006/relationships/image" Target="media/image1.jpeg"/><Relationship Id="rId51" Type="http://schemas.openxmlformats.org/officeDocument/2006/relationships/image" Target="media/image37.jpeg"/><Relationship Id="rId72" Type="http://schemas.openxmlformats.org/officeDocument/2006/relationships/image" Target="media/image58.jpeg"/><Relationship Id="rId80" Type="http://schemas.openxmlformats.org/officeDocument/2006/relationships/image" Target="media/image65.jpeg"/><Relationship Id="rId85" Type="http://schemas.openxmlformats.org/officeDocument/2006/relationships/image" Target="media/image70.jpeg"/><Relationship Id="rId93" Type="http://schemas.openxmlformats.org/officeDocument/2006/relationships/image" Target="media/image78.jpeg"/><Relationship Id="rId98" Type="http://schemas.openxmlformats.org/officeDocument/2006/relationships/image" Target="media/image83.jpeg"/><Relationship Id="rId121" Type="http://schemas.openxmlformats.org/officeDocument/2006/relationships/image" Target="media/image106.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2.jpeg"/><Relationship Id="rId59" Type="http://schemas.openxmlformats.org/officeDocument/2006/relationships/image" Target="media/image45.jpeg"/><Relationship Id="rId67" Type="http://schemas.openxmlformats.org/officeDocument/2006/relationships/image" Target="media/image53.jpeg"/><Relationship Id="rId103" Type="http://schemas.openxmlformats.org/officeDocument/2006/relationships/image" Target="media/image88.jpeg"/><Relationship Id="rId108" Type="http://schemas.openxmlformats.org/officeDocument/2006/relationships/image" Target="media/image93.jpeg"/><Relationship Id="rId116" Type="http://schemas.openxmlformats.org/officeDocument/2006/relationships/image" Target="media/image101.jpeg"/><Relationship Id="rId124" Type="http://schemas.openxmlformats.org/officeDocument/2006/relationships/theme" Target="theme/theme1.xml"/><Relationship Id="rId20" Type="http://schemas.openxmlformats.org/officeDocument/2006/relationships/oleObject" Target="embeddings/oleObject4.bin"/><Relationship Id="rId41" Type="http://schemas.openxmlformats.org/officeDocument/2006/relationships/image" Target="media/image27.jpeg"/><Relationship Id="rId54" Type="http://schemas.openxmlformats.org/officeDocument/2006/relationships/image" Target="media/image40.jpeg"/><Relationship Id="rId62" Type="http://schemas.openxmlformats.org/officeDocument/2006/relationships/image" Target="media/image48.jpeg"/><Relationship Id="rId70" Type="http://schemas.openxmlformats.org/officeDocument/2006/relationships/image" Target="media/image56.jpeg"/><Relationship Id="rId75" Type="http://schemas.openxmlformats.org/officeDocument/2006/relationships/image" Target="media/image61.jpeg"/><Relationship Id="rId83" Type="http://schemas.openxmlformats.org/officeDocument/2006/relationships/image" Target="media/image68.jpeg"/><Relationship Id="rId88" Type="http://schemas.openxmlformats.org/officeDocument/2006/relationships/image" Target="media/image73.jpeg"/><Relationship Id="rId91" Type="http://schemas.openxmlformats.org/officeDocument/2006/relationships/image" Target="media/image76.jpeg"/><Relationship Id="rId96" Type="http://schemas.openxmlformats.org/officeDocument/2006/relationships/image" Target="media/image81.jpeg"/><Relationship Id="rId111" Type="http://schemas.openxmlformats.org/officeDocument/2006/relationships/image" Target="media/image96.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image" Target="media/image22.jpeg"/><Relationship Id="rId49" Type="http://schemas.openxmlformats.org/officeDocument/2006/relationships/image" Target="media/image35.jpeg"/><Relationship Id="rId57" Type="http://schemas.openxmlformats.org/officeDocument/2006/relationships/image" Target="media/image43.jpeg"/><Relationship Id="rId106" Type="http://schemas.openxmlformats.org/officeDocument/2006/relationships/image" Target="media/image91.jpeg"/><Relationship Id="rId114" Type="http://schemas.openxmlformats.org/officeDocument/2006/relationships/image" Target="media/image99.jpeg"/><Relationship Id="rId119" Type="http://schemas.openxmlformats.org/officeDocument/2006/relationships/image" Target="media/image104.jpeg"/><Relationship Id="rId10" Type="http://schemas.openxmlformats.org/officeDocument/2006/relationships/image" Target="media/image3.png"/><Relationship Id="rId31" Type="http://schemas.openxmlformats.org/officeDocument/2006/relationships/image" Target="media/image17.jpeg"/><Relationship Id="rId44" Type="http://schemas.openxmlformats.org/officeDocument/2006/relationships/image" Target="media/image30.jpeg"/><Relationship Id="rId52" Type="http://schemas.openxmlformats.org/officeDocument/2006/relationships/image" Target="media/image38.jpeg"/><Relationship Id="rId60" Type="http://schemas.openxmlformats.org/officeDocument/2006/relationships/image" Target="media/image46.jpeg"/><Relationship Id="rId65" Type="http://schemas.openxmlformats.org/officeDocument/2006/relationships/image" Target="media/image51.jpeg"/><Relationship Id="rId73" Type="http://schemas.openxmlformats.org/officeDocument/2006/relationships/image" Target="media/image59.jpeg"/><Relationship Id="rId78" Type="http://schemas.openxmlformats.org/officeDocument/2006/relationships/image" Target="media/image63.jpeg"/><Relationship Id="rId81" Type="http://schemas.openxmlformats.org/officeDocument/2006/relationships/image" Target="media/image66.jpeg"/><Relationship Id="rId86" Type="http://schemas.openxmlformats.org/officeDocument/2006/relationships/image" Target="media/image71.jpeg"/><Relationship Id="rId94" Type="http://schemas.openxmlformats.org/officeDocument/2006/relationships/image" Target="media/image79.jpeg"/><Relationship Id="rId99" Type="http://schemas.openxmlformats.org/officeDocument/2006/relationships/image" Target="media/image84.jpeg"/><Relationship Id="rId101" Type="http://schemas.openxmlformats.org/officeDocument/2006/relationships/image" Target="media/image86.jpeg"/><Relationship Id="rId12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oleObject" Target="embeddings/oleObject3.bin"/><Relationship Id="rId39" Type="http://schemas.openxmlformats.org/officeDocument/2006/relationships/image" Target="media/image25.jpeg"/><Relationship Id="rId109" Type="http://schemas.openxmlformats.org/officeDocument/2006/relationships/image" Target="media/image94.jpeg"/><Relationship Id="rId34" Type="http://schemas.openxmlformats.org/officeDocument/2006/relationships/image" Target="media/image20.jpeg"/><Relationship Id="rId50" Type="http://schemas.openxmlformats.org/officeDocument/2006/relationships/image" Target="media/image36.jpeg"/><Relationship Id="rId55" Type="http://schemas.openxmlformats.org/officeDocument/2006/relationships/image" Target="media/image41.jpeg"/><Relationship Id="rId76" Type="http://schemas.openxmlformats.org/officeDocument/2006/relationships/image" Target="media/image62.jpeg"/><Relationship Id="rId97" Type="http://schemas.openxmlformats.org/officeDocument/2006/relationships/image" Target="media/image82.jpeg"/><Relationship Id="rId104" Type="http://schemas.openxmlformats.org/officeDocument/2006/relationships/image" Target="media/image89.jpeg"/><Relationship Id="rId120" Type="http://schemas.openxmlformats.org/officeDocument/2006/relationships/image" Target="media/image105.jpeg"/><Relationship Id="rId7" Type="http://schemas.openxmlformats.org/officeDocument/2006/relationships/endnotes" Target="endnotes.xml"/><Relationship Id="rId71" Type="http://schemas.openxmlformats.org/officeDocument/2006/relationships/image" Target="media/image57.jpeg"/><Relationship Id="rId92" Type="http://schemas.openxmlformats.org/officeDocument/2006/relationships/image" Target="media/image77.jpeg"/><Relationship Id="rId2" Type="http://schemas.openxmlformats.org/officeDocument/2006/relationships/numbering" Target="numbering.xml"/><Relationship Id="rId29" Type="http://schemas.openxmlformats.org/officeDocument/2006/relationships/image" Target="media/image15.jpeg"/><Relationship Id="rId24" Type="http://schemas.openxmlformats.org/officeDocument/2006/relationships/oleObject" Target="embeddings/oleObject6.bin"/><Relationship Id="rId40" Type="http://schemas.openxmlformats.org/officeDocument/2006/relationships/image" Target="media/image26.jpeg"/><Relationship Id="rId45" Type="http://schemas.openxmlformats.org/officeDocument/2006/relationships/image" Target="media/image31.jpeg"/><Relationship Id="rId66" Type="http://schemas.openxmlformats.org/officeDocument/2006/relationships/image" Target="media/image52.jpeg"/><Relationship Id="rId87" Type="http://schemas.openxmlformats.org/officeDocument/2006/relationships/image" Target="media/image72.jpeg"/><Relationship Id="rId110" Type="http://schemas.openxmlformats.org/officeDocument/2006/relationships/image" Target="media/image95.jpeg"/><Relationship Id="rId115" Type="http://schemas.openxmlformats.org/officeDocument/2006/relationships/image" Target="media/image100.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markg\Documents\SOE%20Fiji\Pressures%20and%20Dirvers\PECCO%20Populati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994770615650604"/>
          <c:y val="5.1400554097404495E-2"/>
          <c:w val="0.83999800405178915"/>
          <c:h val="0.79822506561679807"/>
        </c:manualLayout>
      </c:layout>
      <c:lineChart>
        <c:grouping val="standard"/>
        <c:varyColors val="0"/>
        <c:ser>
          <c:idx val="0"/>
          <c:order val="0"/>
          <c:tx>
            <c:strRef>
              <c:f>'PECCO Population'!$B$1</c:f>
              <c:strCache>
                <c:ptCount val="1"/>
                <c:pt idx="0">
                  <c:v>Papua New Guinea</c:v>
                </c:pt>
              </c:strCache>
            </c:strRef>
          </c:tx>
          <c:spPr>
            <a:ln w="38100"/>
          </c:spPr>
          <c:marker>
            <c:symbol val="none"/>
          </c:marker>
          <c:cat>
            <c:numRef>
              <c:f>'PECCO Population'!$A$2:$A$18</c:f>
              <c:numCache>
                <c:formatCode>0</c:formatCode>
                <c:ptCount val="17"/>
                <c:pt idx="0">
                  <c:v>1970</c:v>
                </c:pt>
                <c:pt idx="1">
                  <c:v>1975</c:v>
                </c:pt>
                <c:pt idx="2">
                  <c:v>1980</c:v>
                </c:pt>
                <c:pt idx="3">
                  <c:v>1985</c:v>
                </c:pt>
                <c:pt idx="4">
                  <c:v>1990</c:v>
                </c:pt>
                <c:pt idx="5">
                  <c:v>1995</c:v>
                </c:pt>
                <c:pt idx="6">
                  <c:v>2000</c:v>
                </c:pt>
                <c:pt idx="7">
                  <c:v>2005</c:v>
                </c:pt>
                <c:pt idx="8">
                  <c:v>2010</c:v>
                </c:pt>
                <c:pt idx="9">
                  <c:v>2015</c:v>
                </c:pt>
                <c:pt idx="10">
                  <c:v>2020</c:v>
                </c:pt>
                <c:pt idx="11">
                  <c:v>2025</c:v>
                </c:pt>
                <c:pt idx="12">
                  <c:v>2030</c:v>
                </c:pt>
                <c:pt idx="13">
                  <c:v>2035</c:v>
                </c:pt>
                <c:pt idx="14">
                  <c:v>2040</c:v>
                </c:pt>
                <c:pt idx="15">
                  <c:v>2045</c:v>
                </c:pt>
                <c:pt idx="16">
                  <c:v>2050</c:v>
                </c:pt>
              </c:numCache>
            </c:numRef>
          </c:cat>
          <c:val>
            <c:numRef>
              <c:f>'PECCO Population'!$B$2:$B$18</c:f>
              <c:numCache>
                <c:formatCode>0.00</c:formatCode>
                <c:ptCount val="17"/>
                <c:pt idx="0">
                  <c:v>2.3879999999999999</c:v>
                </c:pt>
                <c:pt idx="1">
                  <c:v>2.601</c:v>
                </c:pt>
                <c:pt idx="2">
                  <c:v>2.8139999999999987</c:v>
                </c:pt>
                <c:pt idx="3">
                  <c:v>3.198</c:v>
                </c:pt>
                <c:pt idx="4">
                  <c:v>3.5819999999999999</c:v>
                </c:pt>
                <c:pt idx="5">
                  <c:v>4.5199999999999996</c:v>
                </c:pt>
                <c:pt idx="6">
                  <c:v>5.3730000000000002</c:v>
                </c:pt>
                <c:pt idx="7">
                  <c:v>6.0979999999999945</c:v>
                </c:pt>
                <c:pt idx="8">
                  <c:v>6.9080000000000004</c:v>
                </c:pt>
                <c:pt idx="9">
                  <c:v>7.5049999999999946</c:v>
                </c:pt>
                <c:pt idx="10">
                  <c:v>8.2299999999999986</c:v>
                </c:pt>
                <c:pt idx="11">
                  <c:v>9.0409999999999986</c:v>
                </c:pt>
                <c:pt idx="12">
                  <c:v>9.9360000000000035</c:v>
                </c:pt>
                <c:pt idx="13">
                  <c:v>10.7</c:v>
                </c:pt>
                <c:pt idx="14">
                  <c:v>11.639999999999999</c:v>
                </c:pt>
                <c:pt idx="15">
                  <c:v>12.41</c:v>
                </c:pt>
                <c:pt idx="16">
                  <c:v>13.3</c:v>
                </c:pt>
              </c:numCache>
            </c:numRef>
          </c:val>
          <c:smooth val="0"/>
          <c:extLst>
            <c:ext xmlns:c16="http://schemas.microsoft.com/office/drawing/2014/chart" uri="{C3380CC4-5D6E-409C-BE32-E72D297353CC}">
              <c16:uniqueId val="{00000000-A9F3-4416-B2D3-8080EE621F05}"/>
            </c:ext>
          </c:extLst>
        </c:ser>
        <c:ser>
          <c:idx val="1"/>
          <c:order val="1"/>
          <c:tx>
            <c:strRef>
              <c:f>'PECCO Population'!$C$1</c:f>
              <c:strCache>
                <c:ptCount val="1"/>
                <c:pt idx="0">
                  <c:v>Rest of Melanesia</c:v>
                </c:pt>
              </c:strCache>
            </c:strRef>
          </c:tx>
          <c:spPr>
            <a:ln w="38100"/>
          </c:spPr>
          <c:marker>
            <c:symbol val="none"/>
          </c:marker>
          <c:cat>
            <c:numRef>
              <c:f>'PECCO Population'!$A$2:$A$18</c:f>
              <c:numCache>
                <c:formatCode>0</c:formatCode>
                <c:ptCount val="17"/>
                <c:pt idx="0">
                  <c:v>1970</c:v>
                </c:pt>
                <c:pt idx="1">
                  <c:v>1975</c:v>
                </c:pt>
                <c:pt idx="2">
                  <c:v>1980</c:v>
                </c:pt>
                <c:pt idx="3">
                  <c:v>1985</c:v>
                </c:pt>
                <c:pt idx="4">
                  <c:v>1990</c:v>
                </c:pt>
                <c:pt idx="5">
                  <c:v>1995</c:v>
                </c:pt>
                <c:pt idx="6">
                  <c:v>2000</c:v>
                </c:pt>
                <c:pt idx="7">
                  <c:v>2005</c:v>
                </c:pt>
                <c:pt idx="8">
                  <c:v>2010</c:v>
                </c:pt>
                <c:pt idx="9">
                  <c:v>2015</c:v>
                </c:pt>
                <c:pt idx="10">
                  <c:v>2020</c:v>
                </c:pt>
                <c:pt idx="11">
                  <c:v>2025</c:v>
                </c:pt>
                <c:pt idx="12">
                  <c:v>2030</c:v>
                </c:pt>
                <c:pt idx="13">
                  <c:v>2035</c:v>
                </c:pt>
                <c:pt idx="14">
                  <c:v>2040</c:v>
                </c:pt>
                <c:pt idx="15">
                  <c:v>2045</c:v>
                </c:pt>
                <c:pt idx="16">
                  <c:v>2050</c:v>
                </c:pt>
              </c:numCache>
            </c:numRef>
          </c:cat>
          <c:val>
            <c:numRef>
              <c:f>'PECCO Population'!$C$2:$C$18</c:f>
              <c:numCache>
                <c:formatCode>0.00</c:formatCode>
                <c:ptCount val="17"/>
                <c:pt idx="0">
                  <c:v>0.81</c:v>
                </c:pt>
                <c:pt idx="1">
                  <c:v>0.93800000000000117</c:v>
                </c:pt>
                <c:pt idx="2">
                  <c:v>1.109</c:v>
                </c:pt>
                <c:pt idx="3">
                  <c:v>1.2369999999999757</c:v>
                </c:pt>
                <c:pt idx="4">
                  <c:v>1.365</c:v>
                </c:pt>
                <c:pt idx="5">
                  <c:v>1.365</c:v>
                </c:pt>
                <c:pt idx="6">
                  <c:v>1.5779999999999736</c:v>
                </c:pt>
                <c:pt idx="7">
                  <c:v>1.7060000000000011</c:v>
                </c:pt>
                <c:pt idx="8">
                  <c:v>1.877</c:v>
                </c:pt>
                <c:pt idx="9">
                  <c:v>1.9620000000000202</c:v>
                </c:pt>
                <c:pt idx="10">
                  <c:v>2.1800000000000002</c:v>
                </c:pt>
                <c:pt idx="11">
                  <c:v>2.3489999999999998</c:v>
                </c:pt>
                <c:pt idx="12">
                  <c:v>2.4739999999999998</c:v>
                </c:pt>
                <c:pt idx="13">
                  <c:v>2.6900000000000008</c:v>
                </c:pt>
                <c:pt idx="14">
                  <c:v>2.82</c:v>
                </c:pt>
                <c:pt idx="15">
                  <c:v>3.0299999999999989</c:v>
                </c:pt>
                <c:pt idx="16">
                  <c:v>2.989999999999998</c:v>
                </c:pt>
              </c:numCache>
            </c:numRef>
          </c:val>
          <c:smooth val="0"/>
          <c:extLst>
            <c:ext xmlns:c16="http://schemas.microsoft.com/office/drawing/2014/chart" uri="{C3380CC4-5D6E-409C-BE32-E72D297353CC}">
              <c16:uniqueId val="{00000001-A9F3-4416-B2D3-8080EE621F05}"/>
            </c:ext>
          </c:extLst>
        </c:ser>
        <c:ser>
          <c:idx val="2"/>
          <c:order val="2"/>
          <c:tx>
            <c:strRef>
              <c:f>'PECCO Population'!$D$1</c:f>
              <c:strCache>
                <c:ptCount val="1"/>
                <c:pt idx="0">
                  <c:v>Micronesia</c:v>
                </c:pt>
              </c:strCache>
            </c:strRef>
          </c:tx>
          <c:spPr>
            <a:ln w="38100"/>
          </c:spPr>
          <c:marker>
            <c:symbol val="none"/>
          </c:marker>
          <c:cat>
            <c:numRef>
              <c:f>'PECCO Population'!$A$2:$A$18</c:f>
              <c:numCache>
                <c:formatCode>0</c:formatCode>
                <c:ptCount val="17"/>
                <c:pt idx="0">
                  <c:v>1970</c:v>
                </c:pt>
                <c:pt idx="1">
                  <c:v>1975</c:v>
                </c:pt>
                <c:pt idx="2">
                  <c:v>1980</c:v>
                </c:pt>
                <c:pt idx="3">
                  <c:v>1985</c:v>
                </c:pt>
                <c:pt idx="4">
                  <c:v>1990</c:v>
                </c:pt>
                <c:pt idx="5">
                  <c:v>1995</c:v>
                </c:pt>
                <c:pt idx="6">
                  <c:v>2000</c:v>
                </c:pt>
                <c:pt idx="7">
                  <c:v>2005</c:v>
                </c:pt>
                <c:pt idx="8">
                  <c:v>2010</c:v>
                </c:pt>
                <c:pt idx="9">
                  <c:v>2015</c:v>
                </c:pt>
                <c:pt idx="10">
                  <c:v>2020</c:v>
                </c:pt>
                <c:pt idx="11">
                  <c:v>2025</c:v>
                </c:pt>
                <c:pt idx="12">
                  <c:v>2030</c:v>
                </c:pt>
                <c:pt idx="13">
                  <c:v>2035</c:v>
                </c:pt>
                <c:pt idx="14">
                  <c:v>2040</c:v>
                </c:pt>
                <c:pt idx="15">
                  <c:v>2045</c:v>
                </c:pt>
                <c:pt idx="16">
                  <c:v>2050</c:v>
                </c:pt>
              </c:numCache>
            </c:numRef>
          </c:cat>
          <c:val>
            <c:numRef>
              <c:f>'PECCO Population'!$D$2:$D$18</c:f>
              <c:numCache>
                <c:formatCode>0.00</c:formatCode>
                <c:ptCount val="17"/>
                <c:pt idx="0">
                  <c:v>0.25600000000000001</c:v>
                </c:pt>
                <c:pt idx="1">
                  <c:v>0.38400000000000506</c:v>
                </c:pt>
                <c:pt idx="2">
                  <c:v>0.38400000000000606</c:v>
                </c:pt>
                <c:pt idx="3">
                  <c:v>0.46900000000000003</c:v>
                </c:pt>
                <c:pt idx="4">
                  <c:v>0.46900000000000003</c:v>
                </c:pt>
                <c:pt idx="5">
                  <c:v>0.59700000000000097</c:v>
                </c:pt>
                <c:pt idx="6">
                  <c:v>0.55400000000000105</c:v>
                </c:pt>
                <c:pt idx="7">
                  <c:v>0.59699999999999998</c:v>
                </c:pt>
                <c:pt idx="8">
                  <c:v>0.59699999999999998</c:v>
                </c:pt>
                <c:pt idx="9">
                  <c:v>0.59299999999999997</c:v>
                </c:pt>
                <c:pt idx="10">
                  <c:v>0.59</c:v>
                </c:pt>
                <c:pt idx="11">
                  <c:v>0.59</c:v>
                </c:pt>
                <c:pt idx="12">
                  <c:v>0.72000000000000108</c:v>
                </c:pt>
                <c:pt idx="13">
                  <c:v>0.72999999999999909</c:v>
                </c:pt>
                <c:pt idx="14">
                  <c:v>0.68</c:v>
                </c:pt>
                <c:pt idx="15">
                  <c:v>0.68000000000000205</c:v>
                </c:pt>
                <c:pt idx="16">
                  <c:v>0.81000000000000305</c:v>
                </c:pt>
              </c:numCache>
            </c:numRef>
          </c:val>
          <c:smooth val="0"/>
          <c:extLst>
            <c:ext xmlns:c16="http://schemas.microsoft.com/office/drawing/2014/chart" uri="{C3380CC4-5D6E-409C-BE32-E72D297353CC}">
              <c16:uniqueId val="{00000002-A9F3-4416-B2D3-8080EE621F05}"/>
            </c:ext>
          </c:extLst>
        </c:ser>
        <c:ser>
          <c:idx val="3"/>
          <c:order val="3"/>
          <c:tx>
            <c:strRef>
              <c:f>'PECCO Population'!$E$1</c:f>
              <c:strCache>
                <c:ptCount val="1"/>
                <c:pt idx="0">
                  <c:v>Polynesia</c:v>
                </c:pt>
              </c:strCache>
            </c:strRef>
          </c:tx>
          <c:marker>
            <c:symbol val="none"/>
          </c:marker>
          <c:cat>
            <c:numRef>
              <c:f>'PECCO Population'!$A$2:$A$18</c:f>
              <c:numCache>
                <c:formatCode>0</c:formatCode>
                <c:ptCount val="17"/>
                <c:pt idx="0">
                  <c:v>1970</c:v>
                </c:pt>
                <c:pt idx="1">
                  <c:v>1975</c:v>
                </c:pt>
                <c:pt idx="2">
                  <c:v>1980</c:v>
                </c:pt>
                <c:pt idx="3">
                  <c:v>1985</c:v>
                </c:pt>
                <c:pt idx="4">
                  <c:v>1990</c:v>
                </c:pt>
                <c:pt idx="5">
                  <c:v>1995</c:v>
                </c:pt>
                <c:pt idx="6">
                  <c:v>2000</c:v>
                </c:pt>
                <c:pt idx="7">
                  <c:v>2005</c:v>
                </c:pt>
                <c:pt idx="8">
                  <c:v>2010</c:v>
                </c:pt>
                <c:pt idx="9">
                  <c:v>2015</c:v>
                </c:pt>
                <c:pt idx="10">
                  <c:v>2020</c:v>
                </c:pt>
                <c:pt idx="11">
                  <c:v>2025</c:v>
                </c:pt>
                <c:pt idx="12">
                  <c:v>2030</c:v>
                </c:pt>
                <c:pt idx="13">
                  <c:v>2035</c:v>
                </c:pt>
                <c:pt idx="14">
                  <c:v>2040</c:v>
                </c:pt>
                <c:pt idx="15">
                  <c:v>2045</c:v>
                </c:pt>
                <c:pt idx="16">
                  <c:v>2050</c:v>
                </c:pt>
              </c:numCache>
            </c:numRef>
          </c:cat>
          <c:val>
            <c:numRef>
              <c:f>'PECCO Population'!$E$2:$E$18</c:f>
              <c:numCache>
                <c:formatCode>0.00</c:formatCode>
                <c:ptCount val="17"/>
                <c:pt idx="0">
                  <c:v>0.51200000000000001</c:v>
                </c:pt>
                <c:pt idx="1">
                  <c:v>0.46900000000000003</c:v>
                </c:pt>
                <c:pt idx="2">
                  <c:v>0.46900000000000003</c:v>
                </c:pt>
                <c:pt idx="3">
                  <c:v>0.4260000000000001</c:v>
                </c:pt>
                <c:pt idx="4">
                  <c:v>0.55400000000000005</c:v>
                </c:pt>
                <c:pt idx="5">
                  <c:v>0.68200000000000005</c:v>
                </c:pt>
                <c:pt idx="6">
                  <c:v>0.68300000000000105</c:v>
                </c:pt>
                <c:pt idx="7">
                  <c:v>0.64000000000001211</c:v>
                </c:pt>
                <c:pt idx="8">
                  <c:v>0.63800000000001111</c:v>
                </c:pt>
                <c:pt idx="9">
                  <c:v>0.64000000000001012</c:v>
                </c:pt>
                <c:pt idx="10">
                  <c:v>0.68</c:v>
                </c:pt>
                <c:pt idx="11">
                  <c:v>0.80999999999999905</c:v>
                </c:pt>
                <c:pt idx="12">
                  <c:v>0.69000000000000006</c:v>
                </c:pt>
                <c:pt idx="13">
                  <c:v>0.81000000000000105</c:v>
                </c:pt>
                <c:pt idx="14">
                  <c:v>0.77000000000001112</c:v>
                </c:pt>
                <c:pt idx="15">
                  <c:v>0.80999999999999905</c:v>
                </c:pt>
                <c:pt idx="16">
                  <c:v>0.80999999999999905</c:v>
                </c:pt>
              </c:numCache>
            </c:numRef>
          </c:val>
          <c:smooth val="0"/>
          <c:extLst>
            <c:ext xmlns:c16="http://schemas.microsoft.com/office/drawing/2014/chart" uri="{C3380CC4-5D6E-409C-BE32-E72D297353CC}">
              <c16:uniqueId val="{00000003-A9F3-4416-B2D3-8080EE621F05}"/>
            </c:ext>
          </c:extLst>
        </c:ser>
        <c:dLbls>
          <c:showLegendKey val="0"/>
          <c:showVal val="0"/>
          <c:showCatName val="0"/>
          <c:showSerName val="0"/>
          <c:showPercent val="0"/>
          <c:showBubbleSize val="0"/>
        </c:dLbls>
        <c:smooth val="0"/>
        <c:axId val="407931904"/>
        <c:axId val="407945984"/>
      </c:lineChart>
      <c:catAx>
        <c:axId val="407931904"/>
        <c:scaling>
          <c:orientation val="minMax"/>
        </c:scaling>
        <c:delete val="0"/>
        <c:axPos val="b"/>
        <c:numFmt formatCode="0" sourceLinked="1"/>
        <c:majorTickMark val="out"/>
        <c:minorTickMark val="none"/>
        <c:tickLblPos val="nextTo"/>
        <c:txPr>
          <a:bodyPr rot="-5400000" vert="horz"/>
          <a:lstStyle/>
          <a:p>
            <a:pPr>
              <a:defRPr sz="800"/>
            </a:pPr>
            <a:endParaRPr lang="en-US"/>
          </a:p>
        </c:txPr>
        <c:crossAx val="407945984"/>
        <c:crosses val="autoZero"/>
        <c:auto val="1"/>
        <c:lblAlgn val="ctr"/>
        <c:lblOffset val="100"/>
        <c:noMultiLvlLbl val="0"/>
      </c:catAx>
      <c:valAx>
        <c:axId val="407945984"/>
        <c:scaling>
          <c:orientation val="minMax"/>
        </c:scaling>
        <c:delete val="0"/>
        <c:axPos val="l"/>
        <c:majorGridlines/>
        <c:title>
          <c:tx>
            <c:rich>
              <a:bodyPr rot="-5400000" vert="horz"/>
              <a:lstStyle/>
              <a:p>
                <a:pPr>
                  <a:defRPr/>
                </a:pPr>
                <a:r>
                  <a:rPr lang="en-US"/>
                  <a:t>Number of People (in millions)</a:t>
                </a:r>
              </a:p>
            </c:rich>
          </c:tx>
          <c:overlay val="0"/>
        </c:title>
        <c:numFmt formatCode="0.00" sourceLinked="1"/>
        <c:majorTickMark val="out"/>
        <c:minorTickMark val="none"/>
        <c:tickLblPos val="nextTo"/>
        <c:crossAx val="407931904"/>
        <c:crosses val="autoZero"/>
        <c:crossBetween val="between"/>
      </c:valAx>
    </c:plotArea>
    <c:legend>
      <c:legendPos val="r"/>
      <c:layout>
        <c:manualLayout>
          <c:xMode val="edge"/>
          <c:yMode val="edge"/>
          <c:x val="0.16674663989149605"/>
          <c:y val="0.11100059266785199"/>
          <c:w val="0.27182519485445611"/>
          <c:h val="0.31110388620777907"/>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335C25-3B84-43C4-BEE0-6DA176F65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8208</Words>
  <Characters>46786</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McDonald</dc:creator>
  <cp:keywords/>
  <dc:description/>
  <cp:lastModifiedBy>Peter McDonald</cp:lastModifiedBy>
  <cp:revision>3</cp:revision>
  <dcterms:created xsi:type="dcterms:W3CDTF">2020-02-27T02:06:00Z</dcterms:created>
  <dcterms:modified xsi:type="dcterms:W3CDTF">2020-03-09T21:46:00Z</dcterms:modified>
</cp:coreProperties>
</file>